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3705E" w14:textId="5911C1FA" w:rsidR="00CA2217" w:rsidRPr="00861BB1" w:rsidRDefault="006E6CB0" w:rsidP="004C2AFF">
      <w:pPr>
        <w:pStyle w:val="Title"/>
        <w:spacing w:line="276" w:lineRule="auto"/>
        <w:rPr>
          <w:sz w:val="40"/>
          <w:szCs w:val="40"/>
        </w:rPr>
      </w:pPr>
      <w:r w:rsidRPr="00861BB1">
        <w:rPr>
          <w:sz w:val="40"/>
          <w:szCs w:val="40"/>
        </w:rPr>
        <w:t xml:space="preserve">Explore </w:t>
      </w:r>
      <w:r w:rsidR="00861BB1" w:rsidRPr="00861BB1">
        <w:rPr>
          <w:sz w:val="40"/>
          <w:szCs w:val="40"/>
        </w:rPr>
        <w:t>D</w:t>
      </w:r>
      <w:r w:rsidR="00A0148E" w:rsidRPr="00861BB1">
        <w:rPr>
          <w:sz w:val="40"/>
          <w:szCs w:val="40"/>
        </w:rPr>
        <w:t>ifferent Boroughs in London</w:t>
      </w:r>
    </w:p>
    <w:p w14:paraId="2C65F29D" w14:textId="5E193DFC" w:rsidR="00861BB1" w:rsidRDefault="00861BB1" w:rsidP="004C2AFF">
      <w:pPr>
        <w:spacing w:line="276" w:lineRule="auto"/>
        <w:rPr>
          <w:lang w:val="en-GB"/>
        </w:rPr>
      </w:pPr>
    </w:p>
    <w:p w14:paraId="096BDB4B" w14:textId="36B16F92" w:rsidR="00861BB1" w:rsidRDefault="00861BB1" w:rsidP="004C2AFF">
      <w:pPr>
        <w:spacing w:line="276" w:lineRule="auto"/>
        <w:rPr>
          <w:lang w:val="en-GB"/>
        </w:rPr>
      </w:pPr>
    </w:p>
    <w:p w14:paraId="2974C8C0" w14:textId="77777777" w:rsidR="004C2AFF" w:rsidRPr="00861BB1" w:rsidRDefault="004C2AFF" w:rsidP="004C2AFF">
      <w:pPr>
        <w:spacing w:line="276" w:lineRule="auto"/>
        <w:rPr>
          <w:rFonts w:hint="eastAsia"/>
          <w:lang w:val="en-GB"/>
        </w:rPr>
      </w:pPr>
    </w:p>
    <w:p w14:paraId="356D8424" w14:textId="77777777" w:rsidR="001D7064" w:rsidRDefault="001D7064" w:rsidP="004C2AFF">
      <w:pPr>
        <w:pStyle w:val="Heading1"/>
        <w:numPr>
          <w:ilvl w:val="0"/>
          <w:numId w:val="4"/>
        </w:numPr>
        <w:spacing w:line="276" w:lineRule="auto"/>
        <w:rPr>
          <w:lang w:val="en-GB"/>
        </w:rPr>
      </w:pPr>
      <w:r>
        <w:rPr>
          <w:lang w:val="en-GB"/>
        </w:rPr>
        <w:t>Introduction:</w:t>
      </w:r>
    </w:p>
    <w:p w14:paraId="43A5A584" w14:textId="30321920" w:rsidR="005535CE" w:rsidRPr="0073487A" w:rsidRDefault="007D6ECF" w:rsidP="004C2AFF">
      <w:pPr>
        <w:pStyle w:val="Heading3"/>
        <w:spacing w:line="276" w:lineRule="auto"/>
        <w:rPr>
          <w:lang w:val="en-GB"/>
        </w:rPr>
      </w:pPr>
      <w:r>
        <w:rPr>
          <w:lang w:val="en-GB"/>
        </w:rPr>
        <w:t xml:space="preserve">1.1 </w:t>
      </w:r>
      <w:r w:rsidR="001D7064" w:rsidRPr="0073487A">
        <w:rPr>
          <w:lang w:val="en-GB"/>
        </w:rPr>
        <w:t>Background</w:t>
      </w:r>
    </w:p>
    <w:p w14:paraId="2C6532BB" w14:textId="39EC229B" w:rsidR="006E6CB0" w:rsidRPr="004C2AFF" w:rsidRDefault="001D7064" w:rsidP="004C2AFF">
      <w:pPr>
        <w:spacing w:line="276" w:lineRule="auto"/>
        <w:rPr>
          <w:sz w:val="22"/>
          <w:szCs w:val="24"/>
          <w:lang w:val="en-GB"/>
        </w:rPr>
      </w:pPr>
      <w:r w:rsidRPr="004C2AFF">
        <w:rPr>
          <w:rFonts w:hint="eastAsia"/>
          <w:sz w:val="22"/>
          <w:szCs w:val="24"/>
          <w:lang w:val="en-GB"/>
        </w:rPr>
        <w:t>D</w:t>
      </w:r>
      <w:r w:rsidRPr="004C2AFF">
        <w:rPr>
          <w:sz w:val="22"/>
          <w:szCs w:val="24"/>
          <w:lang w:val="en-GB"/>
        </w:rPr>
        <w:t xml:space="preserve">espite the foreseeable changes Brexit may cause in UK economy, London, the capital city still holds its unique value and </w:t>
      </w:r>
      <w:r w:rsidR="0073487A" w:rsidRPr="004C2AFF">
        <w:rPr>
          <w:sz w:val="22"/>
          <w:szCs w:val="24"/>
          <w:lang w:val="en-GB"/>
        </w:rPr>
        <w:t>remain attractive to all tourists, students and investors around the world</w:t>
      </w:r>
      <w:r w:rsidR="006E6CB0" w:rsidRPr="004C2AFF">
        <w:rPr>
          <w:sz w:val="22"/>
          <w:szCs w:val="24"/>
          <w:lang w:val="en-GB"/>
        </w:rPr>
        <w:t xml:space="preserve">, demonstrated by the slow yet steady increase in London housing price trend. </w:t>
      </w:r>
    </w:p>
    <w:p w14:paraId="69E8FDAF" w14:textId="77777777" w:rsidR="006E6CB0" w:rsidRPr="004C2AFF" w:rsidRDefault="006E6CB0" w:rsidP="004C2AFF">
      <w:pPr>
        <w:spacing w:line="276" w:lineRule="auto"/>
        <w:rPr>
          <w:sz w:val="22"/>
          <w:szCs w:val="24"/>
          <w:lang w:val="en-GB"/>
        </w:rPr>
      </w:pPr>
    </w:p>
    <w:p w14:paraId="4674C713" w14:textId="5743FD09" w:rsidR="006E6CB0" w:rsidRPr="004C2AFF" w:rsidRDefault="006E6CB0" w:rsidP="004C2AFF">
      <w:pPr>
        <w:spacing w:line="276" w:lineRule="auto"/>
        <w:rPr>
          <w:sz w:val="22"/>
          <w:szCs w:val="24"/>
          <w:lang w:val="en-GB"/>
        </w:rPr>
      </w:pPr>
      <w:r w:rsidRPr="004C2AFF">
        <w:rPr>
          <w:sz w:val="22"/>
          <w:szCs w:val="24"/>
          <w:lang w:val="en-GB"/>
        </w:rPr>
        <w:t xml:space="preserve">However, among all difference regions in Greater London, what are the characters to consider and how to make sensible choices </w:t>
      </w:r>
      <w:r w:rsidR="007D6ECF" w:rsidRPr="004C2AFF">
        <w:rPr>
          <w:sz w:val="22"/>
          <w:szCs w:val="24"/>
          <w:lang w:val="en-GB"/>
        </w:rPr>
        <w:t xml:space="preserve">on where to live, or buy your property, </w:t>
      </w:r>
      <w:r w:rsidRPr="004C2AFF">
        <w:rPr>
          <w:sz w:val="22"/>
          <w:szCs w:val="24"/>
          <w:lang w:val="en-GB"/>
        </w:rPr>
        <w:t xml:space="preserve">therefore is extremely challenging for non-Londoners who are </w:t>
      </w:r>
      <w:r w:rsidR="007D6ECF" w:rsidRPr="004C2AFF">
        <w:rPr>
          <w:sz w:val="22"/>
          <w:szCs w:val="24"/>
          <w:lang w:val="en-GB"/>
        </w:rPr>
        <w:t>not familiar with the region</w:t>
      </w:r>
      <w:r w:rsidRPr="004C2AFF">
        <w:rPr>
          <w:sz w:val="22"/>
          <w:szCs w:val="24"/>
          <w:lang w:val="en-GB"/>
        </w:rPr>
        <w:t>.</w:t>
      </w:r>
    </w:p>
    <w:p w14:paraId="24C8CCFC" w14:textId="1A2988E0" w:rsidR="001D7064" w:rsidRPr="004C2AFF" w:rsidRDefault="006E6CB0" w:rsidP="004C2AFF">
      <w:pPr>
        <w:spacing w:line="276" w:lineRule="auto"/>
        <w:rPr>
          <w:sz w:val="22"/>
          <w:szCs w:val="24"/>
          <w:lang w:val="en-GB"/>
        </w:rPr>
      </w:pPr>
      <w:r w:rsidRPr="004C2AFF">
        <w:rPr>
          <w:sz w:val="22"/>
          <w:szCs w:val="24"/>
          <w:lang w:val="en-GB"/>
        </w:rPr>
        <w:t xml:space="preserve"> </w:t>
      </w:r>
    </w:p>
    <w:p w14:paraId="0E624506" w14:textId="1025BEDC" w:rsidR="0066049C" w:rsidRPr="004C2AFF" w:rsidRDefault="006E6CB0" w:rsidP="004C2AFF">
      <w:pPr>
        <w:spacing w:line="276" w:lineRule="auto"/>
        <w:rPr>
          <w:sz w:val="22"/>
          <w:szCs w:val="24"/>
          <w:lang w:val="en-GB"/>
        </w:rPr>
      </w:pPr>
      <w:r w:rsidRPr="004C2AFF">
        <w:rPr>
          <w:sz w:val="22"/>
          <w:szCs w:val="24"/>
          <w:lang w:val="en-GB"/>
        </w:rPr>
        <w:t xml:space="preserve">Therefore, this analysis aims to </w:t>
      </w:r>
      <w:r w:rsidR="0066049C" w:rsidRPr="004C2AFF">
        <w:rPr>
          <w:sz w:val="22"/>
          <w:szCs w:val="24"/>
          <w:lang w:val="en-GB"/>
        </w:rPr>
        <w:t>gather basic understanding of</w:t>
      </w:r>
      <w:r w:rsidR="001072D0" w:rsidRPr="004C2AFF">
        <w:rPr>
          <w:sz w:val="22"/>
          <w:szCs w:val="24"/>
          <w:lang w:val="en-GB"/>
        </w:rPr>
        <w:t xml:space="preserve"> </w:t>
      </w:r>
      <w:r w:rsidR="0066049C" w:rsidRPr="004C2AFF">
        <w:rPr>
          <w:sz w:val="22"/>
          <w:szCs w:val="24"/>
          <w:lang w:val="en-GB"/>
        </w:rPr>
        <w:t>the different boroughs in London, using</w:t>
      </w:r>
      <w:r w:rsidR="001072D0" w:rsidRPr="004C2AFF">
        <w:rPr>
          <w:sz w:val="22"/>
          <w:szCs w:val="24"/>
          <w:lang w:val="en-GB"/>
        </w:rPr>
        <w:t xml:space="preserve"> London house market data available, in conjunction with supporting geographic information such as crime rate, </w:t>
      </w:r>
      <w:r w:rsidR="007D6ECF" w:rsidRPr="004C2AFF">
        <w:rPr>
          <w:sz w:val="22"/>
          <w:szCs w:val="24"/>
          <w:lang w:val="en-GB"/>
        </w:rPr>
        <w:t xml:space="preserve">and </w:t>
      </w:r>
      <w:r w:rsidR="001072D0" w:rsidRPr="004C2AFF">
        <w:rPr>
          <w:sz w:val="22"/>
          <w:szCs w:val="24"/>
          <w:lang w:val="en-GB"/>
        </w:rPr>
        <w:t xml:space="preserve">education data. </w:t>
      </w:r>
    </w:p>
    <w:p w14:paraId="4A91B66A" w14:textId="77777777" w:rsidR="0066049C" w:rsidRPr="004C2AFF" w:rsidRDefault="0066049C" w:rsidP="004C2AFF">
      <w:pPr>
        <w:spacing w:line="276" w:lineRule="auto"/>
        <w:rPr>
          <w:sz w:val="22"/>
          <w:szCs w:val="24"/>
          <w:lang w:val="en-GB"/>
        </w:rPr>
      </w:pPr>
    </w:p>
    <w:p w14:paraId="370C31ED" w14:textId="622DE78D" w:rsidR="001D7064" w:rsidRPr="004C2AFF" w:rsidRDefault="001072D0" w:rsidP="004C2AFF">
      <w:pPr>
        <w:spacing w:line="276" w:lineRule="auto"/>
        <w:rPr>
          <w:sz w:val="22"/>
          <w:szCs w:val="24"/>
          <w:lang w:val="en-GB"/>
        </w:rPr>
      </w:pPr>
      <w:r w:rsidRPr="004C2AFF">
        <w:rPr>
          <w:sz w:val="22"/>
          <w:szCs w:val="24"/>
          <w:lang w:val="en-GB"/>
        </w:rPr>
        <w:t xml:space="preserve">People who </w:t>
      </w:r>
      <w:r w:rsidR="00256A8D" w:rsidRPr="004C2AFF">
        <w:rPr>
          <w:sz w:val="22"/>
          <w:szCs w:val="24"/>
          <w:lang w:val="en-GB"/>
        </w:rPr>
        <w:t xml:space="preserve">come to London to stay for a while, or who </w:t>
      </w:r>
      <w:r w:rsidRPr="004C2AFF">
        <w:rPr>
          <w:sz w:val="22"/>
          <w:szCs w:val="24"/>
          <w:lang w:val="en-GB"/>
        </w:rPr>
        <w:t xml:space="preserve">are keen to buy a property in London but with limited experience may find the analysis helpful. </w:t>
      </w:r>
      <w:r w:rsidR="006E6CB0" w:rsidRPr="004C2AFF">
        <w:rPr>
          <w:sz w:val="22"/>
          <w:szCs w:val="24"/>
          <w:lang w:val="en-GB"/>
        </w:rPr>
        <w:t xml:space="preserve"> </w:t>
      </w:r>
    </w:p>
    <w:p w14:paraId="1618ED7C" w14:textId="571E2A59" w:rsidR="00861BB1" w:rsidRDefault="00861BB1" w:rsidP="004C2AFF">
      <w:pPr>
        <w:spacing w:line="276" w:lineRule="auto"/>
        <w:rPr>
          <w:lang w:val="en-GB"/>
        </w:rPr>
      </w:pPr>
    </w:p>
    <w:p w14:paraId="3B4B71DF" w14:textId="77777777" w:rsidR="004C2AFF" w:rsidRPr="0073487A" w:rsidRDefault="004C2AFF" w:rsidP="004C2AFF">
      <w:pPr>
        <w:spacing w:line="276" w:lineRule="auto"/>
        <w:rPr>
          <w:rFonts w:hint="eastAsia"/>
          <w:lang w:val="en-GB"/>
        </w:rPr>
      </w:pPr>
    </w:p>
    <w:p w14:paraId="2DD60690" w14:textId="77777777" w:rsidR="001D7064" w:rsidRPr="001D7064" w:rsidRDefault="001D7064" w:rsidP="004C2AFF">
      <w:pPr>
        <w:pStyle w:val="Heading1"/>
        <w:numPr>
          <w:ilvl w:val="0"/>
          <w:numId w:val="4"/>
        </w:numPr>
        <w:spacing w:line="276" w:lineRule="auto"/>
        <w:rPr>
          <w:lang w:val="en-GB"/>
        </w:rPr>
      </w:pPr>
      <w:r w:rsidRPr="001D7064">
        <w:rPr>
          <w:lang w:val="en-GB"/>
        </w:rPr>
        <w:t xml:space="preserve">Data </w:t>
      </w:r>
    </w:p>
    <w:p w14:paraId="459C21BE" w14:textId="25BEA682" w:rsidR="001072D0" w:rsidRDefault="007D6ECF" w:rsidP="004C2AFF">
      <w:pPr>
        <w:pStyle w:val="Heading3"/>
        <w:spacing w:line="276" w:lineRule="auto"/>
      </w:pPr>
      <w:r>
        <w:t xml:space="preserve">2.1 </w:t>
      </w:r>
      <w:r w:rsidR="001D7064">
        <w:t>Data Source</w:t>
      </w:r>
    </w:p>
    <w:p w14:paraId="418ADF7A" w14:textId="1ECD51A0" w:rsidR="00556768" w:rsidRPr="004C2AFF" w:rsidRDefault="001072D0" w:rsidP="004C2AFF">
      <w:pPr>
        <w:widowControl/>
        <w:shd w:val="clear" w:color="auto" w:fill="FFFFFF"/>
        <w:spacing w:before="100" w:beforeAutospacing="1" w:after="150" w:line="276" w:lineRule="auto"/>
        <w:jc w:val="left"/>
        <w:rPr>
          <w:sz w:val="22"/>
          <w:szCs w:val="24"/>
          <w:lang w:val="en-GB"/>
        </w:rPr>
      </w:pPr>
      <w:r w:rsidRPr="004C2AFF">
        <w:rPr>
          <w:rFonts w:hint="eastAsia"/>
          <w:sz w:val="22"/>
          <w:szCs w:val="24"/>
          <w:lang w:val="en-GB"/>
        </w:rPr>
        <w:t>U</w:t>
      </w:r>
      <w:r w:rsidRPr="004C2AFF">
        <w:rPr>
          <w:sz w:val="22"/>
          <w:szCs w:val="24"/>
          <w:lang w:val="en-GB"/>
        </w:rPr>
        <w:t>K Government website</w:t>
      </w:r>
      <w:r w:rsidR="00556768" w:rsidRPr="004C2AFF">
        <w:rPr>
          <w:sz w:val="22"/>
          <w:szCs w:val="24"/>
          <w:lang w:val="en-GB"/>
        </w:rPr>
        <w:t xml:space="preserve"> </w:t>
      </w:r>
      <w:r w:rsidRPr="004C2AFF">
        <w:rPr>
          <w:sz w:val="22"/>
          <w:szCs w:val="24"/>
          <w:lang w:val="en-GB"/>
        </w:rPr>
        <w:t>(</w:t>
      </w:r>
      <w:hyperlink r:id="rId5" w:history="1">
        <w:r w:rsidRPr="004C2AFF">
          <w:rPr>
            <w:sz w:val="22"/>
            <w:szCs w:val="24"/>
            <w:lang w:val="en-GB"/>
          </w:rPr>
          <w:t>https://www.gov.uk/</w:t>
        </w:r>
      </w:hyperlink>
      <w:r w:rsidRPr="004C2AFF">
        <w:rPr>
          <w:sz w:val="22"/>
          <w:szCs w:val="24"/>
          <w:lang w:val="en-GB"/>
        </w:rPr>
        <w:t>) provide regular publications on UK House Price Index</w:t>
      </w:r>
      <w:r w:rsidR="00556768" w:rsidRPr="004C2AFF">
        <w:rPr>
          <w:sz w:val="22"/>
          <w:szCs w:val="24"/>
          <w:lang w:val="en-GB"/>
        </w:rPr>
        <w:t>, which contains</w:t>
      </w:r>
      <w:r w:rsidR="00556768" w:rsidRPr="004C2AFF">
        <w:rPr>
          <w:sz w:val="22"/>
          <w:szCs w:val="24"/>
        </w:rPr>
        <w:t xml:space="preserve"> property prices for various property types, and the </w:t>
      </w:r>
      <w:r w:rsidR="00556768" w:rsidRPr="004C2AFF">
        <w:rPr>
          <w:sz w:val="22"/>
          <w:szCs w:val="24"/>
          <w:lang w:val="en-GB"/>
        </w:rPr>
        <w:lastRenderedPageBreak/>
        <w:t>changes in the value of residential properties in England, Scotland, Wales and Northern Ireland. This data will form the base of analysis.</w:t>
      </w:r>
    </w:p>
    <w:p w14:paraId="741450CD" w14:textId="50C47C87" w:rsidR="00556768" w:rsidRPr="004C2AFF" w:rsidRDefault="00556768" w:rsidP="004C2AFF">
      <w:pPr>
        <w:widowControl/>
        <w:shd w:val="clear" w:color="auto" w:fill="FFFFFF"/>
        <w:spacing w:before="100" w:beforeAutospacing="1" w:after="150" w:line="276" w:lineRule="auto"/>
        <w:jc w:val="left"/>
        <w:rPr>
          <w:sz w:val="22"/>
          <w:szCs w:val="24"/>
          <w:lang w:val="en-GB"/>
        </w:rPr>
      </w:pPr>
      <w:r w:rsidRPr="004C2AFF">
        <w:rPr>
          <w:rFonts w:hint="eastAsia"/>
          <w:sz w:val="22"/>
          <w:szCs w:val="24"/>
          <w:lang w:val="en-GB"/>
        </w:rPr>
        <w:t>I</w:t>
      </w:r>
      <w:r w:rsidRPr="004C2AFF">
        <w:rPr>
          <w:sz w:val="22"/>
          <w:szCs w:val="24"/>
          <w:lang w:val="en-GB"/>
        </w:rPr>
        <w:t>n addition to the above, a list of London boroughs has been sources from Wikipedia, to help narrow down the target area</w:t>
      </w:r>
      <w:r w:rsidR="00A0148E" w:rsidRPr="004C2AFF">
        <w:rPr>
          <w:sz w:val="22"/>
          <w:szCs w:val="24"/>
          <w:lang w:val="en-GB"/>
        </w:rPr>
        <w:t>s</w:t>
      </w:r>
      <w:r w:rsidRPr="004C2AFF">
        <w:rPr>
          <w:sz w:val="22"/>
          <w:szCs w:val="24"/>
          <w:lang w:val="en-GB"/>
        </w:rPr>
        <w:t xml:space="preserve"> for analysis.</w:t>
      </w:r>
    </w:p>
    <w:p w14:paraId="3C81FF5A" w14:textId="751D6B52" w:rsidR="00861BB1" w:rsidRPr="004C2AFF" w:rsidRDefault="00556768" w:rsidP="004C2AFF">
      <w:pPr>
        <w:widowControl/>
        <w:shd w:val="clear" w:color="auto" w:fill="FFFFFF"/>
        <w:spacing w:before="100" w:beforeAutospacing="1" w:after="150" w:line="276" w:lineRule="auto"/>
        <w:jc w:val="left"/>
        <w:rPr>
          <w:rFonts w:hint="eastAsia"/>
          <w:sz w:val="22"/>
          <w:szCs w:val="24"/>
          <w:lang w:val="en-GB"/>
        </w:rPr>
      </w:pPr>
      <w:r w:rsidRPr="004C2AFF">
        <w:rPr>
          <w:sz w:val="22"/>
          <w:szCs w:val="24"/>
          <w:lang w:val="en-GB"/>
        </w:rPr>
        <w:t xml:space="preserve">Further residential information such as </w:t>
      </w:r>
      <w:r w:rsidR="00364EF6" w:rsidRPr="004C2AFF">
        <w:rPr>
          <w:sz w:val="22"/>
          <w:szCs w:val="24"/>
          <w:lang w:val="en-GB"/>
        </w:rPr>
        <w:t>volume</w:t>
      </w:r>
      <w:r w:rsidRPr="004C2AFF">
        <w:rPr>
          <w:sz w:val="22"/>
          <w:szCs w:val="24"/>
          <w:lang w:val="en-GB"/>
        </w:rPr>
        <w:t xml:space="preserve"> of reported crime, and number of different types of schools are also sources from UK government data</w:t>
      </w:r>
      <w:r w:rsidR="00364EF6" w:rsidRPr="004C2AFF">
        <w:rPr>
          <w:sz w:val="22"/>
          <w:szCs w:val="24"/>
          <w:lang w:val="en-GB"/>
        </w:rPr>
        <w:t xml:space="preserve"> store( </w:t>
      </w:r>
      <w:hyperlink r:id="rId6" w:history="1">
        <w:r w:rsidR="00364EF6" w:rsidRPr="004C2AFF">
          <w:rPr>
            <w:rStyle w:val="Hyperlink"/>
            <w:sz w:val="22"/>
            <w:szCs w:val="24"/>
            <w:lang w:val="en-GB"/>
          </w:rPr>
          <w:t>link</w:t>
        </w:r>
      </w:hyperlink>
      <w:r w:rsidR="00364EF6" w:rsidRPr="004C2AFF">
        <w:rPr>
          <w:sz w:val="22"/>
          <w:szCs w:val="24"/>
          <w:lang w:val="en-GB"/>
        </w:rPr>
        <w:t xml:space="preserve">).  </w:t>
      </w:r>
    </w:p>
    <w:p w14:paraId="691605DB" w14:textId="77777777" w:rsidR="004C2AFF" w:rsidRDefault="004C2AFF" w:rsidP="004C2AFF">
      <w:pPr>
        <w:widowControl/>
        <w:shd w:val="clear" w:color="auto" w:fill="FFFFFF"/>
        <w:spacing w:before="100" w:beforeAutospacing="1" w:after="150" w:line="276" w:lineRule="auto"/>
        <w:jc w:val="left"/>
        <w:rPr>
          <w:rFonts w:hint="eastAsia"/>
          <w:lang w:val="en-GB"/>
        </w:rPr>
      </w:pPr>
    </w:p>
    <w:p w14:paraId="39D71442" w14:textId="071E77DC" w:rsidR="001D7064" w:rsidRDefault="007D6ECF" w:rsidP="004C2AFF">
      <w:pPr>
        <w:pStyle w:val="Heading3"/>
        <w:spacing w:line="276" w:lineRule="auto"/>
      </w:pPr>
      <w:r>
        <w:t xml:space="preserve">2.2 </w:t>
      </w:r>
      <w:r w:rsidR="001D7064" w:rsidRPr="00A0148E">
        <w:t>Data Cleansing</w:t>
      </w:r>
    </w:p>
    <w:p w14:paraId="66B87CEF" w14:textId="04AB1AE9" w:rsidR="007D6ECF" w:rsidRDefault="007D6ECF" w:rsidP="004C2AFF">
      <w:pPr>
        <w:spacing w:line="276" w:lineRule="auto"/>
        <w:rPr>
          <w:sz w:val="22"/>
          <w:szCs w:val="24"/>
        </w:rPr>
      </w:pPr>
      <w:r w:rsidRPr="004C2AFF">
        <w:rPr>
          <w:sz w:val="22"/>
          <w:szCs w:val="24"/>
        </w:rPr>
        <w:t xml:space="preserve">Python is utilized for the data analysis; sources data are mainly stored in csv or xlsx format that easily loaded into Python for data cleansing. </w:t>
      </w:r>
    </w:p>
    <w:p w14:paraId="33340256" w14:textId="77777777" w:rsidR="004C2AFF" w:rsidRPr="004C2AFF" w:rsidRDefault="004C2AFF" w:rsidP="004C2AFF">
      <w:pPr>
        <w:spacing w:line="276" w:lineRule="auto"/>
        <w:rPr>
          <w:rFonts w:hint="eastAsia"/>
          <w:sz w:val="22"/>
          <w:szCs w:val="24"/>
        </w:rPr>
      </w:pPr>
    </w:p>
    <w:p w14:paraId="18BED981" w14:textId="6D4A5EBA" w:rsidR="007D6ECF" w:rsidRDefault="007D6ECF" w:rsidP="004C2AFF">
      <w:pPr>
        <w:spacing w:line="276" w:lineRule="auto"/>
        <w:rPr>
          <w:sz w:val="22"/>
          <w:szCs w:val="24"/>
        </w:rPr>
      </w:pPr>
      <w:r w:rsidRPr="004C2AFF">
        <w:rPr>
          <w:rFonts w:hint="eastAsia"/>
          <w:sz w:val="22"/>
          <w:szCs w:val="24"/>
        </w:rPr>
        <w:t>F</w:t>
      </w:r>
      <w:r w:rsidRPr="004C2AFF">
        <w:rPr>
          <w:sz w:val="22"/>
          <w:szCs w:val="24"/>
        </w:rPr>
        <w:t xml:space="preserve">or the timeliness of the information, I decided to only use last 24-month data for house price, crime rate, and education information. </w:t>
      </w:r>
    </w:p>
    <w:p w14:paraId="5920FC55" w14:textId="77777777" w:rsidR="004C2AFF" w:rsidRPr="004C2AFF" w:rsidRDefault="004C2AFF" w:rsidP="004C2AFF">
      <w:pPr>
        <w:spacing w:line="276" w:lineRule="auto"/>
        <w:rPr>
          <w:sz w:val="22"/>
          <w:szCs w:val="24"/>
        </w:rPr>
      </w:pPr>
    </w:p>
    <w:p w14:paraId="52589F63" w14:textId="2A359413" w:rsidR="007D6ECF" w:rsidRPr="004C2AFF" w:rsidRDefault="007D6ECF" w:rsidP="004C2AFF">
      <w:pPr>
        <w:spacing w:line="276" w:lineRule="auto"/>
        <w:rPr>
          <w:sz w:val="22"/>
          <w:szCs w:val="24"/>
        </w:rPr>
      </w:pPr>
      <w:r w:rsidRPr="004C2AFF">
        <w:rPr>
          <w:rFonts w:hint="eastAsia"/>
          <w:sz w:val="22"/>
          <w:szCs w:val="24"/>
        </w:rPr>
        <w:t>I</w:t>
      </w:r>
      <w:r w:rsidRPr="004C2AFF">
        <w:rPr>
          <w:sz w:val="22"/>
          <w:szCs w:val="24"/>
        </w:rPr>
        <w:t>t is noted that the spelling of certain Boroughs is slightly different which lead to null values been produced when different data sources are joined together using Borough as a join key. Further data cleansing was performed to align the spelling of Boroughs, such as:” Westminster” is now changed to “City of Westminster”, etc.</w:t>
      </w:r>
    </w:p>
    <w:p w14:paraId="0E750BB2" w14:textId="0CEB95A7" w:rsidR="007D6ECF" w:rsidRDefault="007D6ECF" w:rsidP="004C2AFF">
      <w:pPr>
        <w:spacing w:line="276" w:lineRule="auto"/>
      </w:pPr>
    </w:p>
    <w:p w14:paraId="44D8DB25" w14:textId="77777777" w:rsidR="004C2AFF" w:rsidRPr="007D6ECF" w:rsidRDefault="004C2AFF" w:rsidP="004C2AFF">
      <w:pPr>
        <w:spacing w:line="276" w:lineRule="auto"/>
        <w:rPr>
          <w:rFonts w:hint="eastAsia"/>
        </w:rPr>
      </w:pPr>
    </w:p>
    <w:p w14:paraId="2888DDE4" w14:textId="2CA6A35C" w:rsidR="001D7064" w:rsidRDefault="001D7064" w:rsidP="004C2AFF">
      <w:pPr>
        <w:pStyle w:val="Heading1"/>
        <w:numPr>
          <w:ilvl w:val="0"/>
          <w:numId w:val="4"/>
        </w:numPr>
        <w:spacing w:line="276" w:lineRule="auto"/>
        <w:rPr>
          <w:lang w:val="en-GB"/>
        </w:rPr>
      </w:pPr>
      <w:r w:rsidRPr="001D7064">
        <w:rPr>
          <w:lang w:val="en-GB"/>
        </w:rPr>
        <w:t xml:space="preserve">Methodology </w:t>
      </w:r>
    </w:p>
    <w:p w14:paraId="0FD5D937" w14:textId="7C61B3E0" w:rsidR="007D6ECF" w:rsidRPr="004C2AFF" w:rsidRDefault="007D6ECF" w:rsidP="004C2AFF">
      <w:pPr>
        <w:spacing w:line="276" w:lineRule="auto"/>
        <w:rPr>
          <w:sz w:val="22"/>
          <w:szCs w:val="24"/>
          <w:lang w:val="en-GB"/>
        </w:rPr>
      </w:pPr>
      <w:r w:rsidRPr="004C2AFF">
        <w:rPr>
          <w:sz w:val="22"/>
          <w:szCs w:val="24"/>
          <w:lang w:val="en-GB"/>
        </w:rPr>
        <w:t xml:space="preserve">The analysis </w:t>
      </w:r>
      <w:r w:rsidR="00686ADA" w:rsidRPr="004C2AFF">
        <w:rPr>
          <w:sz w:val="22"/>
          <w:szCs w:val="24"/>
          <w:lang w:val="en-GB"/>
        </w:rPr>
        <w:t>employed</w:t>
      </w:r>
      <w:r w:rsidRPr="004C2AFF">
        <w:rPr>
          <w:sz w:val="22"/>
          <w:szCs w:val="24"/>
          <w:lang w:val="en-GB"/>
        </w:rPr>
        <w:t xml:space="preserve"> Python as programming platform, and used various analysis packages such as Pandas, </w:t>
      </w:r>
      <w:r w:rsidR="00686ADA" w:rsidRPr="004C2AFF">
        <w:rPr>
          <w:sz w:val="22"/>
          <w:szCs w:val="24"/>
          <w:lang w:val="en-GB"/>
        </w:rPr>
        <w:t>NumPy</w:t>
      </w:r>
      <w:r w:rsidRPr="004C2AFF">
        <w:rPr>
          <w:sz w:val="22"/>
          <w:szCs w:val="24"/>
          <w:lang w:val="en-GB"/>
        </w:rPr>
        <w:t xml:space="preserve">, and </w:t>
      </w:r>
      <w:r w:rsidR="004C23C8" w:rsidRPr="004C2AFF">
        <w:rPr>
          <w:sz w:val="22"/>
          <w:szCs w:val="24"/>
          <w:lang w:val="en-GB"/>
        </w:rPr>
        <w:t>Matplotlib etc,</w:t>
      </w:r>
      <w:r w:rsidRPr="004C2AFF">
        <w:rPr>
          <w:sz w:val="22"/>
          <w:szCs w:val="24"/>
          <w:lang w:val="en-GB"/>
        </w:rPr>
        <w:t xml:space="preserve"> for </w:t>
      </w:r>
      <w:r w:rsidR="00686ADA" w:rsidRPr="004C2AFF">
        <w:rPr>
          <w:sz w:val="22"/>
          <w:szCs w:val="24"/>
          <w:lang w:val="en-GB"/>
        </w:rPr>
        <w:t xml:space="preserve">different features. </w:t>
      </w:r>
    </w:p>
    <w:p w14:paraId="7561795F" w14:textId="377A3A7B" w:rsidR="00686ADA" w:rsidRPr="004C2AFF" w:rsidRDefault="00686ADA" w:rsidP="004C2AFF">
      <w:pPr>
        <w:spacing w:line="276" w:lineRule="auto"/>
        <w:rPr>
          <w:sz w:val="22"/>
          <w:szCs w:val="24"/>
          <w:lang w:val="en-GB"/>
        </w:rPr>
      </w:pPr>
    </w:p>
    <w:p w14:paraId="67225C05" w14:textId="43858691" w:rsidR="00686ADA" w:rsidRPr="004C2AFF" w:rsidRDefault="00686ADA" w:rsidP="004C2AFF">
      <w:pPr>
        <w:spacing w:line="276" w:lineRule="auto"/>
        <w:rPr>
          <w:sz w:val="22"/>
          <w:szCs w:val="24"/>
          <w:lang w:val="en-GB"/>
        </w:rPr>
      </w:pPr>
      <w:r w:rsidRPr="004C2AFF">
        <w:rPr>
          <w:rFonts w:hint="eastAsia"/>
          <w:sz w:val="22"/>
          <w:szCs w:val="24"/>
          <w:lang w:val="en-GB"/>
        </w:rPr>
        <w:t>T</w:t>
      </w:r>
      <w:r w:rsidRPr="004C2AFF">
        <w:rPr>
          <w:sz w:val="22"/>
          <w:szCs w:val="24"/>
          <w:lang w:val="en-GB"/>
        </w:rPr>
        <w:t>o gain a basic understanding of the regions, firstly we run a few tests to describe the data, using Pandas and demonstrate the result using data virilization technics.</w:t>
      </w:r>
    </w:p>
    <w:p w14:paraId="265FDA8E" w14:textId="465030F5" w:rsidR="00686ADA" w:rsidRPr="004C2AFF" w:rsidRDefault="00686ADA" w:rsidP="004C2AFF">
      <w:pPr>
        <w:spacing w:line="276" w:lineRule="auto"/>
        <w:rPr>
          <w:sz w:val="22"/>
          <w:szCs w:val="24"/>
          <w:lang w:val="en-GB"/>
        </w:rPr>
      </w:pPr>
    </w:p>
    <w:p w14:paraId="0D7309C3" w14:textId="048868F7" w:rsidR="00686ADA" w:rsidRPr="004C2AFF" w:rsidRDefault="00686ADA" w:rsidP="004C2AFF">
      <w:pPr>
        <w:spacing w:line="276" w:lineRule="auto"/>
        <w:rPr>
          <w:sz w:val="22"/>
          <w:szCs w:val="24"/>
          <w:lang w:val="en-GB"/>
        </w:rPr>
      </w:pPr>
      <w:r w:rsidRPr="004C2AFF">
        <w:rPr>
          <w:rFonts w:hint="eastAsia"/>
          <w:sz w:val="22"/>
          <w:szCs w:val="24"/>
          <w:lang w:val="en-GB"/>
        </w:rPr>
        <w:t>A</w:t>
      </w:r>
      <w:r w:rsidRPr="004C2AFF">
        <w:rPr>
          <w:sz w:val="22"/>
          <w:szCs w:val="24"/>
          <w:lang w:val="en-GB"/>
        </w:rPr>
        <w:t>fter that, we asked Python to performed unsupervised Machine Learning technicism, to cluster data in to different cluster.</w:t>
      </w:r>
    </w:p>
    <w:p w14:paraId="002F82BB" w14:textId="77777777" w:rsidR="00861BB1" w:rsidRPr="007D6ECF" w:rsidRDefault="00861BB1" w:rsidP="004C2AFF">
      <w:pPr>
        <w:spacing w:line="276" w:lineRule="auto"/>
        <w:rPr>
          <w:rFonts w:hint="eastAsia"/>
          <w:lang w:val="en-GB"/>
        </w:rPr>
      </w:pPr>
    </w:p>
    <w:p w14:paraId="7E094076" w14:textId="798D4AE4" w:rsidR="007D6ECF" w:rsidRDefault="007D6ECF" w:rsidP="004C2AFF">
      <w:pPr>
        <w:pStyle w:val="Heading3"/>
        <w:numPr>
          <w:ilvl w:val="1"/>
          <w:numId w:val="4"/>
        </w:numPr>
        <w:spacing w:line="276" w:lineRule="auto"/>
      </w:pPr>
      <w:r w:rsidRPr="007D6ECF">
        <w:lastRenderedPageBreak/>
        <w:t>Descriptive Statistics</w:t>
      </w:r>
    </w:p>
    <w:p w14:paraId="44D9FB5F" w14:textId="0DA829C6" w:rsidR="00963E61" w:rsidRPr="004C2AFF" w:rsidRDefault="00963E61" w:rsidP="004C2AFF">
      <w:pPr>
        <w:spacing w:line="276" w:lineRule="auto"/>
        <w:rPr>
          <w:sz w:val="22"/>
          <w:szCs w:val="24"/>
          <w:lang w:val="en-GB"/>
        </w:rPr>
      </w:pPr>
      <w:r w:rsidRPr="004C2AFF">
        <w:rPr>
          <w:sz w:val="22"/>
          <w:szCs w:val="24"/>
          <w:lang w:val="en-GB"/>
        </w:rPr>
        <w:t xml:space="preserve">Firstly, we chose to look at the prices of 3 house types </w:t>
      </w:r>
      <w:r w:rsidR="00914284" w:rsidRPr="004C2AFF">
        <w:rPr>
          <w:sz w:val="22"/>
          <w:szCs w:val="24"/>
          <w:lang w:val="en-GB"/>
        </w:rPr>
        <w:t>(Detached</w:t>
      </w:r>
      <w:r w:rsidRPr="004C2AFF">
        <w:rPr>
          <w:sz w:val="22"/>
          <w:szCs w:val="24"/>
          <w:lang w:val="en-GB"/>
        </w:rPr>
        <w:t xml:space="preserve">, Semi-Detached, Terraced) in London over last 12 months for each Borough. </w:t>
      </w:r>
    </w:p>
    <w:p w14:paraId="36191F0B" w14:textId="075757BE" w:rsidR="00963E61" w:rsidRPr="004C2AFF" w:rsidRDefault="00963E61" w:rsidP="004C2AFF">
      <w:pPr>
        <w:spacing w:line="276" w:lineRule="auto"/>
        <w:rPr>
          <w:sz w:val="22"/>
          <w:szCs w:val="24"/>
          <w:lang w:val="en-GB"/>
        </w:rPr>
      </w:pPr>
    </w:p>
    <w:p w14:paraId="3CCDBA16" w14:textId="5C36BDB8" w:rsidR="00914284" w:rsidRPr="004C2AFF" w:rsidRDefault="00914284" w:rsidP="004C2AFF">
      <w:pPr>
        <w:spacing w:line="276" w:lineRule="auto"/>
        <w:rPr>
          <w:sz w:val="22"/>
          <w:szCs w:val="24"/>
          <w:lang w:val="en-GB"/>
        </w:rPr>
      </w:pPr>
      <w:r w:rsidRPr="004C2AFF">
        <w:rPr>
          <w:rFonts w:hint="eastAsia"/>
          <w:sz w:val="22"/>
          <w:szCs w:val="24"/>
          <w:lang w:val="en-GB"/>
        </w:rPr>
        <w:t>I</w:t>
      </w:r>
      <w:r w:rsidRPr="004C2AFF">
        <w:rPr>
          <w:sz w:val="22"/>
          <w:szCs w:val="24"/>
          <w:lang w:val="en-GB"/>
        </w:rPr>
        <w:t>t can be observed from the bar chart below that, Kensington and Chelsea, Camden, City of Westminster have the highest three average prices among all London Boroughs, the Detached house price ranges from around 2.5 million pounds to 3.5 million pounds. The rest of 30 Boroughs have the average of detached houses ranges from around 0.5 million to 1.5 million pounds, with an observed average price around 1 million.</w:t>
      </w:r>
    </w:p>
    <w:p w14:paraId="3B1912B0" w14:textId="4BEEB16B" w:rsidR="00914284" w:rsidRPr="004C2AFF" w:rsidRDefault="00914284" w:rsidP="004C2AFF">
      <w:pPr>
        <w:spacing w:line="276" w:lineRule="auto"/>
        <w:rPr>
          <w:sz w:val="22"/>
          <w:szCs w:val="24"/>
          <w:lang w:val="en-GB"/>
        </w:rPr>
      </w:pPr>
    </w:p>
    <w:p w14:paraId="1F193AA7" w14:textId="617D1EF8" w:rsidR="00914284" w:rsidRPr="004C2AFF" w:rsidRDefault="00914284" w:rsidP="004C2AFF">
      <w:pPr>
        <w:spacing w:line="276" w:lineRule="auto"/>
        <w:rPr>
          <w:sz w:val="22"/>
          <w:szCs w:val="24"/>
          <w:lang w:val="en-GB"/>
        </w:rPr>
      </w:pPr>
      <w:r w:rsidRPr="004C2AFF">
        <w:rPr>
          <w:sz w:val="22"/>
          <w:szCs w:val="24"/>
          <w:lang w:val="en-GB"/>
        </w:rPr>
        <w:t>This chart provided readers with a basic understanding of house housing price to fit individual’s budget consideration.</w:t>
      </w:r>
    </w:p>
    <w:p w14:paraId="181A04FC" w14:textId="77777777" w:rsidR="004C2AFF" w:rsidRPr="00963E61" w:rsidRDefault="004C2AFF" w:rsidP="004C2AFF">
      <w:pPr>
        <w:spacing w:line="276" w:lineRule="auto"/>
        <w:rPr>
          <w:rFonts w:hint="eastAsia"/>
          <w:lang w:val="en-GB"/>
        </w:rPr>
      </w:pPr>
    </w:p>
    <w:p w14:paraId="3A004EE2" w14:textId="6B466FA6" w:rsidR="00963E61" w:rsidRDefault="00963E61" w:rsidP="004C2AFF">
      <w:pPr>
        <w:spacing w:line="276" w:lineRule="auto"/>
        <w:rPr>
          <w:lang w:val="en-GB"/>
        </w:rPr>
      </w:pPr>
      <w:r>
        <w:rPr>
          <w:noProof/>
        </w:rPr>
        <w:drawing>
          <wp:inline distT="0" distB="0" distL="0" distR="0" wp14:anchorId="5311F55A" wp14:editId="78F804BB">
            <wp:extent cx="5274310" cy="44481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448175"/>
                    </a:xfrm>
                    <a:prstGeom prst="rect">
                      <a:avLst/>
                    </a:prstGeom>
                  </pic:spPr>
                </pic:pic>
              </a:graphicData>
            </a:graphic>
          </wp:inline>
        </w:drawing>
      </w:r>
    </w:p>
    <w:p w14:paraId="606AA32F" w14:textId="77777777" w:rsidR="004C2AFF" w:rsidRDefault="004C2AFF" w:rsidP="004C2AFF">
      <w:pPr>
        <w:spacing w:line="276" w:lineRule="auto"/>
        <w:rPr>
          <w:rFonts w:hint="eastAsia"/>
          <w:lang w:val="en-GB"/>
        </w:rPr>
      </w:pPr>
    </w:p>
    <w:p w14:paraId="10980F3A" w14:textId="18610BC7" w:rsidR="004C2AFF" w:rsidRPr="004C2AFF" w:rsidRDefault="00914284" w:rsidP="004C2AFF">
      <w:pPr>
        <w:spacing w:line="276" w:lineRule="auto"/>
        <w:rPr>
          <w:sz w:val="22"/>
          <w:szCs w:val="24"/>
          <w:lang w:val="en-GB"/>
        </w:rPr>
      </w:pPr>
      <w:r w:rsidRPr="004C2AFF">
        <w:rPr>
          <w:rFonts w:hint="eastAsia"/>
          <w:sz w:val="22"/>
          <w:szCs w:val="24"/>
          <w:lang w:val="en-GB"/>
        </w:rPr>
        <w:t>W</w:t>
      </w:r>
      <w:r w:rsidRPr="004C2AFF">
        <w:rPr>
          <w:sz w:val="22"/>
          <w:szCs w:val="24"/>
          <w:lang w:val="en-GB"/>
        </w:rPr>
        <w:t>e then look at the value of information provided by 2 supporting data: number of crimes over last 24 months, and number of schools in the area</w:t>
      </w:r>
      <w:r w:rsidR="004C2AFF" w:rsidRPr="004C2AFF">
        <w:rPr>
          <w:sz w:val="22"/>
          <w:szCs w:val="24"/>
          <w:lang w:val="en-GB"/>
        </w:rPr>
        <w:t>.</w:t>
      </w:r>
    </w:p>
    <w:p w14:paraId="5EA91A41" w14:textId="5E0D94CD" w:rsidR="004C2AFF" w:rsidRPr="004C2AFF" w:rsidRDefault="004C2AFF" w:rsidP="004C2AFF">
      <w:pPr>
        <w:spacing w:line="276" w:lineRule="auto"/>
        <w:rPr>
          <w:sz w:val="22"/>
          <w:szCs w:val="24"/>
          <w:lang w:val="en-GB"/>
        </w:rPr>
      </w:pPr>
    </w:p>
    <w:p w14:paraId="16850CE5" w14:textId="6D13184C" w:rsidR="004221C4" w:rsidRPr="004C2AFF" w:rsidRDefault="0000720A" w:rsidP="004C2AFF">
      <w:pPr>
        <w:spacing w:line="276" w:lineRule="auto"/>
        <w:rPr>
          <w:sz w:val="22"/>
          <w:szCs w:val="24"/>
          <w:lang w:val="en-GB"/>
        </w:rPr>
      </w:pPr>
      <w:r w:rsidRPr="004C2AFF">
        <w:rPr>
          <w:sz w:val="22"/>
          <w:szCs w:val="24"/>
          <w:lang w:val="en-GB"/>
        </w:rPr>
        <w:lastRenderedPageBreak/>
        <w:t>It can be observed that a relatively clear positive correlation between average house price and number of private school: the lower average house price areas tend to have private school around 10 to 20 schools per area (cluster at the left bottom corner), whist when average house price increases, the number of private school goes up to around 20 to 30 school per Borough.</w:t>
      </w:r>
    </w:p>
    <w:p w14:paraId="6EBA39EA" w14:textId="794CB44D" w:rsidR="004C2AFF" w:rsidRDefault="004C2AFF" w:rsidP="004C2AFF">
      <w:pPr>
        <w:spacing w:line="276" w:lineRule="auto"/>
        <w:rPr>
          <w:lang w:val="en-GB"/>
        </w:rPr>
      </w:pPr>
    </w:p>
    <w:p w14:paraId="0EADD634" w14:textId="3DFF2F7B" w:rsidR="004C2AFF" w:rsidRDefault="004C2AFF" w:rsidP="004C2AFF">
      <w:pPr>
        <w:spacing w:line="276" w:lineRule="auto"/>
        <w:rPr>
          <w:lang w:val="en-GB"/>
        </w:rPr>
      </w:pPr>
    </w:p>
    <w:p w14:paraId="01CD4A12" w14:textId="77777777" w:rsidR="004C2AFF" w:rsidRPr="0000720A" w:rsidRDefault="004C2AFF" w:rsidP="004C2AFF">
      <w:pPr>
        <w:spacing w:line="276" w:lineRule="auto"/>
        <w:rPr>
          <w:rFonts w:hint="eastAsia"/>
          <w:lang w:val="en-GB"/>
        </w:rPr>
      </w:pPr>
    </w:p>
    <w:p w14:paraId="5341E4FD" w14:textId="4D8C8319" w:rsidR="004221C4" w:rsidRDefault="004221C4" w:rsidP="004C2AFF">
      <w:pPr>
        <w:spacing w:line="276" w:lineRule="auto"/>
        <w:rPr>
          <w:color w:val="FF0000"/>
          <w:lang w:val="en-GB"/>
        </w:rPr>
      </w:pPr>
      <w:r>
        <w:rPr>
          <w:noProof/>
        </w:rPr>
        <w:drawing>
          <wp:inline distT="0" distB="0" distL="0" distR="0" wp14:anchorId="7EC064D1" wp14:editId="2C92C481">
            <wp:extent cx="5319271" cy="5334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0831" cy="5355620"/>
                    </a:xfrm>
                    <a:prstGeom prst="rect">
                      <a:avLst/>
                    </a:prstGeom>
                  </pic:spPr>
                </pic:pic>
              </a:graphicData>
            </a:graphic>
          </wp:inline>
        </w:drawing>
      </w:r>
    </w:p>
    <w:p w14:paraId="228E4341" w14:textId="39640307" w:rsidR="004221C4" w:rsidRDefault="004221C4" w:rsidP="004C2AFF">
      <w:pPr>
        <w:spacing w:line="276" w:lineRule="auto"/>
        <w:rPr>
          <w:color w:val="FF0000"/>
          <w:lang w:val="en-GB"/>
        </w:rPr>
      </w:pPr>
    </w:p>
    <w:p w14:paraId="4CD505EC" w14:textId="23511B88" w:rsidR="004C2AFF" w:rsidRDefault="004C2AFF" w:rsidP="004C2AFF">
      <w:pPr>
        <w:spacing w:line="276" w:lineRule="auto"/>
        <w:rPr>
          <w:color w:val="FF0000"/>
          <w:lang w:val="en-GB"/>
        </w:rPr>
      </w:pPr>
    </w:p>
    <w:p w14:paraId="799A005A" w14:textId="240C75A2" w:rsidR="004C2AFF" w:rsidRDefault="004C2AFF" w:rsidP="004C2AFF">
      <w:pPr>
        <w:spacing w:line="276" w:lineRule="auto"/>
        <w:rPr>
          <w:color w:val="FF0000"/>
          <w:lang w:val="en-GB"/>
        </w:rPr>
      </w:pPr>
    </w:p>
    <w:p w14:paraId="77BA610A" w14:textId="4429A89B" w:rsidR="004C2AFF" w:rsidRDefault="004C2AFF" w:rsidP="004C2AFF">
      <w:pPr>
        <w:spacing w:line="276" w:lineRule="auto"/>
        <w:rPr>
          <w:rFonts w:hint="eastAsia"/>
          <w:color w:val="FF0000"/>
          <w:lang w:val="en-GB"/>
        </w:rPr>
      </w:pPr>
    </w:p>
    <w:p w14:paraId="0D361269" w14:textId="6E6D0049" w:rsidR="004C2AFF" w:rsidRDefault="004C2AFF" w:rsidP="004C2AFF">
      <w:pPr>
        <w:spacing w:line="276" w:lineRule="auto"/>
        <w:rPr>
          <w:color w:val="FF0000"/>
          <w:lang w:val="en-GB"/>
        </w:rPr>
      </w:pPr>
    </w:p>
    <w:p w14:paraId="70F11DDA" w14:textId="77777777" w:rsidR="004C2AFF" w:rsidRDefault="004C2AFF" w:rsidP="004C2AFF">
      <w:pPr>
        <w:widowControl/>
        <w:spacing w:line="276" w:lineRule="auto"/>
        <w:jc w:val="left"/>
        <w:rPr>
          <w:color w:val="FF0000"/>
          <w:lang w:val="en-GB"/>
        </w:rPr>
      </w:pPr>
      <w:r>
        <w:rPr>
          <w:color w:val="FF0000"/>
          <w:lang w:val="en-GB"/>
        </w:rPr>
        <w:br w:type="page"/>
      </w:r>
    </w:p>
    <w:p w14:paraId="3BACD02B" w14:textId="1589506C" w:rsidR="004221C4" w:rsidRPr="004C2AFF" w:rsidRDefault="0000720A" w:rsidP="004C2AFF">
      <w:pPr>
        <w:spacing w:line="276" w:lineRule="auto"/>
        <w:rPr>
          <w:sz w:val="22"/>
          <w:szCs w:val="24"/>
          <w:lang w:val="en-GB"/>
        </w:rPr>
      </w:pPr>
      <w:r w:rsidRPr="004C2AFF">
        <w:rPr>
          <w:rFonts w:hint="eastAsia"/>
          <w:sz w:val="22"/>
          <w:szCs w:val="24"/>
          <w:lang w:val="en-GB"/>
        </w:rPr>
        <w:lastRenderedPageBreak/>
        <w:t>H</w:t>
      </w:r>
      <w:r w:rsidRPr="004C2AFF">
        <w:rPr>
          <w:sz w:val="22"/>
          <w:szCs w:val="24"/>
          <w:lang w:val="en-GB"/>
        </w:rPr>
        <w:t xml:space="preserve">owever, from the chart below, when plotting the number of reported crimes, there is no clear sign of corresponding relationships between average house price and volume of crime. We can see an extreme value at a relatively high house price area (2 to 2.5 million house price), with the highest crime volume of over 140k crimes reported over last 24 months. Therefore, we cannot draw the conclusion that the more expensive neighbourhood are definitely safer, sometime in real life, the high-income area may encourage more crime such as stealing or robbery. </w:t>
      </w:r>
    </w:p>
    <w:p w14:paraId="4FDF049E" w14:textId="39C102E1" w:rsidR="004C2AFF" w:rsidRDefault="004C2AFF" w:rsidP="004C2AFF">
      <w:pPr>
        <w:spacing w:line="276" w:lineRule="auto"/>
        <w:rPr>
          <w:lang w:val="en-GB"/>
        </w:rPr>
      </w:pPr>
    </w:p>
    <w:p w14:paraId="7AE8C078" w14:textId="77777777" w:rsidR="004C2AFF" w:rsidRPr="0000720A" w:rsidRDefault="004C2AFF" w:rsidP="004C2AFF">
      <w:pPr>
        <w:spacing w:line="276" w:lineRule="auto"/>
        <w:rPr>
          <w:rFonts w:hint="eastAsia"/>
          <w:lang w:val="en-GB"/>
        </w:rPr>
      </w:pPr>
    </w:p>
    <w:p w14:paraId="6D0F4038" w14:textId="091A7D61" w:rsidR="004221C4" w:rsidRDefault="004221C4" w:rsidP="004C2AFF">
      <w:pPr>
        <w:spacing w:line="276" w:lineRule="auto"/>
        <w:rPr>
          <w:color w:val="FF0000"/>
          <w:lang w:val="en-GB"/>
        </w:rPr>
      </w:pPr>
      <w:r>
        <w:rPr>
          <w:noProof/>
        </w:rPr>
        <w:drawing>
          <wp:inline distT="0" distB="0" distL="0" distR="0" wp14:anchorId="2DBD12C0" wp14:editId="00459966">
            <wp:extent cx="5274310" cy="52965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296535"/>
                    </a:xfrm>
                    <a:prstGeom prst="rect">
                      <a:avLst/>
                    </a:prstGeom>
                  </pic:spPr>
                </pic:pic>
              </a:graphicData>
            </a:graphic>
          </wp:inline>
        </w:drawing>
      </w:r>
    </w:p>
    <w:p w14:paraId="5848A2DE" w14:textId="2C4B5726" w:rsidR="004221C4" w:rsidRDefault="004221C4" w:rsidP="004C2AFF">
      <w:pPr>
        <w:spacing w:line="276" w:lineRule="auto"/>
        <w:rPr>
          <w:color w:val="FF0000"/>
          <w:lang w:val="en-GB"/>
        </w:rPr>
      </w:pPr>
    </w:p>
    <w:p w14:paraId="615B0CB8" w14:textId="48C590D4" w:rsidR="004221C4" w:rsidRDefault="004221C4" w:rsidP="004C2AFF">
      <w:pPr>
        <w:spacing w:line="276" w:lineRule="auto"/>
        <w:rPr>
          <w:color w:val="FF0000"/>
          <w:lang w:val="en-GB"/>
        </w:rPr>
      </w:pPr>
    </w:p>
    <w:p w14:paraId="5E51EC75" w14:textId="77777777" w:rsidR="004C2AFF" w:rsidRPr="00EC67D3" w:rsidRDefault="004C2AFF" w:rsidP="004C2AFF">
      <w:pPr>
        <w:spacing w:line="276" w:lineRule="auto"/>
        <w:rPr>
          <w:rFonts w:hint="eastAsia"/>
          <w:color w:val="FF0000"/>
          <w:lang w:val="en-GB"/>
        </w:rPr>
      </w:pPr>
    </w:p>
    <w:p w14:paraId="46582DB6" w14:textId="64A10A9F" w:rsidR="00EC67D3" w:rsidRDefault="007D6ECF" w:rsidP="004C2AFF">
      <w:pPr>
        <w:pStyle w:val="Heading3"/>
        <w:numPr>
          <w:ilvl w:val="1"/>
          <w:numId w:val="4"/>
        </w:numPr>
        <w:spacing w:line="276" w:lineRule="auto"/>
        <w:rPr>
          <w:rFonts w:hint="eastAsia"/>
        </w:rPr>
      </w:pPr>
      <w:r>
        <w:lastRenderedPageBreak/>
        <w:t>Data Clustering</w:t>
      </w:r>
    </w:p>
    <w:p w14:paraId="629E36A7" w14:textId="77777777" w:rsidR="006C6BEE" w:rsidRPr="004C2AFF" w:rsidRDefault="00EC67D3" w:rsidP="004C2AFF">
      <w:pPr>
        <w:spacing w:line="276" w:lineRule="auto"/>
        <w:rPr>
          <w:sz w:val="22"/>
          <w:szCs w:val="24"/>
        </w:rPr>
      </w:pPr>
      <w:r w:rsidRPr="004C2AFF">
        <w:rPr>
          <w:sz w:val="22"/>
          <w:szCs w:val="24"/>
        </w:rPr>
        <w:t xml:space="preserve">Now we have a basic understanding on the average price range, </w:t>
      </w:r>
      <w:r w:rsidR="006C6BEE" w:rsidRPr="004C2AFF">
        <w:rPr>
          <w:sz w:val="22"/>
          <w:szCs w:val="24"/>
        </w:rPr>
        <w:t>distribution of crime reported in London, and numbers of schools in London, our next interest is to see how we can group all the Boroughs into a few buckets where each Borough will be evaluated against all other neighbors with regards to their similarities.</w:t>
      </w:r>
    </w:p>
    <w:p w14:paraId="54C32D26" w14:textId="77777777" w:rsidR="004C2AFF" w:rsidRPr="004C2AFF" w:rsidRDefault="004C2AFF" w:rsidP="004C2AFF">
      <w:pPr>
        <w:spacing w:line="276" w:lineRule="auto"/>
        <w:rPr>
          <w:rFonts w:hint="eastAsia"/>
          <w:sz w:val="22"/>
          <w:szCs w:val="24"/>
        </w:rPr>
      </w:pPr>
    </w:p>
    <w:p w14:paraId="0B1470B0" w14:textId="11282DED" w:rsidR="006C6BEE" w:rsidRDefault="006C6BEE" w:rsidP="004C2AFF">
      <w:pPr>
        <w:spacing w:line="276" w:lineRule="auto"/>
        <w:rPr>
          <w:sz w:val="22"/>
          <w:szCs w:val="24"/>
        </w:rPr>
      </w:pPr>
      <w:r w:rsidRPr="004C2AFF">
        <w:rPr>
          <w:sz w:val="22"/>
          <w:szCs w:val="24"/>
        </w:rPr>
        <w:t>K- means clustering is utilized, with the below features considered:</w:t>
      </w:r>
    </w:p>
    <w:p w14:paraId="4D76875B" w14:textId="77777777" w:rsidR="004C2AFF" w:rsidRPr="004C2AFF" w:rsidRDefault="004C2AFF" w:rsidP="004C2AFF">
      <w:pPr>
        <w:spacing w:line="276" w:lineRule="auto"/>
        <w:rPr>
          <w:sz w:val="22"/>
          <w:szCs w:val="24"/>
        </w:rPr>
      </w:pPr>
    </w:p>
    <w:tbl>
      <w:tblPr>
        <w:tblStyle w:val="GridTable4-Accent1"/>
        <w:tblpPr w:leftFromText="180" w:rightFromText="180" w:vertAnchor="text" w:horzAnchor="margin" w:tblpY="40"/>
        <w:tblW w:w="0" w:type="auto"/>
        <w:tblLook w:val="04A0" w:firstRow="1" w:lastRow="0" w:firstColumn="1" w:lastColumn="0" w:noHBand="0" w:noVBand="1"/>
      </w:tblPr>
      <w:tblGrid>
        <w:gridCol w:w="1185"/>
        <w:gridCol w:w="1185"/>
        <w:gridCol w:w="1185"/>
        <w:gridCol w:w="1185"/>
        <w:gridCol w:w="1185"/>
        <w:gridCol w:w="1185"/>
        <w:gridCol w:w="1186"/>
      </w:tblGrid>
      <w:tr w:rsidR="006C6BEE" w14:paraId="55AE0ECC" w14:textId="77777777" w:rsidTr="004D4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7"/>
          </w:tcPr>
          <w:p w14:paraId="32C549D4" w14:textId="12949F93" w:rsidR="006C6BEE" w:rsidRDefault="006C6BEE" w:rsidP="004C2AFF">
            <w:pPr>
              <w:spacing w:line="276" w:lineRule="auto"/>
              <w:jc w:val="center"/>
              <w:rPr>
                <w:rFonts w:hint="eastAsia"/>
              </w:rPr>
            </w:pPr>
            <w:r>
              <w:rPr>
                <w:rFonts w:hint="eastAsia"/>
              </w:rPr>
              <w:t>F</w:t>
            </w:r>
            <w:r>
              <w:t xml:space="preserve">eatures introduced to data clustering </w:t>
            </w:r>
          </w:p>
        </w:tc>
      </w:tr>
      <w:tr w:rsidR="006C6BEE" w14:paraId="7CFADBF6" w14:textId="77777777" w:rsidTr="006C6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14:paraId="117A9E93" w14:textId="09D481A6" w:rsidR="006C6BEE" w:rsidRPr="006C6BEE" w:rsidRDefault="006C6BEE" w:rsidP="004C2AFF">
            <w:pPr>
              <w:spacing w:line="276" w:lineRule="auto"/>
              <w:jc w:val="center"/>
              <w:rPr>
                <w:rFonts w:hint="eastAsia"/>
                <w:b w:val="0"/>
                <w:bCs w:val="0"/>
              </w:rPr>
            </w:pPr>
            <w:r w:rsidRPr="006C6BEE">
              <w:rPr>
                <w:rFonts w:hint="eastAsia"/>
                <w:b w:val="0"/>
                <w:bCs w:val="0"/>
              </w:rPr>
              <w:t>P</w:t>
            </w:r>
            <w:r w:rsidRPr="006C6BEE">
              <w:rPr>
                <w:b w:val="0"/>
                <w:bCs w:val="0"/>
              </w:rPr>
              <w:t>rice of Detached house</w:t>
            </w:r>
          </w:p>
        </w:tc>
        <w:tc>
          <w:tcPr>
            <w:tcW w:w="1185" w:type="dxa"/>
          </w:tcPr>
          <w:p w14:paraId="2822278C" w14:textId="1B303A29" w:rsidR="006C6BEE" w:rsidRPr="006C6BEE" w:rsidRDefault="006C6BEE" w:rsidP="004C2AFF">
            <w:pPr>
              <w:spacing w:line="276" w:lineRule="auto"/>
              <w:jc w:val="center"/>
              <w:cnfStyle w:val="000000100000" w:firstRow="0" w:lastRow="0" w:firstColumn="0" w:lastColumn="0" w:oddVBand="0" w:evenVBand="0" w:oddHBand="1" w:evenHBand="0" w:firstRowFirstColumn="0" w:firstRowLastColumn="0" w:lastRowFirstColumn="0" w:lastRowLastColumn="0"/>
            </w:pPr>
            <w:r w:rsidRPr="006C6BEE">
              <w:rPr>
                <w:rFonts w:hint="eastAsia"/>
              </w:rPr>
              <w:t>P</w:t>
            </w:r>
            <w:r w:rsidRPr="006C6BEE">
              <w:t>rice of Semi-Detached house</w:t>
            </w:r>
          </w:p>
        </w:tc>
        <w:tc>
          <w:tcPr>
            <w:tcW w:w="1185" w:type="dxa"/>
          </w:tcPr>
          <w:p w14:paraId="4153FDE6" w14:textId="514849E8" w:rsidR="006C6BEE" w:rsidRPr="006C6BEE" w:rsidRDefault="006C6BEE" w:rsidP="004C2AFF">
            <w:pPr>
              <w:spacing w:line="276" w:lineRule="auto"/>
              <w:jc w:val="center"/>
              <w:cnfStyle w:val="000000100000" w:firstRow="0" w:lastRow="0" w:firstColumn="0" w:lastColumn="0" w:oddVBand="0" w:evenVBand="0" w:oddHBand="1" w:evenHBand="0" w:firstRowFirstColumn="0" w:firstRowLastColumn="0" w:lastRowFirstColumn="0" w:lastRowLastColumn="0"/>
            </w:pPr>
            <w:r w:rsidRPr="006C6BEE">
              <w:rPr>
                <w:rFonts w:hint="eastAsia"/>
              </w:rPr>
              <w:t>P</w:t>
            </w:r>
            <w:r w:rsidRPr="006C6BEE">
              <w:t>rice of Terraced house</w:t>
            </w:r>
          </w:p>
        </w:tc>
        <w:tc>
          <w:tcPr>
            <w:tcW w:w="1185" w:type="dxa"/>
          </w:tcPr>
          <w:p w14:paraId="4E404ACD" w14:textId="779827A8" w:rsidR="006C6BEE" w:rsidRPr="006C6BEE" w:rsidRDefault="006C6BEE" w:rsidP="004C2AFF">
            <w:pPr>
              <w:spacing w:line="276" w:lineRule="auto"/>
              <w:jc w:val="center"/>
              <w:cnfStyle w:val="000000100000" w:firstRow="0" w:lastRow="0" w:firstColumn="0" w:lastColumn="0" w:oddVBand="0" w:evenVBand="0" w:oddHBand="1" w:evenHBand="0" w:firstRowFirstColumn="0" w:firstRowLastColumn="0" w:lastRowFirstColumn="0" w:lastRowLastColumn="0"/>
            </w:pPr>
            <w:r w:rsidRPr="006C6BEE">
              <w:rPr>
                <w:rFonts w:hint="eastAsia"/>
              </w:rPr>
              <w:t>N</w:t>
            </w:r>
            <w:r w:rsidRPr="006C6BEE">
              <w:t>umber of public funded primary school</w:t>
            </w:r>
          </w:p>
        </w:tc>
        <w:tc>
          <w:tcPr>
            <w:tcW w:w="1185" w:type="dxa"/>
          </w:tcPr>
          <w:p w14:paraId="13828A0B" w14:textId="353B0FBD" w:rsidR="006C6BEE" w:rsidRPr="006C6BEE" w:rsidRDefault="006C6BEE" w:rsidP="004C2AFF">
            <w:pPr>
              <w:spacing w:line="276" w:lineRule="auto"/>
              <w:jc w:val="center"/>
              <w:cnfStyle w:val="000000100000" w:firstRow="0" w:lastRow="0" w:firstColumn="0" w:lastColumn="0" w:oddVBand="0" w:evenVBand="0" w:oddHBand="1" w:evenHBand="0" w:firstRowFirstColumn="0" w:firstRowLastColumn="0" w:lastRowFirstColumn="0" w:lastRowLastColumn="0"/>
            </w:pPr>
            <w:r w:rsidRPr="006C6BEE">
              <w:rPr>
                <w:rFonts w:hint="eastAsia"/>
              </w:rPr>
              <w:t>N</w:t>
            </w:r>
            <w:r w:rsidRPr="006C6BEE">
              <w:t xml:space="preserve">umber of public funded </w:t>
            </w:r>
            <w:r w:rsidRPr="006C6BEE">
              <w:t>secondary</w:t>
            </w:r>
            <w:r w:rsidRPr="006C6BEE">
              <w:t xml:space="preserve"> school</w:t>
            </w:r>
          </w:p>
        </w:tc>
        <w:tc>
          <w:tcPr>
            <w:tcW w:w="1185" w:type="dxa"/>
          </w:tcPr>
          <w:p w14:paraId="11F68D3C" w14:textId="47D3FF74" w:rsidR="006C6BEE" w:rsidRPr="006C6BEE" w:rsidRDefault="006C6BEE" w:rsidP="004C2AFF">
            <w:pPr>
              <w:spacing w:line="276" w:lineRule="auto"/>
              <w:jc w:val="center"/>
              <w:cnfStyle w:val="000000100000" w:firstRow="0" w:lastRow="0" w:firstColumn="0" w:lastColumn="0" w:oddVBand="0" w:evenVBand="0" w:oddHBand="1" w:evenHBand="0" w:firstRowFirstColumn="0" w:firstRowLastColumn="0" w:lastRowFirstColumn="0" w:lastRowLastColumn="0"/>
            </w:pPr>
            <w:r w:rsidRPr="006C6BEE">
              <w:t>Number of private schools</w:t>
            </w:r>
          </w:p>
        </w:tc>
        <w:tc>
          <w:tcPr>
            <w:tcW w:w="1186" w:type="dxa"/>
          </w:tcPr>
          <w:p w14:paraId="3A94E3FB" w14:textId="2DC57172" w:rsidR="006C6BEE" w:rsidRPr="006C6BEE" w:rsidRDefault="006C6BEE" w:rsidP="004C2AFF">
            <w:pPr>
              <w:spacing w:line="276" w:lineRule="auto"/>
              <w:jc w:val="center"/>
              <w:cnfStyle w:val="000000100000" w:firstRow="0" w:lastRow="0" w:firstColumn="0" w:lastColumn="0" w:oddVBand="0" w:evenVBand="0" w:oddHBand="1" w:evenHBand="0" w:firstRowFirstColumn="0" w:firstRowLastColumn="0" w:lastRowFirstColumn="0" w:lastRowLastColumn="0"/>
              <w:rPr>
                <w:rFonts w:hint="eastAsia"/>
              </w:rPr>
            </w:pPr>
            <w:r w:rsidRPr="006C6BEE">
              <w:rPr>
                <w:rFonts w:hint="eastAsia"/>
              </w:rPr>
              <w:t>T</w:t>
            </w:r>
            <w:r w:rsidRPr="006C6BEE">
              <w:t>otal crimes reported within last 24 months</w:t>
            </w:r>
          </w:p>
        </w:tc>
      </w:tr>
    </w:tbl>
    <w:p w14:paraId="544926E2" w14:textId="11216E79" w:rsidR="00EC67D3" w:rsidRDefault="006C6BEE" w:rsidP="004C2AFF">
      <w:pPr>
        <w:spacing w:line="276" w:lineRule="auto"/>
      </w:pPr>
      <w:r>
        <w:t xml:space="preserve"> </w:t>
      </w:r>
    </w:p>
    <w:p w14:paraId="5A25A2FF" w14:textId="1771ADF8" w:rsidR="00B23F6A" w:rsidRDefault="00B23F6A" w:rsidP="004C2AFF">
      <w:pPr>
        <w:spacing w:line="276" w:lineRule="auto"/>
      </w:pPr>
    </w:p>
    <w:p w14:paraId="7BC260CD" w14:textId="27104B58" w:rsidR="00E927D8" w:rsidRDefault="00E927D8" w:rsidP="004C2AFF">
      <w:pPr>
        <w:spacing w:line="276" w:lineRule="auto"/>
        <w:rPr>
          <w:rFonts w:hint="eastAsia"/>
        </w:rPr>
      </w:pPr>
      <w:r>
        <w:rPr>
          <w:noProof/>
        </w:rPr>
        <w:drawing>
          <wp:inline distT="0" distB="0" distL="0" distR="0" wp14:anchorId="37273E2B" wp14:editId="31DD722B">
            <wp:extent cx="5274310" cy="39014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901440"/>
                    </a:xfrm>
                    <a:prstGeom prst="rect">
                      <a:avLst/>
                    </a:prstGeom>
                  </pic:spPr>
                </pic:pic>
              </a:graphicData>
            </a:graphic>
          </wp:inline>
        </w:drawing>
      </w:r>
    </w:p>
    <w:p w14:paraId="21F30EEF" w14:textId="04909AFA" w:rsidR="00C95182" w:rsidRDefault="00C95182" w:rsidP="004C2AFF">
      <w:pPr>
        <w:spacing w:line="276" w:lineRule="auto"/>
      </w:pPr>
    </w:p>
    <w:p w14:paraId="4179B473" w14:textId="74167B8C" w:rsidR="00C95182" w:rsidRPr="004C2AFF" w:rsidRDefault="00C95182" w:rsidP="004C2AFF">
      <w:pPr>
        <w:spacing w:line="276" w:lineRule="auto"/>
        <w:rPr>
          <w:rFonts w:hint="eastAsia"/>
          <w:sz w:val="22"/>
          <w:szCs w:val="24"/>
        </w:rPr>
      </w:pPr>
      <w:r w:rsidRPr="004C2AFF">
        <w:rPr>
          <w:rFonts w:hint="eastAsia"/>
          <w:sz w:val="22"/>
          <w:szCs w:val="24"/>
        </w:rPr>
        <w:t>E</w:t>
      </w:r>
      <w:r w:rsidRPr="004C2AFF">
        <w:rPr>
          <w:sz w:val="22"/>
          <w:szCs w:val="24"/>
        </w:rPr>
        <w:t>ach of the Boroughs in the analysis are grouped into 5 buckets, indicated by 5 different colors from the graphs shown above.</w:t>
      </w:r>
    </w:p>
    <w:p w14:paraId="377A0A68" w14:textId="731A6ACC" w:rsidR="001D7064" w:rsidRDefault="001D7064" w:rsidP="004C2AFF">
      <w:pPr>
        <w:pStyle w:val="Heading1"/>
        <w:numPr>
          <w:ilvl w:val="0"/>
          <w:numId w:val="4"/>
        </w:numPr>
        <w:spacing w:line="276" w:lineRule="auto"/>
        <w:rPr>
          <w:lang w:val="en-GB"/>
        </w:rPr>
      </w:pPr>
      <w:r w:rsidRPr="001D7064">
        <w:rPr>
          <w:lang w:val="en-GB"/>
        </w:rPr>
        <w:lastRenderedPageBreak/>
        <w:t xml:space="preserve">Results </w:t>
      </w:r>
    </w:p>
    <w:p w14:paraId="57800972" w14:textId="3060FE2B" w:rsidR="001D6931" w:rsidRPr="004C2AFF" w:rsidRDefault="001D6931" w:rsidP="004C2AFF">
      <w:pPr>
        <w:spacing w:line="276" w:lineRule="auto"/>
        <w:rPr>
          <w:sz w:val="22"/>
          <w:szCs w:val="24"/>
          <w:lang w:val="en-GB"/>
        </w:rPr>
      </w:pPr>
      <w:r w:rsidRPr="004C2AFF">
        <w:rPr>
          <w:rFonts w:hint="eastAsia"/>
          <w:sz w:val="22"/>
          <w:szCs w:val="24"/>
          <w:lang w:val="en-GB"/>
        </w:rPr>
        <w:t>P</w:t>
      </w:r>
      <w:r w:rsidRPr="004C2AFF">
        <w:rPr>
          <w:sz w:val="22"/>
          <w:szCs w:val="24"/>
          <w:lang w:val="en-GB"/>
        </w:rPr>
        <w:t>ost K-means clustering analysis, it is noticed that the outsider Brough’s of London are largely grouped together (Red dots). If we take a closer look at the result, each of the Borough have very similar housing price and numbers of schools, and as a group , this cluster has a quite different features when comparing to another group, for example the blue dots, which has a much significant higher price of housing, and more numbers of schools with lower number of reported crime.</w:t>
      </w:r>
    </w:p>
    <w:p w14:paraId="25C7CCA8" w14:textId="7D031B86" w:rsidR="001D6931" w:rsidRPr="004C2AFF" w:rsidRDefault="001D6931" w:rsidP="004C2AFF">
      <w:pPr>
        <w:spacing w:line="276" w:lineRule="auto"/>
        <w:rPr>
          <w:sz w:val="22"/>
          <w:szCs w:val="24"/>
          <w:lang w:val="en-GB"/>
        </w:rPr>
      </w:pPr>
    </w:p>
    <w:p w14:paraId="076D2C11" w14:textId="17E5833F" w:rsidR="001D6931" w:rsidRPr="004C2AFF" w:rsidRDefault="001D6931" w:rsidP="004C2AFF">
      <w:pPr>
        <w:spacing w:line="276" w:lineRule="auto"/>
        <w:rPr>
          <w:sz w:val="22"/>
          <w:szCs w:val="24"/>
          <w:lang w:val="en-GB"/>
        </w:rPr>
      </w:pPr>
      <w:r w:rsidRPr="004C2AFF">
        <w:rPr>
          <w:rFonts w:hint="eastAsia"/>
          <w:sz w:val="22"/>
          <w:szCs w:val="24"/>
          <w:lang w:val="en-GB"/>
        </w:rPr>
        <w:t>A</w:t>
      </w:r>
      <w:r w:rsidRPr="004C2AFF">
        <w:rPr>
          <w:sz w:val="22"/>
          <w:szCs w:val="24"/>
          <w:lang w:val="en-GB"/>
        </w:rPr>
        <w:t>s K-means is a way of unsupervised machine learning technique, we are not expecting the result to provide any opinion on where to buy or to live. It is a way to differentiate each region based on the features we feed into model. For example, a red dot from west London (Hounslow</w:t>
      </w:r>
      <w:r w:rsidR="00256A8D" w:rsidRPr="004C2AFF">
        <w:rPr>
          <w:sz w:val="22"/>
          <w:szCs w:val="24"/>
          <w:lang w:val="en-GB"/>
        </w:rPr>
        <w:t>),</w:t>
      </w:r>
      <w:r w:rsidRPr="004C2AFF">
        <w:rPr>
          <w:sz w:val="22"/>
          <w:szCs w:val="24"/>
          <w:lang w:val="en-GB"/>
        </w:rPr>
        <w:t xml:space="preserve"> share similar characteristics from a red dot from east London (Romford).  </w:t>
      </w:r>
    </w:p>
    <w:p w14:paraId="74D8ABDD" w14:textId="2A69FA7A" w:rsidR="001D6931" w:rsidRDefault="001D6931" w:rsidP="004C2AFF">
      <w:pPr>
        <w:pStyle w:val="Heading1"/>
        <w:numPr>
          <w:ilvl w:val="0"/>
          <w:numId w:val="4"/>
        </w:numPr>
        <w:spacing w:line="276" w:lineRule="auto"/>
        <w:rPr>
          <w:lang w:val="en-GB"/>
        </w:rPr>
      </w:pPr>
      <w:r>
        <w:rPr>
          <w:rFonts w:hint="eastAsia"/>
          <w:lang w:val="en-GB"/>
        </w:rPr>
        <w:t xml:space="preserve"> </w:t>
      </w:r>
      <w:r>
        <w:rPr>
          <w:lang w:val="en-GB"/>
        </w:rPr>
        <w:t>Discussion</w:t>
      </w:r>
    </w:p>
    <w:p w14:paraId="3EBAE2B4" w14:textId="3366248F" w:rsidR="001D6931" w:rsidRPr="004C2AFF" w:rsidRDefault="001D6931" w:rsidP="004C2AFF">
      <w:pPr>
        <w:spacing w:line="276" w:lineRule="auto"/>
        <w:rPr>
          <w:sz w:val="22"/>
          <w:szCs w:val="24"/>
          <w:lang w:val="en-GB"/>
        </w:rPr>
      </w:pPr>
      <w:r w:rsidRPr="004C2AFF">
        <w:rPr>
          <w:rFonts w:hint="eastAsia"/>
          <w:sz w:val="22"/>
          <w:szCs w:val="24"/>
          <w:lang w:val="en-GB"/>
        </w:rPr>
        <w:t>A</w:t>
      </w:r>
      <w:r w:rsidRPr="004C2AFF">
        <w:rPr>
          <w:sz w:val="22"/>
          <w:szCs w:val="24"/>
          <w:lang w:val="en-GB"/>
        </w:rPr>
        <w:t>lthough data clustering provided an un-biased view of the grouping of regions, there are a few limitations of the analysis that worth to call out:</w:t>
      </w:r>
    </w:p>
    <w:p w14:paraId="70954336" w14:textId="2940507A" w:rsidR="001D6931" w:rsidRPr="004C2AFF" w:rsidRDefault="001D6931" w:rsidP="004C2AFF">
      <w:pPr>
        <w:spacing w:line="276" w:lineRule="auto"/>
        <w:rPr>
          <w:sz w:val="22"/>
          <w:szCs w:val="24"/>
          <w:lang w:val="en-GB"/>
        </w:rPr>
      </w:pPr>
    </w:p>
    <w:p w14:paraId="5577B79F" w14:textId="77777777" w:rsidR="00921373" w:rsidRPr="004C2AFF" w:rsidRDefault="001D6931" w:rsidP="004C2AFF">
      <w:pPr>
        <w:spacing w:line="276" w:lineRule="auto"/>
        <w:rPr>
          <w:sz w:val="22"/>
          <w:szCs w:val="24"/>
          <w:lang w:val="en-GB"/>
        </w:rPr>
      </w:pPr>
      <w:r w:rsidRPr="004C2AFF">
        <w:rPr>
          <w:sz w:val="22"/>
          <w:szCs w:val="24"/>
          <w:lang w:val="en-GB"/>
        </w:rPr>
        <w:t xml:space="preserve">Firstly, the features selected to feed into modal are limited to only three categories: price, education and crime. </w:t>
      </w:r>
      <w:r w:rsidR="00921373" w:rsidRPr="004C2AFF">
        <w:rPr>
          <w:sz w:val="22"/>
          <w:szCs w:val="24"/>
          <w:lang w:val="en-GB"/>
        </w:rPr>
        <w:t>Therefore, if</w:t>
      </w:r>
      <w:r w:rsidRPr="004C2AFF">
        <w:rPr>
          <w:sz w:val="22"/>
          <w:szCs w:val="24"/>
          <w:lang w:val="en-GB"/>
        </w:rPr>
        <w:t xml:space="preserve"> we would like to bring in more features to better mimic </w:t>
      </w:r>
      <w:r w:rsidR="00921373" w:rsidRPr="004C2AFF">
        <w:rPr>
          <w:sz w:val="22"/>
          <w:szCs w:val="24"/>
          <w:lang w:val="en-GB"/>
        </w:rPr>
        <w:t>real-life</w:t>
      </w:r>
      <w:r w:rsidRPr="004C2AFF">
        <w:rPr>
          <w:sz w:val="22"/>
          <w:szCs w:val="24"/>
          <w:lang w:val="en-GB"/>
        </w:rPr>
        <w:t xml:space="preserve"> situation, such as region’s population and diversity </w:t>
      </w:r>
      <w:r w:rsidR="00921373" w:rsidRPr="004C2AFF">
        <w:rPr>
          <w:sz w:val="22"/>
          <w:szCs w:val="24"/>
          <w:lang w:val="en-GB"/>
        </w:rPr>
        <w:t>figure, public transportation information etc., the result can be different from what we see so far.</w:t>
      </w:r>
    </w:p>
    <w:p w14:paraId="6EA8F457" w14:textId="77777777" w:rsidR="00921373" w:rsidRPr="004C2AFF" w:rsidRDefault="00921373" w:rsidP="004C2AFF">
      <w:pPr>
        <w:spacing w:line="276" w:lineRule="auto"/>
        <w:rPr>
          <w:sz w:val="22"/>
          <w:szCs w:val="24"/>
          <w:lang w:val="en-GB"/>
        </w:rPr>
      </w:pPr>
    </w:p>
    <w:p w14:paraId="0020FCAA" w14:textId="20D86839" w:rsidR="00921373" w:rsidRPr="004C2AFF" w:rsidRDefault="00921373" w:rsidP="004C2AFF">
      <w:pPr>
        <w:spacing w:line="276" w:lineRule="auto"/>
        <w:rPr>
          <w:sz w:val="22"/>
          <w:szCs w:val="24"/>
          <w:lang w:val="en-GB"/>
        </w:rPr>
      </w:pPr>
      <w:r w:rsidRPr="004C2AFF">
        <w:rPr>
          <w:sz w:val="22"/>
          <w:szCs w:val="24"/>
          <w:lang w:val="en-GB"/>
        </w:rPr>
        <w:t xml:space="preserve">Secondly, we asked the machine to provide only 5 clusters in the outcome, by changing the requested number of clusters and feed more features as mentioned above, we can observe how machine can refine the result. </w:t>
      </w:r>
    </w:p>
    <w:p w14:paraId="1BAAD7EE" w14:textId="77777777" w:rsidR="00921373" w:rsidRPr="004C2AFF" w:rsidRDefault="00921373" w:rsidP="004C2AFF">
      <w:pPr>
        <w:spacing w:line="276" w:lineRule="auto"/>
        <w:rPr>
          <w:sz w:val="22"/>
          <w:szCs w:val="24"/>
          <w:lang w:val="en-GB"/>
        </w:rPr>
      </w:pPr>
    </w:p>
    <w:p w14:paraId="235C147D" w14:textId="17252F46" w:rsidR="001D6931" w:rsidRPr="004C2AFF" w:rsidRDefault="00921373" w:rsidP="004C2AFF">
      <w:pPr>
        <w:spacing w:line="276" w:lineRule="auto"/>
        <w:rPr>
          <w:rFonts w:hint="eastAsia"/>
          <w:sz w:val="22"/>
          <w:szCs w:val="24"/>
          <w:lang w:val="en-GB"/>
        </w:rPr>
      </w:pPr>
      <w:r w:rsidRPr="004C2AFF">
        <w:rPr>
          <w:sz w:val="22"/>
          <w:szCs w:val="24"/>
          <w:lang w:val="en-GB"/>
        </w:rPr>
        <w:t xml:space="preserve">And lastly, there are still room to enhance the quality of the data feed. For example, the total number of crimes provides the frequency of the reported incidents, but not the severity of the incidents. If we compare an area with high crime rate but mainly robbery, to another area with lower crime rate but mainly murder, relying on pure volume will not provide sufficient insight.  </w:t>
      </w:r>
    </w:p>
    <w:p w14:paraId="38B7CE69" w14:textId="649B15F7" w:rsidR="001D7064" w:rsidRPr="001D7064" w:rsidRDefault="001D7064" w:rsidP="004C2AFF">
      <w:pPr>
        <w:pStyle w:val="Heading1"/>
        <w:numPr>
          <w:ilvl w:val="0"/>
          <w:numId w:val="4"/>
        </w:numPr>
        <w:spacing w:line="276" w:lineRule="auto"/>
        <w:rPr>
          <w:lang w:val="en-GB"/>
        </w:rPr>
      </w:pPr>
      <w:r w:rsidRPr="001D7064">
        <w:rPr>
          <w:lang w:val="en-GB"/>
        </w:rPr>
        <w:lastRenderedPageBreak/>
        <w:t>Conclusion</w:t>
      </w:r>
      <w:r w:rsidR="007D6ECF">
        <w:rPr>
          <w:lang w:val="en-GB"/>
        </w:rPr>
        <w:t xml:space="preserve"> and further direction</w:t>
      </w:r>
      <w:r w:rsidRPr="001D7064">
        <w:rPr>
          <w:lang w:val="en-GB"/>
        </w:rPr>
        <w:t xml:space="preserve"> </w:t>
      </w:r>
    </w:p>
    <w:p w14:paraId="0C52994A" w14:textId="42E52CA9" w:rsidR="001D7064" w:rsidRPr="004C2AFF" w:rsidRDefault="00921373" w:rsidP="004C2AFF">
      <w:pPr>
        <w:spacing w:line="276" w:lineRule="auto"/>
        <w:rPr>
          <w:rFonts w:ascii="Arial" w:eastAsia="宋体" w:hAnsi="Arial" w:cs="Arial"/>
          <w:color w:val="1F1F1F"/>
          <w:kern w:val="0"/>
          <w:sz w:val="22"/>
        </w:rPr>
      </w:pPr>
      <w:r w:rsidRPr="004C2AFF">
        <w:rPr>
          <w:rFonts w:ascii="Arial" w:eastAsia="宋体" w:hAnsi="Arial" w:cs="Arial"/>
          <w:color w:val="1F1F1F"/>
          <w:kern w:val="0"/>
          <w:sz w:val="22"/>
        </w:rPr>
        <w:t>To conclude, the analysis is helpful for any reader who have no or limited knowledge of living in London. The analysis grouped 33 regions in London, and provided 5 un-biased view of final outcome.</w:t>
      </w:r>
    </w:p>
    <w:p w14:paraId="6CEF342C" w14:textId="2FB16197" w:rsidR="009F5056" w:rsidRPr="004C2AFF" w:rsidRDefault="009F5056" w:rsidP="004C2AFF">
      <w:pPr>
        <w:spacing w:line="276" w:lineRule="auto"/>
        <w:rPr>
          <w:rFonts w:ascii="Arial" w:eastAsia="宋体" w:hAnsi="Arial" w:cs="Arial"/>
          <w:color w:val="1F1F1F"/>
          <w:kern w:val="0"/>
          <w:sz w:val="22"/>
        </w:rPr>
      </w:pPr>
    </w:p>
    <w:p w14:paraId="42F99D05" w14:textId="365F8F0A" w:rsidR="009F5056" w:rsidRPr="004C2AFF" w:rsidRDefault="009F5056" w:rsidP="004C2AFF">
      <w:pPr>
        <w:spacing w:line="276" w:lineRule="auto"/>
        <w:rPr>
          <w:rFonts w:ascii="Arial" w:eastAsia="宋体" w:hAnsi="Arial" w:cs="Arial" w:hint="eastAsia"/>
          <w:color w:val="1F1F1F"/>
          <w:kern w:val="0"/>
          <w:sz w:val="22"/>
        </w:rPr>
      </w:pPr>
      <w:r w:rsidRPr="004C2AFF">
        <w:rPr>
          <w:rFonts w:ascii="Arial" w:eastAsia="宋体" w:hAnsi="Arial" w:cs="Arial" w:hint="eastAsia"/>
          <w:color w:val="1F1F1F"/>
          <w:kern w:val="0"/>
          <w:sz w:val="22"/>
        </w:rPr>
        <w:t>T</w:t>
      </w:r>
      <w:r w:rsidRPr="004C2AFF">
        <w:rPr>
          <w:rFonts w:ascii="Arial" w:eastAsia="宋体" w:hAnsi="Arial" w:cs="Arial"/>
          <w:color w:val="1F1F1F"/>
          <w:kern w:val="0"/>
          <w:sz w:val="22"/>
        </w:rPr>
        <w:t xml:space="preserve">he analysis provided sensible directions on what are the similar boroughs based on the features selected, however, it is an unsupervised technique that the result only provides facts presented in data, rather than any opinions to readers. </w:t>
      </w:r>
    </w:p>
    <w:p w14:paraId="2A2DB42C" w14:textId="5EA7BD33" w:rsidR="00955D0D" w:rsidRPr="004C2AFF" w:rsidRDefault="00955D0D" w:rsidP="004C2AFF">
      <w:pPr>
        <w:spacing w:line="276" w:lineRule="auto"/>
        <w:rPr>
          <w:rFonts w:ascii="Arial" w:eastAsia="宋体" w:hAnsi="Arial" w:cs="Arial"/>
          <w:color w:val="1F1F1F"/>
          <w:kern w:val="0"/>
          <w:sz w:val="22"/>
        </w:rPr>
      </w:pPr>
    </w:p>
    <w:p w14:paraId="64122544" w14:textId="6DD0E5C1" w:rsidR="00955D0D" w:rsidRPr="004C2AFF" w:rsidRDefault="009F5056" w:rsidP="004C2AFF">
      <w:pPr>
        <w:spacing w:line="276" w:lineRule="auto"/>
        <w:rPr>
          <w:rFonts w:ascii="Arial" w:eastAsia="宋体" w:hAnsi="Arial" w:cs="Arial"/>
          <w:color w:val="1F1F1F"/>
          <w:kern w:val="0"/>
          <w:sz w:val="22"/>
        </w:rPr>
      </w:pPr>
      <w:r w:rsidRPr="004C2AFF">
        <w:rPr>
          <w:rFonts w:ascii="Arial" w:eastAsia="宋体" w:hAnsi="Arial" w:cs="Arial"/>
          <w:color w:val="1F1F1F"/>
          <w:kern w:val="0"/>
          <w:sz w:val="22"/>
        </w:rPr>
        <w:t>Therefore, to make a sensible choice on where to live, r</w:t>
      </w:r>
      <w:r w:rsidR="00955D0D" w:rsidRPr="004C2AFF">
        <w:rPr>
          <w:rFonts w:ascii="Arial" w:eastAsia="宋体" w:hAnsi="Arial" w:cs="Arial"/>
          <w:color w:val="1F1F1F"/>
          <w:kern w:val="0"/>
          <w:sz w:val="22"/>
        </w:rPr>
        <w:t xml:space="preserve">eaders can </w:t>
      </w:r>
      <w:r w:rsidR="00AC5CCD" w:rsidRPr="004C2AFF">
        <w:rPr>
          <w:rFonts w:ascii="Arial" w:eastAsia="宋体" w:hAnsi="Arial" w:cs="Arial"/>
          <w:color w:val="1F1F1F"/>
          <w:kern w:val="0"/>
          <w:sz w:val="22"/>
        </w:rPr>
        <w:t>choose</w:t>
      </w:r>
      <w:r w:rsidR="00955D0D" w:rsidRPr="004C2AFF">
        <w:rPr>
          <w:rFonts w:ascii="Arial" w:eastAsia="宋体" w:hAnsi="Arial" w:cs="Arial"/>
          <w:color w:val="1F1F1F"/>
          <w:kern w:val="0"/>
          <w:sz w:val="22"/>
        </w:rPr>
        <w:t xml:space="preserve"> any particular cluster from the result and perform future analysis, to refine the model by adding additional supporting data. </w:t>
      </w:r>
    </w:p>
    <w:p w14:paraId="1F79CFB9" w14:textId="1F22B6EA" w:rsidR="009F5056" w:rsidRPr="004C2AFF" w:rsidRDefault="009F5056" w:rsidP="004C2AFF">
      <w:pPr>
        <w:spacing w:line="276" w:lineRule="auto"/>
        <w:rPr>
          <w:rFonts w:ascii="Arial" w:eastAsia="宋体" w:hAnsi="Arial" w:cs="Arial"/>
          <w:color w:val="1F1F1F"/>
          <w:kern w:val="0"/>
          <w:sz w:val="22"/>
        </w:rPr>
      </w:pPr>
    </w:p>
    <w:p w14:paraId="11CFE628" w14:textId="7731EFBF" w:rsidR="009F5056" w:rsidRPr="004C2AFF" w:rsidRDefault="009F5056" w:rsidP="004C2AFF">
      <w:pPr>
        <w:spacing w:line="276" w:lineRule="auto"/>
        <w:rPr>
          <w:rFonts w:ascii="Arial" w:eastAsia="宋体" w:hAnsi="Arial" w:cs="Arial" w:hint="eastAsia"/>
          <w:color w:val="1F1F1F"/>
          <w:kern w:val="0"/>
          <w:sz w:val="22"/>
        </w:rPr>
      </w:pPr>
      <w:r w:rsidRPr="004C2AFF">
        <w:rPr>
          <w:rFonts w:ascii="Arial" w:eastAsia="宋体" w:hAnsi="Arial" w:cs="Arial"/>
          <w:color w:val="1F1F1F"/>
          <w:kern w:val="0"/>
          <w:sz w:val="22"/>
        </w:rPr>
        <w:t>In addition, it is recommended that the analysis can be further developed using Google API or other similar location data to reveal more insights on what the Borough like, for example bring in more features on what are the shops on high street etc.</w:t>
      </w:r>
    </w:p>
    <w:p w14:paraId="6F12DC1F" w14:textId="41939715" w:rsidR="000D7248" w:rsidRDefault="000D7248" w:rsidP="004C2AFF">
      <w:pPr>
        <w:spacing w:line="276" w:lineRule="auto"/>
        <w:rPr>
          <w:rFonts w:ascii="Arial" w:eastAsia="宋体" w:hAnsi="Arial" w:cs="Arial"/>
          <w:color w:val="1F1F1F"/>
          <w:kern w:val="0"/>
          <w:szCs w:val="21"/>
        </w:rPr>
      </w:pPr>
    </w:p>
    <w:p w14:paraId="5617EA5A" w14:textId="6E8663D9" w:rsidR="000D7248" w:rsidRDefault="000D7248" w:rsidP="004C2AFF">
      <w:pPr>
        <w:spacing w:line="276" w:lineRule="auto"/>
        <w:rPr>
          <w:rFonts w:ascii="Arial" w:eastAsia="宋体" w:hAnsi="Arial" w:cs="Arial"/>
          <w:color w:val="1F1F1F"/>
          <w:kern w:val="0"/>
          <w:szCs w:val="21"/>
        </w:rPr>
      </w:pPr>
    </w:p>
    <w:p w14:paraId="73B9B1AA" w14:textId="77777777" w:rsidR="00AC5CCD" w:rsidRDefault="00AC5CCD" w:rsidP="004C2AFF">
      <w:pPr>
        <w:spacing w:line="276" w:lineRule="auto"/>
        <w:rPr>
          <w:b/>
          <w:bCs/>
          <w:kern w:val="44"/>
          <w:sz w:val="44"/>
          <w:szCs w:val="44"/>
          <w:lang w:val="en-GB"/>
        </w:rPr>
      </w:pPr>
    </w:p>
    <w:p w14:paraId="00D20B05" w14:textId="77777777" w:rsidR="004C2AFF" w:rsidRDefault="004C2AFF" w:rsidP="004C2AFF">
      <w:pPr>
        <w:spacing w:line="276" w:lineRule="auto"/>
        <w:rPr>
          <w:b/>
          <w:bCs/>
          <w:kern w:val="44"/>
          <w:sz w:val="44"/>
          <w:szCs w:val="44"/>
          <w:lang w:val="en-GB"/>
        </w:rPr>
      </w:pPr>
    </w:p>
    <w:p w14:paraId="5AD71041" w14:textId="77777777" w:rsidR="004C2AFF" w:rsidRDefault="004C2AFF" w:rsidP="004C2AFF">
      <w:pPr>
        <w:spacing w:line="276" w:lineRule="auto"/>
        <w:rPr>
          <w:b/>
          <w:bCs/>
          <w:kern w:val="44"/>
          <w:sz w:val="44"/>
          <w:szCs w:val="44"/>
          <w:lang w:val="en-GB"/>
        </w:rPr>
      </w:pPr>
    </w:p>
    <w:p w14:paraId="56EE48C3" w14:textId="77777777" w:rsidR="004C2AFF" w:rsidRDefault="004C2AFF" w:rsidP="004C2AFF">
      <w:pPr>
        <w:spacing w:line="276" w:lineRule="auto"/>
        <w:rPr>
          <w:b/>
          <w:bCs/>
          <w:kern w:val="44"/>
          <w:sz w:val="44"/>
          <w:szCs w:val="44"/>
          <w:lang w:val="en-GB"/>
        </w:rPr>
      </w:pPr>
    </w:p>
    <w:p w14:paraId="1BCA3D5A" w14:textId="77777777" w:rsidR="004C2AFF" w:rsidRDefault="004C2AFF" w:rsidP="004C2AFF">
      <w:pPr>
        <w:spacing w:line="276" w:lineRule="auto"/>
        <w:rPr>
          <w:b/>
          <w:bCs/>
          <w:kern w:val="44"/>
          <w:sz w:val="44"/>
          <w:szCs w:val="44"/>
          <w:lang w:val="en-GB"/>
        </w:rPr>
      </w:pPr>
    </w:p>
    <w:p w14:paraId="7C9AA6DB" w14:textId="77777777" w:rsidR="004C2AFF" w:rsidRDefault="004C2AFF" w:rsidP="004C2AFF">
      <w:pPr>
        <w:spacing w:line="276" w:lineRule="auto"/>
        <w:rPr>
          <w:b/>
          <w:bCs/>
          <w:kern w:val="44"/>
          <w:sz w:val="44"/>
          <w:szCs w:val="44"/>
          <w:lang w:val="en-GB"/>
        </w:rPr>
      </w:pPr>
    </w:p>
    <w:p w14:paraId="2516FED8" w14:textId="77777777" w:rsidR="004C2AFF" w:rsidRDefault="004C2AFF" w:rsidP="004C2AFF">
      <w:pPr>
        <w:spacing w:line="276" w:lineRule="auto"/>
        <w:rPr>
          <w:b/>
          <w:bCs/>
          <w:kern w:val="44"/>
          <w:sz w:val="44"/>
          <w:szCs w:val="44"/>
          <w:lang w:val="en-GB"/>
        </w:rPr>
      </w:pPr>
    </w:p>
    <w:p w14:paraId="4AF9536A" w14:textId="77777777" w:rsidR="004C2AFF" w:rsidRDefault="004C2AFF" w:rsidP="004C2AFF">
      <w:pPr>
        <w:spacing w:line="276" w:lineRule="auto"/>
        <w:rPr>
          <w:b/>
          <w:bCs/>
          <w:kern w:val="44"/>
          <w:sz w:val="44"/>
          <w:szCs w:val="44"/>
          <w:lang w:val="en-GB"/>
        </w:rPr>
      </w:pPr>
    </w:p>
    <w:p w14:paraId="1684131C" w14:textId="77777777" w:rsidR="004C2AFF" w:rsidRDefault="004C2AFF">
      <w:pPr>
        <w:widowControl/>
        <w:jc w:val="left"/>
        <w:rPr>
          <w:b/>
          <w:bCs/>
          <w:kern w:val="44"/>
          <w:sz w:val="44"/>
          <w:szCs w:val="44"/>
          <w:lang w:val="en-GB"/>
        </w:rPr>
      </w:pPr>
      <w:r>
        <w:rPr>
          <w:b/>
          <w:bCs/>
          <w:kern w:val="44"/>
          <w:sz w:val="44"/>
          <w:szCs w:val="44"/>
          <w:lang w:val="en-GB"/>
        </w:rPr>
        <w:br w:type="page"/>
      </w:r>
    </w:p>
    <w:p w14:paraId="34B15DEA" w14:textId="5A01EA3D" w:rsidR="000D7248" w:rsidRDefault="000D7248" w:rsidP="004C2AFF">
      <w:pPr>
        <w:spacing w:line="276" w:lineRule="auto"/>
        <w:rPr>
          <w:b/>
          <w:bCs/>
          <w:kern w:val="44"/>
          <w:sz w:val="44"/>
          <w:szCs w:val="44"/>
          <w:lang w:val="en-GB"/>
        </w:rPr>
      </w:pPr>
      <w:r w:rsidRPr="000D7248">
        <w:rPr>
          <w:rFonts w:hint="eastAsia"/>
          <w:b/>
          <w:bCs/>
          <w:kern w:val="44"/>
          <w:sz w:val="44"/>
          <w:szCs w:val="44"/>
          <w:lang w:val="en-GB"/>
        </w:rPr>
        <w:lastRenderedPageBreak/>
        <w:t>A</w:t>
      </w:r>
      <w:r w:rsidRPr="000D7248">
        <w:rPr>
          <w:b/>
          <w:bCs/>
          <w:kern w:val="44"/>
          <w:sz w:val="44"/>
          <w:szCs w:val="44"/>
          <w:lang w:val="en-GB"/>
        </w:rPr>
        <w:t xml:space="preserve">ppendix </w:t>
      </w:r>
    </w:p>
    <w:p w14:paraId="436C9A26" w14:textId="77777777" w:rsidR="004C2AFF" w:rsidRDefault="004C2AFF" w:rsidP="004C2AFF">
      <w:pPr>
        <w:spacing w:line="276" w:lineRule="auto"/>
        <w:rPr>
          <w:rFonts w:hint="eastAsia"/>
          <w:b/>
          <w:bCs/>
          <w:kern w:val="44"/>
          <w:sz w:val="44"/>
          <w:szCs w:val="44"/>
          <w:lang w:val="en-GB"/>
        </w:rPr>
      </w:pPr>
    </w:p>
    <w:p w14:paraId="571D35BA" w14:textId="63DDD0B1" w:rsidR="000D7248" w:rsidRPr="00AC5CCD" w:rsidRDefault="000D7248" w:rsidP="004C2AFF">
      <w:pPr>
        <w:spacing w:line="276" w:lineRule="auto"/>
        <w:rPr>
          <w:b/>
          <w:bCs/>
          <w:kern w:val="44"/>
          <w:szCs w:val="21"/>
          <w:u w:val="single"/>
          <w:lang w:val="en-GB"/>
        </w:rPr>
      </w:pPr>
      <w:r w:rsidRPr="004C2AFF">
        <w:rPr>
          <w:rFonts w:hint="eastAsia"/>
          <w:b/>
          <w:bCs/>
          <w:kern w:val="44"/>
          <w:sz w:val="24"/>
          <w:szCs w:val="24"/>
          <w:u w:val="single"/>
          <w:shd w:val="pct15" w:color="auto" w:fill="FFFFFF"/>
          <w:lang w:val="en-GB"/>
        </w:rPr>
        <w:t>C</w:t>
      </w:r>
      <w:r w:rsidRPr="004C2AFF">
        <w:rPr>
          <w:b/>
          <w:bCs/>
          <w:kern w:val="44"/>
          <w:sz w:val="24"/>
          <w:szCs w:val="24"/>
          <w:u w:val="single"/>
          <w:shd w:val="pct15" w:color="auto" w:fill="FFFFFF"/>
          <w:lang w:val="en-GB"/>
        </w:rPr>
        <w:t xml:space="preserve">luster 0 </w:t>
      </w:r>
    </w:p>
    <w:p w14:paraId="3CA0E10B" w14:textId="74454DCA" w:rsidR="000D7248" w:rsidRDefault="000D7248" w:rsidP="004C2AFF">
      <w:pPr>
        <w:spacing w:line="276" w:lineRule="auto"/>
        <w:rPr>
          <w:b/>
          <w:bCs/>
          <w:kern w:val="44"/>
          <w:sz w:val="44"/>
          <w:szCs w:val="44"/>
          <w:lang w:val="en-GB"/>
        </w:rPr>
      </w:pPr>
      <w:r>
        <w:rPr>
          <w:noProof/>
        </w:rPr>
        <w:drawing>
          <wp:inline distT="0" distB="0" distL="0" distR="0" wp14:anchorId="5C3B5E3D" wp14:editId="3FF9ECFC">
            <wp:extent cx="5274310" cy="17018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701800"/>
                    </a:xfrm>
                    <a:prstGeom prst="rect">
                      <a:avLst/>
                    </a:prstGeom>
                  </pic:spPr>
                </pic:pic>
              </a:graphicData>
            </a:graphic>
          </wp:inline>
        </w:drawing>
      </w:r>
    </w:p>
    <w:p w14:paraId="21C63944" w14:textId="3B97AADF" w:rsidR="00AC5CCD" w:rsidRDefault="00AC5CCD" w:rsidP="004C2AFF">
      <w:pPr>
        <w:spacing w:line="276" w:lineRule="auto"/>
        <w:rPr>
          <w:b/>
          <w:bCs/>
          <w:kern w:val="44"/>
          <w:sz w:val="44"/>
          <w:szCs w:val="44"/>
          <w:lang w:val="en-GB"/>
        </w:rPr>
      </w:pPr>
    </w:p>
    <w:p w14:paraId="448301E8" w14:textId="77777777" w:rsidR="004C2AFF" w:rsidRDefault="004C2AFF" w:rsidP="004C2AFF">
      <w:pPr>
        <w:spacing w:line="276" w:lineRule="auto"/>
        <w:rPr>
          <w:rFonts w:hint="eastAsia"/>
          <w:b/>
          <w:bCs/>
          <w:kern w:val="44"/>
          <w:sz w:val="44"/>
          <w:szCs w:val="44"/>
          <w:lang w:val="en-GB"/>
        </w:rPr>
      </w:pPr>
    </w:p>
    <w:p w14:paraId="41131069" w14:textId="133CB7C4" w:rsidR="00AC5CCD" w:rsidRPr="004C2AFF" w:rsidRDefault="00AC5CCD" w:rsidP="004C2AFF">
      <w:pPr>
        <w:spacing w:line="276" w:lineRule="auto"/>
        <w:rPr>
          <w:b/>
          <w:bCs/>
          <w:kern w:val="44"/>
          <w:sz w:val="24"/>
          <w:szCs w:val="24"/>
          <w:u w:val="single"/>
          <w:shd w:val="pct15" w:color="auto" w:fill="FFFFFF"/>
          <w:lang w:val="en-GB"/>
        </w:rPr>
      </w:pPr>
      <w:r w:rsidRPr="004C2AFF">
        <w:rPr>
          <w:rFonts w:hint="eastAsia"/>
          <w:b/>
          <w:bCs/>
          <w:kern w:val="44"/>
          <w:sz w:val="24"/>
          <w:szCs w:val="24"/>
          <w:u w:val="single"/>
          <w:shd w:val="pct15" w:color="auto" w:fill="FFFFFF"/>
          <w:lang w:val="en-GB"/>
        </w:rPr>
        <w:t>C</w:t>
      </w:r>
      <w:r w:rsidRPr="004C2AFF">
        <w:rPr>
          <w:b/>
          <w:bCs/>
          <w:kern w:val="44"/>
          <w:sz w:val="24"/>
          <w:szCs w:val="24"/>
          <w:u w:val="single"/>
          <w:shd w:val="pct15" w:color="auto" w:fill="FFFFFF"/>
          <w:lang w:val="en-GB"/>
        </w:rPr>
        <w:t>luster 1</w:t>
      </w:r>
    </w:p>
    <w:p w14:paraId="1B62A728" w14:textId="4F9C06FE" w:rsidR="00AC5CCD" w:rsidRDefault="00AC5CCD" w:rsidP="004C2AFF">
      <w:pPr>
        <w:spacing w:line="276" w:lineRule="auto"/>
        <w:rPr>
          <w:b/>
          <w:bCs/>
          <w:kern w:val="44"/>
          <w:sz w:val="44"/>
          <w:szCs w:val="44"/>
          <w:lang w:val="en-GB"/>
        </w:rPr>
      </w:pPr>
      <w:r>
        <w:rPr>
          <w:noProof/>
        </w:rPr>
        <w:drawing>
          <wp:inline distT="0" distB="0" distL="0" distR="0" wp14:anchorId="22752771" wp14:editId="14914916">
            <wp:extent cx="5274310" cy="3371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37185"/>
                    </a:xfrm>
                    <a:prstGeom prst="rect">
                      <a:avLst/>
                    </a:prstGeom>
                  </pic:spPr>
                </pic:pic>
              </a:graphicData>
            </a:graphic>
          </wp:inline>
        </w:drawing>
      </w:r>
    </w:p>
    <w:p w14:paraId="2FC51F4F" w14:textId="70ECF366" w:rsidR="004C2AFF" w:rsidRDefault="004C2AFF" w:rsidP="004C2AFF">
      <w:pPr>
        <w:spacing w:line="276" w:lineRule="auto"/>
        <w:rPr>
          <w:b/>
          <w:bCs/>
          <w:kern w:val="44"/>
          <w:sz w:val="44"/>
          <w:szCs w:val="44"/>
          <w:lang w:val="en-GB"/>
        </w:rPr>
      </w:pPr>
    </w:p>
    <w:p w14:paraId="4D429341" w14:textId="77777777" w:rsidR="004C2AFF" w:rsidRDefault="004C2AFF" w:rsidP="004C2AFF">
      <w:pPr>
        <w:spacing w:line="276" w:lineRule="auto"/>
        <w:rPr>
          <w:rFonts w:hint="eastAsia"/>
          <w:b/>
          <w:bCs/>
          <w:kern w:val="44"/>
          <w:sz w:val="44"/>
          <w:szCs w:val="44"/>
          <w:lang w:val="en-GB"/>
        </w:rPr>
      </w:pPr>
    </w:p>
    <w:p w14:paraId="2D8E74F1" w14:textId="35E274B5" w:rsidR="00AC5CCD" w:rsidRPr="004C2AFF" w:rsidRDefault="00AC5CCD" w:rsidP="004C2AFF">
      <w:pPr>
        <w:spacing w:line="276" w:lineRule="auto"/>
        <w:rPr>
          <w:rFonts w:hint="eastAsia"/>
          <w:b/>
          <w:bCs/>
          <w:kern w:val="44"/>
          <w:sz w:val="24"/>
          <w:szCs w:val="24"/>
          <w:u w:val="single"/>
          <w:shd w:val="pct15" w:color="auto" w:fill="FFFFFF"/>
          <w:lang w:val="en-GB"/>
        </w:rPr>
      </w:pPr>
      <w:r w:rsidRPr="004C2AFF">
        <w:rPr>
          <w:rFonts w:hint="eastAsia"/>
          <w:b/>
          <w:bCs/>
          <w:kern w:val="44"/>
          <w:sz w:val="24"/>
          <w:szCs w:val="24"/>
          <w:u w:val="single"/>
          <w:shd w:val="pct15" w:color="auto" w:fill="FFFFFF"/>
          <w:lang w:val="en-GB"/>
        </w:rPr>
        <w:t>C</w:t>
      </w:r>
      <w:r w:rsidRPr="004C2AFF">
        <w:rPr>
          <w:b/>
          <w:bCs/>
          <w:kern w:val="44"/>
          <w:sz w:val="24"/>
          <w:szCs w:val="24"/>
          <w:u w:val="single"/>
          <w:shd w:val="pct15" w:color="auto" w:fill="FFFFFF"/>
          <w:lang w:val="en-GB"/>
        </w:rPr>
        <w:t xml:space="preserve">luster </w:t>
      </w:r>
      <w:r w:rsidRPr="004C2AFF">
        <w:rPr>
          <w:b/>
          <w:bCs/>
          <w:kern w:val="44"/>
          <w:sz w:val="24"/>
          <w:szCs w:val="24"/>
          <w:u w:val="single"/>
          <w:shd w:val="pct15" w:color="auto" w:fill="FFFFFF"/>
          <w:lang w:val="en-GB"/>
        </w:rPr>
        <w:t>2</w:t>
      </w:r>
    </w:p>
    <w:p w14:paraId="2925E351" w14:textId="50957229" w:rsidR="00AC5CCD" w:rsidRDefault="00AC5CCD" w:rsidP="004C2AFF">
      <w:pPr>
        <w:spacing w:line="276" w:lineRule="auto"/>
        <w:rPr>
          <w:b/>
          <w:bCs/>
          <w:kern w:val="44"/>
          <w:sz w:val="44"/>
          <w:szCs w:val="44"/>
          <w:lang w:val="en-GB"/>
        </w:rPr>
      </w:pPr>
      <w:r>
        <w:rPr>
          <w:noProof/>
        </w:rPr>
        <w:drawing>
          <wp:inline distT="0" distB="0" distL="0" distR="0" wp14:anchorId="1049709B" wp14:editId="3765D80C">
            <wp:extent cx="5274310" cy="9613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61390"/>
                    </a:xfrm>
                    <a:prstGeom prst="rect">
                      <a:avLst/>
                    </a:prstGeom>
                  </pic:spPr>
                </pic:pic>
              </a:graphicData>
            </a:graphic>
          </wp:inline>
        </w:drawing>
      </w:r>
    </w:p>
    <w:p w14:paraId="39B9C348" w14:textId="0E18008E" w:rsidR="00AC5CCD" w:rsidRDefault="00AC5CCD" w:rsidP="004C2AFF">
      <w:pPr>
        <w:spacing w:line="276" w:lineRule="auto"/>
        <w:rPr>
          <w:b/>
          <w:bCs/>
          <w:kern w:val="44"/>
          <w:sz w:val="44"/>
          <w:szCs w:val="44"/>
          <w:lang w:val="en-GB"/>
        </w:rPr>
      </w:pPr>
    </w:p>
    <w:p w14:paraId="49D9F631" w14:textId="77777777" w:rsidR="004C2AFF" w:rsidRDefault="004C2AFF" w:rsidP="004C2AFF">
      <w:pPr>
        <w:spacing w:line="276" w:lineRule="auto"/>
        <w:rPr>
          <w:rFonts w:hint="eastAsia"/>
          <w:b/>
          <w:bCs/>
          <w:kern w:val="44"/>
          <w:sz w:val="44"/>
          <w:szCs w:val="44"/>
          <w:lang w:val="en-GB"/>
        </w:rPr>
      </w:pPr>
    </w:p>
    <w:p w14:paraId="7D6FE21D" w14:textId="6F6F8B9D" w:rsidR="00AC5CCD" w:rsidRPr="004C2AFF" w:rsidRDefault="00AC5CCD" w:rsidP="004C2AFF">
      <w:pPr>
        <w:spacing w:line="276" w:lineRule="auto"/>
        <w:rPr>
          <w:rFonts w:hint="eastAsia"/>
          <w:b/>
          <w:bCs/>
          <w:kern w:val="44"/>
          <w:sz w:val="24"/>
          <w:szCs w:val="24"/>
          <w:u w:val="single"/>
          <w:shd w:val="pct15" w:color="auto" w:fill="FFFFFF"/>
          <w:lang w:val="en-GB"/>
        </w:rPr>
      </w:pPr>
      <w:r w:rsidRPr="004C2AFF">
        <w:rPr>
          <w:rFonts w:hint="eastAsia"/>
          <w:b/>
          <w:bCs/>
          <w:kern w:val="44"/>
          <w:sz w:val="24"/>
          <w:szCs w:val="24"/>
          <w:u w:val="single"/>
          <w:shd w:val="pct15" w:color="auto" w:fill="FFFFFF"/>
          <w:lang w:val="en-GB"/>
        </w:rPr>
        <w:t>C</w:t>
      </w:r>
      <w:r w:rsidRPr="004C2AFF">
        <w:rPr>
          <w:b/>
          <w:bCs/>
          <w:kern w:val="44"/>
          <w:sz w:val="24"/>
          <w:szCs w:val="24"/>
          <w:u w:val="single"/>
          <w:shd w:val="pct15" w:color="auto" w:fill="FFFFFF"/>
          <w:lang w:val="en-GB"/>
        </w:rPr>
        <w:t xml:space="preserve">luster </w:t>
      </w:r>
      <w:r w:rsidRPr="004C2AFF">
        <w:rPr>
          <w:b/>
          <w:bCs/>
          <w:kern w:val="44"/>
          <w:sz w:val="24"/>
          <w:szCs w:val="24"/>
          <w:u w:val="single"/>
          <w:shd w:val="pct15" w:color="auto" w:fill="FFFFFF"/>
          <w:lang w:val="en-GB"/>
        </w:rPr>
        <w:t>3</w:t>
      </w:r>
    </w:p>
    <w:p w14:paraId="68902888" w14:textId="0FE28243" w:rsidR="00AC5CCD" w:rsidRDefault="00AC5CCD" w:rsidP="004C2AFF">
      <w:pPr>
        <w:spacing w:line="276" w:lineRule="auto"/>
        <w:rPr>
          <w:b/>
          <w:bCs/>
          <w:kern w:val="44"/>
          <w:sz w:val="44"/>
          <w:szCs w:val="44"/>
          <w:lang w:val="en-GB"/>
        </w:rPr>
      </w:pPr>
      <w:r>
        <w:rPr>
          <w:noProof/>
        </w:rPr>
        <w:drawing>
          <wp:inline distT="0" distB="0" distL="0" distR="0" wp14:anchorId="7FABF052" wp14:editId="4CC78149">
            <wp:extent cx="5274310" cy="4527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52755"/>
                    </a:xfrm>
                    <a:prstGeom prst="rect">
                      <a:avLst/>
                    </a:prstGeom>
                  </pic:spPr>
                </pic:pic>
              </a:graphicData>
            </a:graphic>
          </wp:inline>
        </w:drawing>
      </w:r>
    </w:p>
    <w:p w14:paraId="5A7707C6" w14:textId="77777777" w:rsidR="004C2AFF" w:rsidRDefault="004C2AFF" w:rsidP="004C2AFF">
      <w:pPr>
        <w:spacing w:line="276" w:lineRule="auto"/>
        <w:rPr>
          <w:b/>
          <w:bCs/>
          <w:kern w:val="44"/>
          <w:sz w:val="44"/>
          <w:szCs w:val="44"/>
          <w:lang w:val="en-GB"/>
        </w:rPr>
      </w:pPr>
    </w:p>
    <w:p w14:paraId="50344830" w14:textId="6B6345BB" w:rsidR="00AC5CCD" w:rsidRPr="004C2AFF" w:rsidRDefault="00AC5CCD" w:rsidP="004C2AFF">
      <w:pPr>
        <w:spacing w:line="276" w:lineRule="auto"/>
        <w:rPr>
          <w:rFonts w:hint="eastAsia"/>
          <w:b/>
          <w:bCs/>
          <w:kern w:val="44"/>
          <w:sz w:val="24"/>
          <w:szCs w:val="24"/>
          <w:u w:val="single"/>
          <w:shd w:val="pct15" w:color="auto" w:fill="FFFFFF"/>
          <w:lang w:val="en-GB"/>
        </w:rPr>
      </w:pPr>
      <w:r w:rsidRPr="004C2AFF">
        <w:rPr>
          <w:rFonts w:hint="eastAsia"/>
          <w:b/>
          <w:bCs/>
          <w:kern w:val="44"/>
          <w:sz w:val="24"/>
          <w:szCs w:val="24"/>
          <w:u w:val="single"/>
          <w:shd w:val="pct15" w:color="auto" w:fill="FFFFFF"/>
          <w:lang w:val="en-GB"/>
        </w:rPr>
        <w:t>C</w:t>
      </w:r>
      <w:r w:rsidRPr="004C2AFF">
        <w:rPr>
          <w:b/>
          <w:bCs/>
          <w:kern w:val="44"/>
          <w:sz w:val="24"/>
          <w:szCs w:val="24"/>
          <w:u w:val="single"/>
          <w:shd w:val="pct15" w:color="auto" w:fill="FFFFFF"/>
          <w:lang w:val="en-GB"/>
        </w:rPr>
        <w:t xml:space="preserve">luster </w:t>
      </w:r>
      <w:r w:rsidRPr="004C2AFF">
        <w:rPr>
          <w:b/>
          <w:bCs/>
          <w:kern w:val="44"/>
          <w:sz w:val="24"/>
          <w:szCs w:val="24"/>
          <w:u w:val="single"/>
          <w:shd w:val="pct15" w:color="auto" w:fill="FFFFFF"/>
          <w:lang w:val="en-GB"/>
        </w:rPr>
        <w:t>4</w:t>
      </w:r>
    </w:p>
    <w:p w14:paraId="76E87DF0" w14:textId="3AD9C8D7" w:rsidR="00AC5CCD" w:rsidRDefault="00AC5CCD" w:rsidP="004C2AFF">
      <w:pPr>
        <w:spacing w:line="276" w:lineRule="auto"/>
        <w:rPr>
          <w:b/>
          <w:bCs/>
          <w:kern w:val="44"/>
          <w:sz w:val="44"/>
          <w:szCs w:val="44"/>
          <w:lang w:val="en-GB"/>
        </w:rPr>
      </w:pPr>
      <w:r>
        <w:rPr>
          <w:noProof/>
        </w:rPr>
        <w:drawing>
          <wp:inline distT="0" distB="0" distL="0" distR="0" wp14:anchorId="3301976E" wp14:editId="4FA7F172">
            <wp:extent cx="5274310" cy="9601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960120"/>
                    </a:xfrm>
                    <a:prstGeom prst="rect">
                      <a:avLst/>
                    </a:prstGeom>
                  </pic:spPr>
                </pic:pic>
              </a:graphicData>
            </a:graphic>
          </wp:inline>
        </w:drawing>
      </w:r>
    </w:p>
    <w:p w14:paraId="4FFABFDD" w14:textId="2372260D" w:rsidR="00AC5CCD" w:rsidRDefault="00AC5CCD" w:rsidP="004C2AFF">
      <w:pPr>
        <w:spacing w:line="276" w:lineRule="auto"/>
        <w:rPr>
          <w:b/>
          <w:bCs/>
          <w:kern w:val="44"/>
          <w:sz w:val="44"/>
          <w:szCs w:val="44"/>
          <w:lang w:val="en-GB"/>
        </w:rPr>
      </w:pPr>
    </w:p>
    <w:p w14:paraId="6D2A8282" w14:textId="77777777" w:rsidR="004C2AFF" w:rsidRDefault="004C2AFF" w:rsidP="004C2AFF">
      <w:pPr>
        <w:spacing w:line="276" w:lineRule="auto"/>
        <w:rPr>
          <w:rFonts w:hint="eastAsia"/>
          <w:b/>
          <w:bCs/>
          <w:kern w:val="44"/>
          <w:sz w:val="44"/>
          <w:szCs w:val="44"/>
          <w:lang w:val="en-GB"/>
        </w:rPr>
      </w:pPr>
    </w:p>
    <w:p w14:paraId="351277A7" w14:textId="6A18FBC6" w:rsidR="00AC5CCD" w:rsidRPr="004C2AFF" w:rsidRDefault="00AC5CCD" w:rsidP="004C2AFF">
      <w:pPr>
        <w:spacing w:line="276" w:lineRule="auto"/>
        <w:rPr>
          <w:b/>
          <w:bCs/>
          <w:kern w:val="44"/>
          <w:sz w:val="24"/>
          <w:szCs w:val="24"/>
          <w:u w:val="single"/>
          <w:shd w:val="pct15" w:color="auto" w:fill="FFFFFF"/>
          <w:lang w:val="en-GB"/>
        </w:rPr>
      </w:pPr>
      <w:r w:rsidRPr="004C2AFF">
        <w:rPr>
          <w:rFonts w:hint="eastAsia"/>
          <w:b/>
          <w:bCs/>
          <w:kern w:val="44"/>
          <w:sz w:val="24"/>
          <w:szCs w:val="24"/>
          <w:u w:val="single"/>
          <w:shd w:val="pct15" w:color="auto" w:fill="FFFFFF"/>
          <w:lang w:val="en-GB"/>
        </w:rPr>
        <w:t>D</w:t>
      </w:r>
      <w:r w:rsidRPr="004C2AFF">
        <w:rPr>
          <w:b/>
          <w:bCs/>
          <w:kern w:val="44"/>
          <w:sz w:val="24"/>
          <w:szCs w:val="24"/>
          <w:u w:val="single"/>
          <w:shd w:val="pct15" w:color="auto" w:fill="FFFFFF"/>
          <w:lang w:val="en-GB"/>
        </w:rPr>
        <w:t>ata Source</w:t>
      </w:r>
    </w:p>
    <w:p w14:paraId="6785AB84" w14:textId="0E11CBA9" w:rsidR="00AC5CCD" w:rsidRDefault="00AC5CCD" w:rsidP="004C2AFF">
      <w:pPr>
        <w:spacing w:line="276" w:lineRule="auto"/>
        <w:rPr>
          <w:b/>
          <w:bCs/>
          <w:kern w:val="44"/>
          <w:szCs w:val="21"/>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5607"/>
      </w:tblGrid>
      <w:tr w:rsidR="004C2AFF" w:rsidRPr="00AC5CCD" w14:paraId="54A4B69E" w14:textId="77777777" w:rsidTr="004C2AFF">
        <w:trPr>
          <w:trHeight w:val="285"/>
        </w:trPr>
        <w:tc>
          <w:tcPr>
            <w:tcW w:w="2689" w:type="dxa"/>
            <w:shd w:val="clear" w:color="auto" w:fill="auto"/>
            <w:noWrap/>
            <w:vAlign w:val="center"/>
            <w:hideMark/>
          </w:tcPr>
          <w:p w14:paraId="102A90B0" w14:textId="77777777" w:rsidR="00AC5CCD" w:rsidRPr="00AC5CCD" w:rsidRDefault="00AC5CCD" w:rsidP="004C2AFF">
            <w:pPr>
              <w:widowControl/>
              <w:spacing w:line="276" w:lineRule="auto"/>
              <w:jc w:val="left"/>
              <w:rPr>
                <w:rFonts w:ascii="等线" w:eastAsia="等线" w:hAnsi="等线" w:cs="宋体"/>
                <w:color w:val="000000"/>
                <w:kern w:val="0"/>
                <w:sz w:val="20"/>
                <w:szCs w:val="20"/>
              </w:rPr>
            </w:pPr>
            <w:r w:rsidRPr="00AC5CCD">
              <w:rPr>
                <w:rFonts w:ascii="等线" w:eastAsia="等线" w:hAnsi="等线" w:cs="宋体" w:hint="eastAsia"/>
                <w:color w:val="000000"/>
                <w:kern w:val="0"/>
                <w:sz w:val="20"/>
                <w:szCs w:val="20"/>
              </w:rPr>
              <w:t>List of London boroughs</w:t>
            </w:r>
          </w:p>
        </w:tc>
        <w:tc>
          <w:tcPr>
            <w:tcW w:w="5607" w:type="dxa"/>
            <w:shd w:val="clear" w:color="auto" w:fill="auto"/>
            <w:vAlign w:val="center"/>
            <w:hideMark/>
          </w:tcPr>
          <w:p w14:paraId="4BFD6F54" w14:textId="77777777" w:rsidR="00AC5CCD" w:rsidRPr="00AC5CCD" w:rsidRDefault="00AC5CCD" w:rsidP="004C2AFF">
            <w:pPr>
              <w:widowControl/>
              <w:spacing w:line="276" w:lineRule="auto"/>
              <w:jc w:val="left"/>
              <w:rPr>
                <w:rFonts w:ascii="等线" w:eastAsia="等线" w:hAnsi="等线" w:cs="宋体" w:hint="eastAsia"/>
                <w:color w:val="0563C1"/>
                <w:kern w:val="0"/>
                <w:sz w:val="20"/>
                <w:szCs w:val="20"/>
                <w:u w:val="single"/>
              </w:rPr>
            </w:pPr>
            <w:hyperlink r:id="rId16" w:history="1">
              <w:r w:rsidRPr="00AC5CCD">
                <w:rPr>
                  <w:rFonts w:ascii="等线" w:eastAsia="等线" w:hAnsi="等线" w:cs="宋体" w:hint="eastAsia"/>
                  <w:color w:val="0563C1"/>
                  <w:kern w:val="0"/>
                  <w:sz w:val="20"/>
                  <w:szCs w:val="20"/>
                  <w:u w:val="single"/>
                </w:rPr>
                <w:t>https://en.wikipedia.org/wiki/List_of_London_boroughs</w:t>
              </w:r>
            </w:hyperlink>
          </w:p>
        </w:tc>
      </w:tr>
      <w:tr w:rsidR="004C2AFF" w:rsidRPr="00AC5CCD" w14:paraId="4D57E1E8" w14:textId="77777777" w:rsidTr="004C2AFF">
        <w:trPr>
          <w:trHeight w:val="570"/>
        </w:trPr>
        <w:tc>
          <w:tcPr>
            <w:tcW w:w="2689" w:type="dxa"/>
            <w:shd w:val="clear" w:color="auto" w:fill="auto"/>
            <w:noWrap/>
            <w:vAlign w:val="center"/>
            <w:hideMark/>
          </w:tcPr>
          <w:p w14:paraId="4DFEA1B7" w14:textId="77777777" w:rsidR="00AC5CCD" w:rsidRPr="00AC5CCD" w:rsidRDefault="00AC5CCD" w:rsidP="004C2AFF">
            <w:pPr>
              <w:widowControl/>
              <w:spacing w:line="276" w:lineRule="auto"/>
              <w:jc w:val="left"/>
              <w:rPr>
                <w:rFonts w:ascii="等线" w:eastAsia="等线" w:hAnsi="等线" w:cs="宋体" w:hint="eastAsia"/>
                <w:color w:val="000000"/>
                <w:kern w:val="0"/>
                <w:sz w:val="20"/>
                <w:szCs w:val="20"/>
              </w:rPr>
            </w:pPr>
            <w:r w:rsidRPr="00AC5CCD">
              <w:rPr>
                <w:rFonts w:ascii="等线" w:eastAsia="等线" w:hAnsi="等线" w:cs="宋体" w:hint="eastAsia"/>
                <w:color w:val="000000"/>
                <w:kern w:val="0"/>
                <w:sz w:val="20"/>
                <w:szCs w:val="20"/>
              </w:rPr>
              <w:t>UK House Price Index</w:t>
            </w:r>
          </w:p>
        </w:tc>
        <w:tc>
          <w:tcPr>
            <w:tcW w:w="5607" w:type="dxa"/>
            <w:shd w:val="clear" w:color="auto" w:fill="auto"/>
            <w:vAlign w:val="center"/>
            <w:hideMark/>
          </w:tcPr>
          <w:p w14:paraId="3C8ECCE9" w14:textId="77777777" w:rsidR="00AC5CCD" w:rsidRPr="00AC5CCD" w:rsidRDefault="00AC5CCD" w:rsidP="004C2AFF">
            <w:pPr>
              <w:widowControl/>
              <w:spacing w:line="276" w:lineRule="auto"/>
              <w:jc w:val="left"/>
              <w:rPr>
                <w:rFonts w:ascii="等线" w:eastAsia="等线" w:hAnsi="等线" w:cs="宋体" w:hint="eastAsia"/>
                <w:color w:val="0563C1"/>
                <w:kern w:val="0"/>
                <w:sz w:val="20"/>
                <w:szCs w:val="20"/>
                <w:u w:val="single"/>
              </w:rPr>
            </w:pPr>
            <w:hyperlink r:id="rId17" w:history="1">
              <w:r w:rsidRPr="00AC5CCD">
                <w:rPr>
                  <w:rFonts w:ascii="等线" w:eastAsia="等线" w:hAnsi="等线" w:cs="宋体" w:hint="eastAsia"/>
                  <w:color w:val="0563C1"/>
                  <w:kern w:val="0"/>
                  <w:sz w:val="20"/>
                  <w:szCs w:val="20"/>
                  <w:u w:val="single"/>
                </w:rPr>
                <w:t>https://www.gov.uk/government/publications/about-the-uk-house-price-index</w:t>
              </w:r>
            </w:hyperlink>
          </w:p>
        </w:tc>
      </w:tr>
      <w:tr w:rsidR="004C2AFF" w:rsidRPr="00AC5CCD" w14:paraId="152371E1" w14:textId="77777777" w:rsidTr="004C2AFF">
        <w:trPr>
          <w:trHeight w:val="855"/>
        </w:trPr>
        <w:tc>
          <w:tcPr>
            <w:tcW w:w="2689" w:type="dxa"/>
            <w:shd w:val="clear" w:color="auto" w:fill="auto"/>
            <w:noWrap/>
            <w:vAlign w:val="center"/>
            <w:hideMark/>
          </w:tcPr>
          <w:p w14:paraId="3F826443" w14:textId="77777777" w:rsidR="00AC5CCD" w:rsidRPr="00AC5CCD" w:rsidRDefault="00AC5CCD" w:rsidP="004C2AFF">
            <w:pPr>
              <w:widowControl/>
              <w:spacing w:line="276" w:lineRule="auto"/>
              <w:jc w:val="left"/>
              <w:rPr>
                <w:rFonts w:ascii="等线" w:eastAsia="等线" w:hAnsi="等线" w:cs="宋体" w:hint="eastAsia"/>
                <w:color w:val="000000"/>
                <w:kern w:val="0"/>
                <w:sz w:val="20"/>
                <w:szCs w:val="20"/>
              </w:rPr>
            </w:pPr>
            <w:r w:rsidRPr="00AC5CCD">
              <w:rPr>
                <w:rFonts w:ascii="等线" w:eastAsia="等线" w:hAnsi="等线" w:cs="宋体" w:hint="eastAsia"/>
                <w:color w:val="000000"/>
                <w:kern w:val="0"/>
                <w:sz w:val="20"/>
                <w:szCs w:val="20"/>
              </w:rPr>
              <w:t>Data Dictionary</w:t>
            </w:r>
          </w:p>
        </w:tc>
        <w:tc>
          <w:tcPr>
            <w:tcW w:w="5607" w:type="dxa"/>
            <w:shd w:val="clear" w:color="auto" w:fill="auto"/>
            <w:vAlign w:val="center"/>
            <w:hideMark/>
          </w:tcPr>
          <w:p w14:paraId="084D3629" w14:textId="77777777" w:rsidR="00AC5CCD" w:rsidRPr="00AC5CCD" w:rsidRDefault="00AC5CCD" w:rsidP="004C2AFF">
            <w:pPr>
              <w:widowControl/>
              <w:spacing w:line="276" w:lineRule="auto"/>
              <w:jc w:val="left"/>
              <w:rPr>
                <w:rFonts w:ascii="等线" w:eastAsia="等线" w:hAnsi="等线" w:cs="宋体" w:hint="eastAsia"/>
                <w:color w:val="0563C1"/>
                <w:kern w:val="0"/>
                <w:sz w:val="20"/>
                <w:szCs w:val="20"/>
                <w:u w:val="single"/>
              </w:rPr>
            </w:pPr>
            <w:hyperlink r:id="rId18" w:history="1">
              <w:r w:rsidRPr="00AC5CCD">
                <w:rPr>
                  <w:rFonts w:ascii="等线" w:eastAsia="等线" w:hAnsi="等线" w:cs="宋体" w:hint="eastAsia"/>
                  <w:color w:val="0563C1"/>
                  <w:kern w:val="0"/>
                  <w:sz w:val="20"/>
                  <w:szCs w:val="20"/>
                  <w:u w:val="single"/>
                </w:rPr>
                <w:t>https://www.gov.uk/government/publications/about-the-uk-house-price-index/about-the-uk-house-price-index</w:t>
              </w:r>
            </w:hyperlink>
          </w:p>
        </w:tc>
      </w:tr>
      <w:tr w:rsidR="004C2AFF" w:rsidRPr="00AC5CCD" w14:paraId="32C2F74A" w14:textId="77777777" w:rsidTr="004C2AFF">
        <w:trPr>
          <w:trHeight w:val="570"/>
        </w:trPr>
        <w:tc>
          <w:tcPr>
            <w:tcW w:w="2689" w:type="dxa"/>
            <w:shd w:val="clear" w:color="auto" w:fill="auto"/>
            <w:noWrap/>
            <w:vAlign w:val="center"/>
            <w:hideMark/>
          </w:tcPr>
          <w:p w14:paraId="0BD473F2" w14:textId="77777777" w:rsidR="00AC5CCD" w:rsidRPr="00AC5CCD" w:rsidRDefault="00AC5CCD" w:rsidP="004C2AFF">
            <w:pPr>
              <w:widowControl/>
              <w:spacing w:line="276" w:lineRule="auto"/>
              <w:jc w:val="left"/>
              <w:rPr>
                <w:rFonts w:ascii="等线" w:eastAsia="等线" w:hAnsi="等线" w:cs="宋体" w:hint="eastAsia"/>
                <w:color w:val="000000"/>
                <w:kern w:val="0"/>
                <w:sz w:val="20"/>
                <w:szCs w:val="20"/>
              </w:rPr>
            </w:pPr>
            <w:r w:rsidRPr="00AC5CCD">
              <w:rPr>
                <w:rFonts w:ascii="等线" w:eastAsia="等线" w:hAnsi="等线" w:cs="宋体" w:hint="eastAsia"/>
                <w:color w:val="000000"/>
                <w:kern w:val="0"/>
                <w:sz w:val="20"/>
                <w:szCs w:val="20"/>
              </w:rPr>
              <w:t>Recorded Crime: Geographic Breakdown</w:t>
            </w:r>
          </w:p>
        </w:tc>
        <w:tc>
          <w:tcPr>
            <w:tcW w:w="5607" w:type="dxa"/>
            <w:shd w:val="clear" w:color="auto" w:fill="auto"/>
            <w:vAlign w:val="center"/>
            <w:hideMark/>
          </w:tcPr>
          <w:p w14:paraId="7070CF05" w14:textId="77777777" w:rsidR="00AC5CCD" w:rsidRPr="00AC5CCD" w:rsidRDefault="00AC5CCD" w:rsidP="004C2AFF">
            <w:pPr>
              <w:widowControl/>
              <w:spacing w:line="276" w:lineRule="auto"/>
              <w:jc w:val="left"/>
              <w:rPr>
                <w:rFonts w:ascii="等线" w:eastAsia="等线" w:hAnsi="等线" w:cs="宋体" w:hint="eastAsia"/>
                <w:color w:val="0563C1"/>
                <w:kern w:val="0"/>
                <w:sz w:val="20"/>
                <w:szCs w:val="20"/>
                <w:u w:val="single"/>
              </w:rPr>
            </w:pPr>
            <w:hyperlink r:id="rId19" w:history="1">
              <w:r w:rsidRPr="00AC5CCD">
                <w:rPr>
                  <w:rFonts w:ascii="等线" w:eastAsia="等线" w:hAnsi="等线" w:cs="宋体" w:hint="eastAsia"/>
                  <w:color w:val="0563C1"/>
                  <w:kern w:val="0"/>
                  <w:sz w:val="20"/>
                  <w:szCs w:val="20"/>
                  <w:u w:val="single"/>
                </w:rPr>
                <w:t>https://data.london.gov.uk/dataset/recorded_crime_summary</w:t>
              </w:r>
            </w:hyperlink>
          </w:p>
        </w:tc>
      </w:tr>
      <w:tr w:rsidR="004C2AFF" w:rsidRPr="00AC5CCD" w14:paraId="66F4BE67" w14:textId="77777777" w:rsidTr="004C2AFF">
        <w:trPr>
          <w:trHeight w:val="570"/>
        </w:trPr>
        <w:tc>
          <w:tcPr>
            <w:tcW w:w="2689" w:type="dxa"/>
            <w:shd w:val="clear" w:color="auto" w:fill="auto"/>
            <w:noWrap/>
            <w:vAlign w:val="center"/>
            <w:hideMark/>
          </w:tcPr>
          <w:p w14:paraId="7C95B11D" w14:textId="77777777" w:rsidR="00AC5CCD" w:rsidRPr="00AC5CCD" w:rsidRDefault="00AC5CCD" w:rsidP="004C2AFF">
            <w:pPr>
              <w:widowControl/>
              <w:spacing w:line="276" w:lineRule="auto"/>
              <w:jc w:val="left"/>
              <w:rPr>
                <w:rFonts w:ascii="等线" w:eastAsia="等线" w:hAnsi="等线" w:cs="宋体" w:hint="eastAsia"/>
                <w:color w:val="000000"/>
                <w:kern w:val="0"/>
                <w:sz w:val="20"/>
                <w:szCs w:val="20"/>
              </w:rPr>
            </w:pPr>
            <w:r w:rsidRPr="00AC5CCD">
              <w:rPr>
                <w:rFonts w:ascii="等线" w:eastAsia="等线" w:hAnsi="等线" w:cs="宋体" w:hint="eastAsia"/>
                <w:color w:val="000000"/>
                <w:kern w:val="0"/>
                <w:sz w:val="20"/>
                <w:szCs w:val="20"/>
              </w:rPr>
              <w:t>Schools and Pupils by Type of School, Borough</w:t>
            </w:r>
          </w:p>
        </w:tc>
        <w:tc>
          <w:tcPr>
            <w:tcW w:w="5607" w:type="dxa"/>
            <w:shd w:val="clear" w:color="auto" w:fill="auto"/>
            <w:vAlign w:val="center"/>
            <w:hideMark/>
          </w:tcPr>
          <w:p w14:paraId="15B8A092" w14:textId="77777777" w:rsidR="00AC5CCD" w:rsidRPr="00AC5CCD" w:rsidRDefault="00AC5CCD" w:rsidP="004C2AFF">
            <w:pPr>
              <w:widowControl/>
              <w:spacing w:line="276" w:lineRule="auto"/>
              <w:jc w:val="left"/>
              <w:rPr>
                <w:rFonts w:ascii="等线" w:eastAsia="等线" w:hAnsi="等线" w:cs="宋体" w:hint="eastAsia"/>
                <w:color w:val="0563C1"/>
                <w:kern w:val="0"/>
                <w:sz w:val="20"/>
                <w:szCs w:val="20"/>
                <w:u w:val="single"/>
              </w:rPr>
            </w:pPr>
            <w:hyperlink r:id="rId20" w:history="1">
              <w:r w:rsidRPr="00AC5CCD">
                <w:rPr>
                  <w:rFonts w:ascii="等线" w:eastAsia="等线" w:hAnsi="等线" w:cs="宋体" w:hint="eastAsia"/>
                  <w:color w:val="0563C1"/>
                  <w:kern w:val="0"/>
                  <w:sz w:val="20"/>
                  <w:szCs w:val="20"/>
                  <w:u w:val="single"/>
                </w:rPr>
                <w:t>https://data.london.gov.uk/dataset/schools-and-pupils-type-school-borough</w:t>
              </w:r>
            </w:hyperlink>
          </w:p>
        </w:tc>
      </w:tr>
    </w:tbl>
    <w:p w14:paraId="5BBECAAA" w14:textId="32C4C525" w:rsidR="00AC5CCD" w:rsidRDefault="00AC5CCD" w:rsidP="004C2AFF">
      <w:pPr>
        <w:spacing w:line="276" w:lineRule="auto"/>
        <w:rPr>
          <w:b/>
          <w:bCs/>
          <w:kern w:val="44"/>
          <w:szCs w:val="21"/>
          <w:u w:val="single"/>
        </w:rPr>
      </w:pPr>
    </w:p>
    <w:p w14:paraId="41CBF2C2" w14:textId="482CDFE8" w:rsidR="006B16DC" w:rsidRDefault="006B16DC" w:rsidP="004C2AFF">
      <w:pPr>
        <w:spacing w:line="276" w:lineRule="auto"/>
        <w:rPr>
          <w:b/>
          <w:bCs/>
          <w:kern w:val="44"/>
          <w:szCs w:val="21"/>
          <w:u w:val="single"/>
        </w:rPr>
      </w:pPr>
    </w:p>
    <w:p w14:paraId="7C96A28A" w14:textId="717FE760" w:rsidR="006B16DC" w:rsidRPr="006B16DC" w:rsidRDefault="006B16DC" w:rsidP="004C2AFF">
      <w:pPr>
        <w:spacing w:line="276" w:lineRule="auto"/>
        <w:rPr>
          <w:b/>
          <w:bCs/>
          <w:kern w:val="44"/>
          <w:sz w:val="24"/>
          <w:szCs w:val="24"/>
          <w:u w:val="single"/>
          <w:shd w:val="pct15" w:color="auto" w:fill="FFFFFF"/>
          <w:lang w:val="en-GB"/>
        </w:rPr>
      </w:pPr>
      <w:r w:rsidRPr="006B16DC">
        <w:rPr>
          <w:rFonts w:hint="eastAsia"/>
          <w:b/>
          <w:bCs/>
          <w:kern w:val="44"/>
          <w:sz w:val="24"/>
          <w:szCs w:val="24"/>
          <w:u w:val="single"/>
          <w:shd w:val="pct15" w:color="auto" w:fill="FFFFFF"/>
          <w:lang w:val="en-GB"/>
        </w:rPr>
        <w:t>P</w:t>
      </w:r>
      <w:r w:rsidRPr="006B16DC">
        <w:rPr>
          <w:b/>
          <w:bCs/>
          <w:kern w:val="44"/>
          <w:sz w:val="24"/>
          <w:szCs w:val="24"/>
          <w:u w:val="single"/>
          <w:shd w:val="pct15" w:color="auto" w:fill="FFFFFF"/>
          <w:lang w:val="en-GB"/>
        </w:rPr>
        <w:t>ython Notebook</w:t>
      </w:r>
    </w:p>
    <w:p w14:paraId="7A45AB6A" w14:textId="77777777" w:rsidR="006B16DC" w:rsidRPr="006B16DC" w:rsidRDefault="006B16DC" w:rsidP="006B16DC">
      <w:pPr>
        <w:spacing w:line="276" w:lineRule="auto"/>
        <w:rPr>
          <w:b/>
          <w:bCs/>
          <w:kern w:val="44"/>
          <w:szCs w:val="21"/>
          <w:u w:val="single"/>
        </w:rPr>
      </w:pPr>
      <w:hyperlink r:id="rId21" w:history="1">
        <w:r w:rsidRPr="006B16DC">
          <w:rPr>
            <w:rStyle w:val="Hyperlink"/>
            <w:b/>
            <w:bCs/>
            <w:kern w:val="44"/>
            <w:szCs w:val="21"/>
            <w:lang w:val="en-GB"/>
          </w:rPr>
          <w:t>https://github.com/linyang1987/Coursera_Capstone/blob/master/Data%20Science%20Final%20Project.ipynb</w:t>
        </w:r>
      </w:hyperlink>
    </w:p>
    <w:p w14:paraId="52DC54BF" w14:textId="77777777" w:rsidR="006B16DC" w:rsidRPr="006B16DC" w:rsidRDefault="006B16DC" w:rsidP="004C2AFF">
      <w:pPr>
        <w:spacing w:line="276" w:lineRule="auto"/>
        <w:rPr>
          <w:rFonts w:hint="eastAsia"/>
          <w:b/>
          <w:bCs/>
          <w:kern w:val="44"/>
          <w:szCs w:val="21"/>
          <w:u w:val="single"/>
        </w:rPr>
      </w:pPr>
      <w:bookmarkStart w:id="0" w:name="_GoBack"/>
      <w:bookmarkEnd w:id="0"/>
    </w:p>
    <w:sectPr w:rsidR="006B16DC" w:rsidRPr="006B16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67E1F"/>
    <w:multiLevelType w:val="multilevel"/>
    <w:tmpl w:val="F2CAD62E"/>
    <w:lvl w:ilvl="0">
      <w:start w:val="1"/>
      <w:numFmt w:val="decimal"/>
      <w:lvlText w:val="%1."/>
      <w:lvlJc w:val="left"/>
      <w:pPr>
        <w:ind w:left="420" w:hanging="42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7C354FE"/>
    <w:multiLevelType w:val="hybridMultilevel"/>
    <w:tmpl w:val="167836CE"/>
    <w:lvl w:ilvl="0" w:tplc="3C84063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2A4586"/>
    <w:multiLevelType w:val="multilevel"/>
    <w:tmpl w:val="CDA81C02"/>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3" w15:restartNumberingAfterBreak="0">
    <w:nsid w:val="3DF224B6"/>
    <w:multiLevelType w:val="multilevel"/>
    <w:tmpl w:val="34BA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064"/>
    <w:rsid w:val="0000720A"/>
    <w:rsid w:val="000D7248"/>
    <w:rsid w:val="001072D0"/>
    <w:rsid w:val="001B6B52"/>
    <w:rsid w:val="001D6931"/>
    <w:rsid w:val="001D7064"/>
    <w:rsid w:val="00256A8D"/>
    <w:rsid w:val="00364EF6"/>
    <w:rsid w:val="004221C4"/>
    <w:rsid w:val="004C23C8"/>
    <w:rsid w:val="004C2AFF"/>
    <w:rsid w:val="004E2F75"/>
    <w:rsid w:val="005535CE"/>
    <w:rsid w:val="00556768"/>
    <w:rsid w:val="0066049C"/>
    <w:rsid w:val="00686ADA"/>
    <w:rsid w:val="006944D2"/>
    <w:rsid w:val="006B16DC"/>
    <w:rsid w:val="006C6BEE"/>
    <w:rsid w:val="006E6CB0"/>
    <w:rsid w:val="0073487A"/>
    <w:rsid w:val="007D6ECF"/>
    <w:rsid w:val="00861BB1"/>
    <w:rsid w:val="00914284"/>
    <w:rsid w:val="00921373"/>
    <w:rsid w:val="00955D0D"/>
    <w:rsid w:val="00963E61"/>
    <w:rsid w:val="009F5056"/>
    <w:rsid w:val="00A0148E"/>
    <w:rsid w:val="00A92FDB"/>
    <w:rsid w:val="00AC5CCD"/>
    <w:rsid w:val="00B23F6A"/>
    <w:rsid w:val="00BF03CD"/>
    <w:rsid w:val="00C95182"/>
    <w:rsid w:val="00CA2217"/>
    <w:rsid w:val="00D90D66"/>
    <w:rsid w:val="00E927D8"/>
    <w:rsid w:val="00EC67D3"/>
    <w:rsid w:val="00F55B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0EFFA"/>
  <w15:chartTrackingRefBased/>
  <w15:docId w15:val="{73238B3B-A8A6-4413-8EAA-9F40C71B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D7064"/>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1D70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55B50"/>
    <w:pPr>
      <w:keepNext/>
      <w:keepLines/>
      <w:spacing w:before="260" w:after="260" w:line="416" w:lineRule="auto"/>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64"/>
    <w:pPr>
      <w:ind w:firstLineChars="200" w:firstLine="420"/>
    </w:pPr>
  </w:style>
  <w:style w:type="character" w:customStyle="1" w:styleId="Heading1Char">
    <w:name w:val="Heading 1 Char"/>
    <w:basedOn w:val="DefaultParagraphFont"/>
    <w:link w:val="Heading1"/>
    <w:uiPriority w:val="9"/>
    <w:rsid w:val="001D7064"/>
    <w:rPr>
      <w:b/>
      <w:bCs/>
      <w:kern w:val="44"/>
      <w:sz w:val="44"/>
      <w:szCs w:val="44"/>
    </w:rPr>
  </w:style>
  <w:style w:type="character" w:customStyle="1" w:styleId="Heading2Char">
    <w:name w:val="Heading 2 Char"/>
    <w:basedOn w:val="DefaultParagraphFont"/>
    <w:link w:val="Heading2"/>
    <w:uiPriority w:val="9"/>
    <w:rsid w:val="001D7064"/>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1072D0"/>
    <w:rPr>
      <w:color w:val="0563C1" w:themeColor="hyperlink"/>
      <w:u w:val="single"/>
    </w:rPr>
  </w:style>
  <w:style w:type="character" w:styleId="UnresolvedMention">
    <w:name w:val="Unresolved Mention"/>
    <w:basedOn w:val="DefaultParagraphFont"/>
    <w:uiPriority w:val="99"/>
    <w:semiHidden/>
    <w:unhideWhenUsed/>
    <w:rsid w:val="001072D0"/>
    <w:rPr>
      <w:color w:val="605E5C"/>
      <w:shd w:val="clear" w:color="auto" w:fill="E1DFDD"/>
    </w:rPr>
  </w:style>
  <w:style w:type="character" w:customStyle="1" w:styleId="Heading3Char">
    <w:name w:val="Heading 3 Char"/>
    <w:basedOn w:val="DefaultParagraphFont"/>
    <w:link w:val="Heading3"/>
    <w:uiPriority w:val="9"/>
    <w:rsid w:val="00F55B50"/>
    <w:rPr>
      <w:b/>
      <w:bCs/>
      <w:sz w:val="32"/>
      <w:szCs w:val="32"/>
    </w:rPr>
  </w:style>
  <w:style w:type="table" w:styleId="TableGrid">
    <w:name w:val="Table Grid"/>
    <w:basedOn w:val="TableNormal"/>
    <w:uiPriority w:val="39"/>
    <w:rsid w:val="006C6B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6C6BE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6C6BE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le">
    <w:name w:val="Title"/>
    <w:basedOn w:val="Normal"/>
    <w:next w:val="Normal"/>
    <w:link w:val="TitleChar"/>
    <w:uiPriority w:val="10"/>
    <w:qFormat/>
    <w:rsid w:val="00861BB1"/>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861BB1"/>
    <w:rPr>
      <w:rFonts w:asciiTheme="majorHAnsi" w:eastAsiaTheme="majorEastAsia" w:hAnsiTheme="majorHAnsi" w:cstheme="majorBidi"/>
      <w:b/>
      <w:bCs/>
      <w:sz w:val="32"/>
      <w:szCs w:val="32"/>
    </w:rPr>
  </w:style>
  <w:style w:type="paragraph" w:styleId="Subtitle">
    <w:name w:val="Subtitle"/>
    <w:basedOn w:val="Normal"/>
    <w:next w:val="Normal"/>
    <w:link w:val="SubtitleChar"/>
    <w:uiPriority w:val="11"/>
    <w:qFormat/>
    <w:rsid w:val="00861BB1"/>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861BB1"/>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60357">
      <w:bodyDiv w:val="1"/>
      <w:marLeft w:val="0"/>
      <w:marRight w:val="0"/>
      <w:marTop w:val="0"/>
      <w:marBottom w:val="0"/>
      <w:divBdr>
        <w:top w:val="none" w:sz="0" w:space="0" w:color="auto"/>
        <w:left w:val="none" w:sz="0" w:space="0" w:color="auto"/>
        <w:bottom w:val="none" w:sz="0" w:space="0" w:color="auto"/>
        <w:right w:val="none" w:sz="0" w:space="0" w:color="auto"/>
      </w:divBdr>
    </w:div>
    <w:div w:id="396976179">
      <w:bodyDiv w:val="1"/>
      <w:marLeft w:val="0"/>
      <w:marRight w:val="0"/>
      <w:marTop w:val="0"/>
      <w:marBottom w:val="0"/>
      <w:divBdr>
        <w:top w:val="none" w:sz="0" w:space="0" w:color="auto"/>
        <w:left w:val="none" w:sz="0" w:space="0" w:color="auto"/>
        <w:bottom w:val="none" w:sz="0" w:space="0" w:color="auto"/>
        <w:right w:val="none" w:sz="0" w:space="0" w:color="auto"/>
      </w:divBdr>
    </w:div>
    <w:div w:id="1441340518">
      <w:bodyDiv w:val="1"/>
      <w:marLeft w:val="0"/>
      <w:marRight w:val="0"/>
      <w:marTop w:val="0"/>
      <w:marBottom w:val="0"/>
      <w:divBdr>
        <w:top w:val="none" w:sz="0" w:space="0" w:color="auto"/>
        <w:left w:val="none" w:sz="0" w:space="0" w:color="auto"/>
        <w:bottom w:val="none" w:sz="0" w:space="0" w:color="auto"/>
        <w:right w:val="none" w:sz="0" w:space="0" w:color="auto"/>
      </w:divBdr>
    </w:div>
    <w:div w:id="1725179481">
      <w:bodyDiv w:val="1"/>
      <w:marLeft w:val="0"/>
      <w:marRight w:val="0"/>
      <w:marTop w:val="0"/>
      <w:marBottom w:val="0"/>
      <w:divBdr>
        <w:top w:val="none" w:sz="0" w:space="0" w:color="auto"/>
        <w:left w:val="none" w:sz="0" w:space="0" w:color="auto"/>
        <w:bottom w:val="none" w:sz="0" w:space="0" w:color="auto"/>
        <w:right w:val="none" w:sz="0" w:space="0" w:color="auto"/>
      </w:divBdr>
    </w:div>
    <w:div w:id="1970013288">
      <w:bodyDiv w:val="1"/>
      <w:marLeft w:val="0"/>
      <w:marRight w:val="0"/>
      <w:marTop w:val="0"/>
      <w:marBottom w:val="0"/>
      <w:divBdr>
        <w:top w:val="none" w:sz="0" w:space="0" w:color="auto"/>
        <w:left w:val="none" w:sz="0" w:space="0" w:color="auto"/>
        <w:bottom w:val="none" w:sz="0" w:space="0" w:color="auto"/>
        <w:right w:val="none" w:sz="0" w:space="0" w:color="auto"/>
      </w:divBdr>
    </w:div>
    <w:div w:id="205889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gov.uk/government/publications/about-the-uk-house-price-index/about-the-uk-house-price-index" TargetMode="External"/><Relationship Id="rId3" Type="http://schemas.openxmlformats.org/officeDocument/2006/relationships/settings" Target="settings.xml"/><Relationship Id="rId21" Type="http://schemas.openxmlformats.org/officeDocument/2006/relationships/hyperlink" Target="https://github.com/linyang1987/Coursera_Capstone/blob/master/Data%20Science%20Final%20Project.ipynb"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gov.uk/government/publications/about-the-uk-house-price-index" TargetMode="External"/><Relationship Id="rId2" Type="http://schemas.openxmlformats.org/officeDocument/2006/relationships/styles" Target="styles.xml"/><Relationship Id="rId16" Type="http://schemas.openxmlformats.org/officeDocument/2006/relationships/hyperlink" Target="https://en.wikipedia.org/wiki/List_of_London_boroughs" TargetMode="External"/><Relationship Id="rId20" Type="http://schemas.openxmlformats.org/officeDocument/2006/relationships/hyperlink" Target="https://data.london.gov.uk/dataset/schools-and-pupils-type-school-borough" TargetMode="External"/><Relationship Id="rId1" Type="http://schemas.openxmlformats.org/officeDocument/2006/relationships/numbering" Target="numbering.xml"/><Relationship Id="rId6" Type="http://schemas.openxmlformats.org/officeDocument/2006/relationships/hyperlink" Target="https://data.london.gov.uk/dataset/" TargetMode="External"/><Relationship Id="rId11" Type="http://schemas.openxmlformats.org/officeDocument/2006/relationships/image" Target="media/image5.png"/><Relationship Id="rId5" Type="http://schemas.openxmlformats.org/officeDocument/2006/relationships/hyperlink" Target="https://www.gov.uk/"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data.london.gov.uk/dataset/recorded_crime_summar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867</TotalTime>
  <Pages>10</Pages>
  <Words>1433</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Jianxun Li</dc:creator>
  <cp:keywords/>
  <dc:description/>
  <cp:lastModifiedBy>Jianxun Li</cp:lastModifiedBy>
  <cp:revision>29</cp:revision>
  <cp:lastPrinted>2020-01-10T20:02:00Z</cp:lastPrinted>
  <dcterms:created xsi:type="dcterms:W3CDTF">2020-01-09T20:28:00Z</dcterms:created>
  <dcterms:modified xsi:type="dcterms:W3CDTF">2020-01-10T20:10:00Z</dcterms:modified>
</cp:coreProperties>
</file>