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shd w:val="clear" w:color="auto" w:fill="FFFFFF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  <w:shd w:val="clear" w:color="auto" w:fill="FFFFFF"/>
          <w:lang w:val="en-US" w:eastAsia="zh-CN"/>
        </w:rPr>
        <w:t>12315系统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shd w:val="clear" w:color="auto" w:fill="FFFFFF"/>
        </w:rPr>
        <w:t>消费投诉业务表单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right="-1758" w:rightChars="-837" w:firstLine="4830" w:firstLineChars="230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>表单编号: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FBFDFF"/>
        </w:rPr>
        <w:t>{{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registrationnumber</w:t>
      </w: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FBFDFF"/>
        </w:rPr>
        <w:t>}}</w:t>
      </w:r>
    </w:p>
    <w:tbl>
      <w:tblPr>
        <w:tblStyle w:val="5"/>
        <w:tblW w:w="87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26"/>
        <w:gridCol w:w="269"/>
        <w:gridCol w:w="982"/>
        <w:gridCol w:w="586"/>
        <w:gridCol w:w="645"/>
        <w:gridCol w:w="328"/>
        <w:gridCol w:w="586"/>
        <w:gridCol w:w="701"/>
        <w:gridCol w:w="72"/>
        <w:gridCol w:w="14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处理单位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顺德区市场监督管理局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FF0000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姓名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rqstperson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来电号码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{{linknumber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联系电话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{{linknumber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商家号码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subjectphone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订单号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{{ordernumber}}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接收方式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{{receivemode}}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商品品牌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2"/>
                <w:shd w:val="clear" w:color="auto" w:fill="FBFD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1"/>
                <w:lang w:val="en-US" w:eastAsia="zh-CN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1"/>
              </w:rPr>
              <w:t>brand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1"/>
                <w:lang w:val="en-US" w:eastAsia="zh-CN"/>
              </w:rPr>
              <w:t>}}</w:t>
            </w:r>
          </w:p>
        </w:tc>
        <w:tc>
          <w:tcPr>
            <w:tcW w:w="12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 xml:space="preserve">涉及客体分类  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{{objclassify}}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2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销售方式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1"/>
                <w:lang w:val="en-US" w:eastAsia="zh-CN"/>
              </w:rPr>
              <w:t>{{shoppingmode}}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0070C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18"/>
                <w:lang w:val="en-US" w:eastAsia="zh-CN" w:bidi="ar-SA"/>
              </w:rPr>
              <w:t>性别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{{gender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color w:val="0070C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所属区域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顺德区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分派时间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b/>
                <w:color w:val="0070C0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{{assigndate}}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0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0"/>
                <w:szCs w:val="18"/>
                <w:lang w:val="en-US" w:eastAsia="zh-CN" w:bidi="ar-SA"/>
              </w:rPr>
              <w:t>领域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filed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消费金额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objmoney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元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关键字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keyword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0"/>
                <w:szCs w:val="18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事发地</w:t>
            </w:r>
          </w:p>
        </w:tc>
        <w:tc>
          <w:tcPr>
            <w:tcW w:w="1726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{{accsce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251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登记日期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{{fd:( recorddate;yyyy-MM-dd HH:ss) }}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社会信用代码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{{registerno}}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表单类型</w:t>
            </w:r>
          </w:p>
        </w:tc>
        <w:tc>
          <w:tcPr>
            <w:tcW w:w="4536" w:type="dxa"/>
            <w:gridSpan w:val="6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0"/>
                <w:szCs w:val="21"/>
                <w:lang w:val="en-US" w:eastAsia="zh-CN" w:bidi="ar-SA"/>
              </w:rPr>
              <w:t>消费投诉表单</w:t>
            </w:r>
          </w:p>
        </w:tc>
        <w:tc>
          <w:tcPr>
            <w:tcW w:w="1287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是否有附件</w:t>
            </w: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attachfilename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标题</w:t>
            </w:r>
          </w:p>
        </w:tc>
        <w:tc>
          <w:tcPr>
            <w:tcW w:w="3563" w:type="dxa"/>
            <w:gridSpan w:val="4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rqsttitle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工单分类</w:t>
            </w:r>
          </w:p>
        </w:tc>
        <w:tc>
          <w:tcPr>
            <w:tcW w:w="224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focus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证件类型</w:t>
            </w:r>
          </w:p>
        </w:tc>
        <w:tc>
          <w:tcPr>
            <w:tcW w:w="3563" w:type="dxa"/>
            <w:gridSpan w:val="4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{{certificate}}</w:t>
            </w:r>
          </w:p>
        </w:tc>
        <w:tc>
          <w:tcPr>
            <w:tcW w:w="155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0"/>
                <w:lang w:val="en-US" w:eastAsia="zh-CN" w:bidi="ar-SA"/>
              </w:rPr>
              <w:t>证件号码</w:t>
            </w:r>
          </w:p>
        </w:tc>
        <w:tc>
          <w:tcPr>
            <w:tcW w:w="2249" w:type="dxa"/>
            <w:gridSpan w:val="3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{{idnumber}}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商品/服务名称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shd w:val="clear" w:color="auto" w:fill="FBFD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{{objname}}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问题描述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p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roblemdescribe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诉求内容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  <w:lang w:val="en-US" w:eastAsia="zh-CN"/>
              </w:rPr>
              <w:t>{{report}}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主体名称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ubjectname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主体地址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>{{ 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ubjectaddress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时限要求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bidi w:val="0"/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2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bookmarkStart w:id="1" w:name="_GoBack"/>
            <w:bookmarkStart w:id="0" w:name="OLE_LINK1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0"/>
                <w:szCs w:val="22"/>
                <w:lang w:val="en-US" w:eastAsia="zh-CN" w:bidi="ar-SA"/>
              </w:rPr>
              <w:t>区局接收案件日期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0"/>
                <w:szCs w:val="20"/>
                <w:lang w:val="en-US" w:eastAsia="zh-CN" w:bidi="ar-SA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assigndate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Style w:val="6"/>
                <w:rFonts w:hint="eastAsia" w:asciiTheme="minorAscii" w:hAnsiTheme="minorEastAsia" w:eastAsiaTheme="minorEastAsia" w:cstheme="minorEastAsia"/>
                <w:b w:val="0"/>
                <w:bCs w:val="0"/>
                <w:color w:val="000000" w:themeColor="text1"/>
                <w:kern w:val="2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kern w:val="2"/>
                <w:sz w:val="20"/>
                <w:szCs w:val="22"/>
                <w:lang w:val="en-US" w:eastAsia="zh-CN" w:bidi="ar-SA"/>
              </w:rPr>
              <w:t>应受理日期: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hAnsi="等线 Light" w:eastAsia="等线 Light" w:cs="等线 Light" w:asciiTheme="minorAscii"/>
                <w:b w:val="0"/>
                <w:bCs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feedbacktime</w:t>
            </w:r>
            <w:r>
              <w:rPr>
                <w:rFonts w:hint="eastAsia" w:hAnsi="等线 Light" w:eastAsia="等线 Light" w:cs="等线 Light" w:asciiTheme="minorAscii"/>
                <w:b w:val="0"/>
                <w:bCs/>
                <w:color w:val="000000" w:themeColor="text1"/>
                <w:sz w:val="20"/>
                <w:szCs w:val="20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  <w:p>
            <w:pPr>
              <w:widowControl w:val="0"/>
              <w:jc w:val="left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Theme="minorAscii" w:hAnsiTheme="minorEastAsia" w:eastAsiaTheme="minorEastAsia" w:cstheme="minorEastAsia"/>
                <w:kern w:val="2"/>
                <w:sz w:val="20"/>
                <w:szCs w:val="20"/>
                <w:lang w:val="en-US" w:eastAsia="zh-CN" w:bidi="ar-SA"/>
              </w:rPr>
              <w:t>最终反馈期限: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hAnsi="Consolas" w:eastAsia="Consolas" w:cs="Consolas" w:asciiTheme="minorAscii"/>
                <w:b w:val="0"/>
                <w:bCs/>
                <w:color w:val="000000" w:themeColor="text1"/>
                <w:sz w:val="20"/>
                <w:szCs w:val="2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todealwithtime</w:t>
            </w:r>
            <w:r>
              <w:rPr>
                <w:rFonts w:hint="eastAsia" w:hAnsi="Consolas" w:cs="Consolas" w:asciiTheme="minorAscii"/>
                <w:b w:val="0"/>
                <w:bCs/>
                <w:color w:val="000000" w:themeColor="text1"/>
                <w:sz w:val="20"/>
                <w:szCs w:val="20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b w:val="0"/>
                <w:bCs w:val="0"/>
                <w:color w:val="000000" w:themeColor="text1"/>
                <w:sz w:val="20"/>
                <w:szCs w:val="20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  <w:bookmarkEnd w:id="1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派发意见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both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384" w:type="dxa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补充信息</w:t>
            </w: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widowControl w:val="0"/>
              <w:jc w:val="both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6"/>
                <w:szCs w:val="16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84" w:type="dxa"/>
            <w:vMerge w:val="restart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处理意见</w:t>
            </w:r>
          </w:p>
        </w:tc>
        <w:tc>
          <w:tcPr>
            <w:tcW w:w="199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争议涉及金额</w:t>
            </w:r>
          </w:p>
        </w:tc>
        <w:tc>
          <w:tcPr>
            <w:tcW w:w="221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FBFDFF"/>
              </w:rPr>
              <w:t>{{ o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bjmoney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shd w:val="clear" w:color="auto" w:fill="FBFDFF"/>
              </w:rPr>
              <w:t xml:space="preserve"> }}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  <w:t>元</w:t>
            </w:r>
          </w:p>
        </w:tc>
        <w:tc>
          <w:tcPr>
            <w:tcW w:w="168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挽回经济损失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vMerge w:val="continue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99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加倍赔偿金</w:t>
            </w:r>
          </w:p>
        </w:tc>
        <w:tc>
          <w:tcPr>
            <w:tcW w:w="221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元</w:t>
            </w:r>
          </w:p>
        </w:tc>
        <w:tc>
          <w:tcPr>
            <w:tcW w:w="168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  <w:t>办案人员</w:t>
            </w:r>
          </w:p>
        </w:tc>
        <w:tc>
          <w:tcPr>
            <w:tcW w:w="147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1384" w:type="dxa"/>
            <w:vMerge w:val="continue"/>
            <w:noWrap w:val="0"/>
            <w:vAlign w:val="center"/>
          </w:tcPr>
          <w:p>
            <w:pPr>
              <w:widowControl w:val="0"/>
              <w:jc w:val="center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7371" w:type="dxa"/>
            <w:gridSpan w:val="10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outlineLvl w:val="9"/>
              <w:rPr>
                <w:rStyle w:val="6"/>
                <w:rFonts w:hint="eastAsia" w:asciiTheme="minorEastAsia" w:hAnsiTheme="minorEastAsia" w:eastAsiaTheme="minorEastAsia" w:cstheme="minorEastAsia"/>
                <w:kern w:val="2"/>
                <w:sz w:val="18"/>
                <w:szCs w:val="20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ind w:left="-991" w:leftChars="-472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 办理跟踪</w:t>
      </w:r>
    </w:p>
    <w:tbl>
      <w:tblPr>
        <w:tblStyle w:val="5"/>
        <w:tblW w:w="10065" w:type="dxa"/>
        <w:tblInd w:w="-8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993"/>
        <w:gridCol w:w="1671"/>
        <w:gridCol w:w="1417"/>
        <w:gridCol w:w="1418"/>
        <w:gridCol w:w="1603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993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步骤</w:t>
            </w:r>
          </w:p>
        </w:tc>
        <w:tc>
          <w:tcPr>
            <w:tcW w:w="1671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处理部门</w:t>
            </w:r>
          </w:p>
        </w:tc>
        <w:tc>
          <w:tcPr>
            <w:tcW w:w="1417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处理人员</w:t>
            </w:r>
          </w:p>
        </w:tc>
        <w:tc>
          <w:tcPr>
            <w:tcW w:w="1418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操作</w:t>
            </w:r>
          </w:p>
        </w:tc>
        <w:tc>
          <w:tcPr>
            <w:tcW w:w="1603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处理时间</w:t>
            </w:r>
          </w:p>
        </w:tc>
        <w:tc>
          <w:tcPr>
            <w:tcW w:w="2082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hd w:val="clear" w:color="auto" w:fill="FBFDFF"/>
              </w:rPr>
              <w:t xml:space="preserve">{{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 xml:space="preserve">fe:opinion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t.size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t.nodename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t.handledept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t.handler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t.operate</w:t>
            </w: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fd:( t.handletime;yyyy-MM-dd)</w:t>
            </w:r>
          </w:p>
        </w:tc>
        <w:tc>
          <w:tcPr>
            <w:tcW w:w="2082" w:type="dxa"/>
            <w:tcBorders>
              <w:righ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  <w:t>t.handleopinion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881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hd w:val="clear" w:color="auto" w:fill="FBFDFF"/>
              </w:rPr>
              <w:t>备注</w:t>
            </w:r>
          </w:p>
        </w:tc>
        <w:tc>
          <w:tcPr>
            <w:tcW w:w="9184" w:type="dxa"/>
            <w:gridSpan w:val="6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0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2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B6"/>
    <w:rsid w:val="0000179C"/>
    <w:rsid w:val="00001E3D"/>
    <w:rsid w:val="000037E6"/>
    <w:rsid w:val="000C60FC"/>
    <w:rsid w:val="001052B7"/>
    <w:rsid w:val="001916D5"/>
    <w:rsid w:val="001D6C49"/>
    <w:rsid w:val="001E7987"/>
    <w:rsid w:val="00235675"/>
    <w:rsid w:val="002511B8"/>
    <w:rsid w:val="002512C3"/>
    <w:rsid w:val="002528EC"/>
    <w:rsid w:val="0027622E"/>
    <w:rsid w:val="00296146"/>
    <w:rsid w:val="002C2D77"/>
    <w:rsid w:val="002D2876"/>
    <w:rsid w:val="00342F75"/>
    <w:rsid w:val="00371F12"/>
    <w:rsid w:val="00386AD2"/>
    <w:rsid w:val="003A7B12"/>
    <w:rsid w:val="003C1839"/>
    <w:rsid w:val="00410FB6"/>
    <w:rsid w:val="00432262"/>
    <w:rsid w:val="00435FF5"/>
    <w:rsid w:val="0045275F"/>
    <w:rsid w:val="00455A47"/>
    <w:rsid w:val="00461B8A"/>
    <w:rsid w:val="00465E0A"/>
    <w:rsid w:val="0046782B"/>
    <w:rsid w:val="004B1004"/>
    <w:rsid w:val="004C0CA9"/>
    <w:rsid w:val="004C762F"/>
    <w:rsid w:val="004D53BF"/>
    <w:rsid w:val="004D5A30"/>
    <w:rsid w:val="00532832"/>
    <w:rsid w:val="00550B86"/>
    <w:rsid w:val="005646B6"/>
    <w:rsid w:val="00590943"/>
    <w:rsid w:val="005A2B3C"/>
    <w:rsid w:val="005A58ED"/>
    <w:rsid w:val="005D1C9D"/>
    <w:rsid w:val="005E7B59"/>
    <w:rsid w:val="005F1227"/>
    <w:rsid w:val="00622CF4"/>
    <w:rsid w:val="00624C30"/>
    <w:rsid w:val="00645F7D"/>
    <w:rsid w:val="00653F7A"/>
    <w:rsid w:val="0066462A"/>
    <w:rsid w:val="00667B7D"/>
    <w:rsid w:val="0067211C"/>
    <w:rsid w:val="006B14F2"/>
    <w:rsid w:val="00725F27"/>
    <w:rsid w:val="00735D99"/>
    <w:rsid w:val="00754287"/>
    <w:rsid w:val="0077635B"/>
    <w:rsid w:val="007B03EF"/>
    <w:rsid w:val="007C1261"/>
    <w:rsid w:val="0080146F"/>
    <w:rsid w:val="0082263C"/>
    <w:rsid w:val="0085367A"/>
    <w:rsid w:val="00864B57"/>
    <w:rsid w:val="008762F5"/>
    <w:rsid w:val="008805E5"/>
    <w:rsid w:val="00883393"/>
    <w:rsid w:val="008E7742"/>
    <w:rsid w:val="009359D8"/>
    <w:rsid w:val="00937E26"/>
    <w:rsid w:val="009638EE"/>
    <w:rsid w:val="009874D5"/>
    <w:rsid w:val="00995BE4"/>
    <w:rsid w:val="009D69D8"/>
    <w:rsid w:val="009D6D8A"/>
    <w:rsid w:val="009D714D"/>
    <w:rsid w:val="00A13655"/>
    <w:rsid w:val="00A16266"/>
    <w:rsid w:val="00A368D1"/>
    <w:rsid w:val="00A42975"/>
    <w:rsid w:val="00A75B4F"/>
    <w:rsid w:val="00A9577C"/>
    <w:rsid w:val="00AC2C8F"/>
    <w:rsid w:val="00AD02CA"/>
    <w:rsid w:val="00AD261C"/>
    <w:rsid w:val="00B0363B"/>
    <w:rsid w:val="00B03E44"/>
    <w:rsid w:val="00B24FCD"/>
    <w:rsid w:val="00B26AAA"/>
    <w:rsid w:val="00B943E6"/>
    <w:rsid w:val="00BB4382"/>
    <w:rsid w:val="00BB6052"/>
    <w:rsid w:val="00BD26F2"/>
    <w:rsid w:val="00C8586B"/>
    <w:rsid w:val="00C93A95"/>
    <w:rsid w:val="00CC48BC"/>
    <w:rsid w:val="00CD07D2"/>
    <w:rsid w:val="00CD25DA"/>
    <w:rsid w:val="00CF1306"/>
    <w:rsid w:val="00CF4DB0"/>
    <w:rsid w:val="00D30A63"/>
    <w:rsid w:val="00D50779"/>
    <w:rsid w:val="00D67ADD"/>
    <w:rsid w:val="00D9494D"/>
    <w:rsid w:val="00DB7813"/>
    <w:rsid w:val="00DD3C4B"/>
    <w:rsid w:val="00DF1B88"/>
    <w:rsid w:val="00E329FA"/>
    <w:rsid w:val="00E6146B"/>
    <w:rsid w:val="00EB4E2C"/>
    <w:rsid w:val="00EE5104"/>
    <w:rsid w:val="00F048A7"/>
    <w:rsid w:val="00F77499"/>
    <w:rsid w:val="048F3E1B"/>
    <w:rsid w:val="07445616"/>
    <w:rsid w:val="0EA86B3A"/>
    <w:rsid w:val="12420512"/>
    <w:rsid w:val="14EB5AB5"/>
    <w:rsid w:val="16075081"/>
    <w:rsid w:val="169B3040"/>
    <w:rsid w:val="1AB40AFC"/>
    <w:rsid w:val="1C803611"/>
    <w:rsid w:val="1D2E50AD"/>
    <w:rsid w:val="1F32581B"/>
    <w:rsid w:val="20491AFD"/>
    <w:rsid w:val="223950ED"/>
    <w:rsid w:val="22611347"/>
    <w:rsid w:val="24DC047C"/>
    <w:rsid w:val="27F7529F"/>
    <w:rsid w:val="285428A6"/>
    <w:rsid w:val="286519E9"/>
    <w:rsid w:val="2E745AB1"/>
    <w:rsid w:val="2EE80400"/>
    <w:rsid w:val="30316A79"/>
    <w:rsid w:val="3301531E"/>
    <w:rsid w:val="341715AD"/>
    <w:rsid w:val="37C54443"/>
    <w:rsid w:val="396C6041"/>
    <w:rsid w:val="399F4B82"/>
    <w:rsid w:val="3DB40C3B"/>
    <w:rsid w:val="43E74276"/>
    <w:rsid w:val="46D327DD"/>
    <w:rsid w:val="48C20AC2"/>
    <w:rsid w:val="52434AFD"/>
    <w:rsid w:val="565278CD"/>
    <w:rsid w:val="59E54378"/>
    <w:rsid w:val="5D4B3BFA"/>
    <w:rsid w:val="5F4F3629"/>
    <w:rsid w:val="5F5A1314"/>
    <w:rsid w:val="606C4A5E"/>
    <w:rsid w:val="65AC0638"/>
    <w:rsid w:val="667973EF"/>
    <w:rsid w:val="682D6EA0"/>
    <w:rsid w:val="693D720D"/>
    <w:rsid w:val="697309F2"/>
    <w:rsid w:val="6C347737"/>
    <w:rsid w:val="6DFE7B41"/>
    <w:rsid w:val="72BE0C8F"/>
    <w:rsid w:val="74AE0699"/>
    <w:rsid w:val="75AD5F48"/>
    <w:rsid w:val="76EC72F6"/>
    <w:rsid w:val="785E2E7B"/>
    <w:rsid w:val="7C6E26D2"/>
    <w:rsid w:val="7EAE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F6087D-A5B5-45C3-9495-648FB53B49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864</Characters>
  <Lines>7</Lines>
  <Paragraphs>2</Paragraphs>
  <TotalTime>17</TotalTime>
  <ScaleCrop>false</ScaleCrop>
  <LinksUpToDate>false</LinksUpToDate>
  <CharactersWithSpaces>1013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2019-09-17T10:25:00Z</dcterms:created>
  <dc:creator>lin99</dc:creator>
  <cp:lastModifiedBy>Broken、y</cp:lastModifiedBy>
  <dcterms:modified xsi:type="dcterms:W3CDTF">2019-12-11T07:06:32Z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