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HW4 (lists, loops, strings)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February 7, 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February 14, 2019 at 9:00am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handouts that might be useful: </w:t>
      </w:r>
      <w:hyperlink r:id="rId6">
        <w:r w:rsidDel="00000000" w:rsidR="00000000" w:rsidRPr="00000000">
          <w:rPr>
            <w:rFonts w:ascii="Times New Roman" w:cs="Times New Roman" w:eastAsia="Times New Roman" w:hAnsi="Times New Roman"/>
            <w:color w:val="1155cc"/>
            <w:u w:val="single"/>
            <w:rtl w:val="0"/>
          </w:rPr>
          <w:t xml:space="preserve">strings</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lists</w:t>
        </w:r>
      </w:hyperlink>
      <w:r w:rsidDel="00000000" w:rsidR="00000000" w:rsidRPr="00000000">
        <w:rPr>
          <w:rFonts w:ascii="Times New Roman" w:cs="Times New Roman" w:eastAsia="Times New Roman" w:hAnsi="Times New Roman"/>
          <w:rtl w:val="0"/>
        </w:rPr>
        <w:t xml:space="preserve">, and </w:t>
      </w:r>
      <w:hyperlink r:id="rId8">
        <w:r w:rsidDel="00000000" w:rsidR="00000000" w:rsidRPr="00000000">
          <w:rPr>
            <w:rFonts w:ascii="Times New Roman" w:cs="Times New Roman" w:eastAsia="Times New Roman" w:hAnsi="Times New Roman"/>
            <w:color w:val="1155cc"/>
            <w:u w:val="single"/>
            <w:rtl w:val="0"/>
          </w:rPr>
          <w:t xml:space="preserve">nested lists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solution will be evaluated according to our </w:t>
      </w:r>
      <w:hyperlink r:id="rId9">
        <w:r w:rsidDel="00000000" w:rsidR="00000000" w:rsidRPr="00000000">
          <w:rPr>
            <w:rFonts w:ascii="Times New Roman" w:cs="Times New Roman" w:eastAsia="Times New Roman" w:hAnsi="Times New Roman"/>
            <w:color w:val="1155cc"/>
            <w:u w:val="single"/>
            <w:rtl w:val="0"/>
          </w:rPr>
          <w:t xml:space="preserve">CS5001 grading rubric</w:t>
        </w:r>
      </w:hyperlink>
      <w:r w:rsidDel="00000000" w:rsidR="00000000" w:rsidRPr="00000000">
        <w:rPr>
          <w:rFonts w:ascii="Times New Roman" w:cs="Times New Roman" w:eastAsia="Times New Roman" w:hAnsi="Times New Roman"/>
          <w:rtl w:val="0"/>
        </w:rPr>
        <w:t xml:space="preserve">. The written component accounts for 20% of your overall HW4 score; the programming component for 80%. We’ll give written feedback when appropriate as well; please come to Laney’s office hours with any questions about grading (email to set up a time if no current office hours work for you).</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February 18, 2019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Component</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written.txt</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#1</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lists below is defined in “roster notation” -- listing out every single element. Rewrite each line below to create the list using Python list comprehension.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Times New Roman" w:cs="Times New Roman" w:eastAsia="Times New Roman" w:hAnsi="Times New Roman"/>
          <w:b w:val="1"/>
          <w:rtl w:val="0"/>
        </w:rPr>
        <w:t xml:space="preserve">1A</w:t>
        <w:tab/>
      </w:r>
      <w:r w:rsidDel="00000000" w:rsidR="00000000" w:rsidRPr="00000000">
        <w:rPr>
          <w:rFonts w:ascii="Courier New" w:cs="Courier New" w:eastAsia="Courier New" w:hAnsi="Courier New"/>
          <w:rtl w:val="0"/>
        </w:rPr>
        <w:t xml:space="preserve">lst = [0, 1, 2, 3, 4, 5, 6, 7, 8, 9]</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Times New Roman" w:cs="Times New Roman" w:eastAsia="Times New Roman" w:hAnsi="Times New Roman"/>
          <w:b w:val="1"/>
          <w:rtl w:val="0"/>
        </w:rPr>
        <w:t xml:space="preserve">1B</w:t>
        <w:tab/>
      </w:r>
      <w:r w:rsidDel="00000000" w:rsidR="00000000" w:rsidRPr="00000000">
        <w:rPr>
          <w:rFonts w:ascii="Courier New" w:cs="Courier New" w:eastAsia="Courier New" w:hAnsi="Courier New"/>
          <w:rtl w:val="0"/>
        </w:rPr>
        <w:t xml:space="preserve">lst = [2, 4, 6, 8, 10, 12, 14, 16, 18]</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Times New Roman" w:cs="Times New Roman" w:eastAsia="Times New Roman" w:hAnsi="Times New Roman"/>
          <w:b w:val="1"/>
          <w:rtl w:val="0"/>
        </w:rPr>
        <w:t xml:space="preserve">1C</w:t>
        <w:tab/>
      </w:r>
      <w:r w:rsidDel="00000000" w:rsidR="00000000" w:rsidRPr="00000000">
        <w:rPr>
          <w:rFonts w:ascii="Courier New" w:cs="Courier New" w:eastAsia="Courier New" w:hAnsi="Courier New"/>
          <w:rtl w:val="0"/>
        </w:rPr>
        <w:t xml:space="preserve">lst = [-1, -2, -3, -4, -5, -6, -7, -8, -9]</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#2</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lists are mutable, they can be modified without using the assignment operator. We can directly manipulate their values in memory, without reassigning that label to another value.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w:t>
      </w:r>
      <w:r w:rsidDel="00000000" w:rsidR="00000000" w:rsidRPr="00000000">
        <w:rPr>
          <w:rFonts w:ascii="Consolas" w:cs="Consolas" w:eastAsia="Consolas" w:hAnsi="Consolas"/>
          <w:b w:val="1"/>
          <w:rtl w:val="0"/>
        </w:rPr>
        <w:t xml:space="preserve"> </w:t>
      </w:r>
      <w:r w:rsidDel="00000000" w:rsidR="00000000" w:rsidRPr="00000000">
        <w:rPr>
          <w:rFonts w:ascii="Courier New" w:cs="Courier New" w:eastAsia="Courier New" w:hAnsi="Courier New"/>
          <w:b w:val="1"/>
          <w:rtl w:val="0"/>
        </w:rPr>
        <w:t xml:space="preserve">lst.append(5)</w:t>
      </w:r>
      <w:r w:rsidDel="00000000" w:rsidR="00000000" w:rsidRPr="00000000">
        <w:rPr>
          <w:rFonts w:ascii="Times New Roman" w:cs="Times New Roman" w:eastAsia="Times New Roman" w:hAnsi="Times New Roman"/>
          <w:rtl w:val="0"/>
        </w:rPr>
        <w:t xml:space="preserve"> puts the value 5 on the back of a list called </w:t>
      </w:r>
      <w:r w:rsidDel="00000000" w:rsidR="00000000" w:rsidRPr="00000000">
        <w:rPr>
          <w:rFonts w:ascii="Courier New" w:cs="Courier New" w:eastAsia="Courier New" w:hAnsi="Courier New"/>
          <w:b w:val="1"/>
          <w:rtl w:val="0"/>
        </w:rPr>
        <w:t xml:space="preserve">lst</w:t>
      </w:r>
      <w:r w:rsidDel="00000000" w:rsidR="00000000" w:rsidRPr="00000000">
        <w:rPr>
          <w:rFonts w:ascii="Times New Roman" w:cs="Times New Roman" w:eastAsia="Times New Roman" w:hAnsi="Times New Roman"/>
          <w:rtl w:val="0"/>
        </w:rPr>
        <w:t xml:space="preserve">. Here’s what memory looks like: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Strings are immutable, and so the assignment operator needs to be involved in order to modify a string. For example: </w:t>
      </w:r>
      <w:r w:rsidDel="00000000" w:rsidR="00000000" w:rsidRPr="00000000">
        <w:rPr>
          <w:rFonts w:ascii="Courier New" w:cs="Courier New" w:eastAsia="Courier New" w:hAnsi="Courier New"/>
          <w:b w:val="1"/>
          <w:rtl w:val="0"/>
        </w:rPr>
        <w:t xml:space="preserve">s = s.supper()</w:t>
      </w:r>
      <w:r w:rsidDel="00000000" w:rsidR="00000000" w:rsidRPr="00000000">
        <w:rPr>
          <w:rFonts w:ascii="Times New Roman" w:cs="Times New Roman" w:eastAsia="Times New Roman" w:hAnsi="Times New Roman"/>
          <w:rtl w:val="0"/>
        </w:rPr>
        <w:t xml:space="preserve"> reassigns the uppercase version of a string to the variable </w:t>
      </w:r>
      <w:r w:rsidDel="00000000" w:rsidR="00000000" w:rsidRPr="00000000">
        <w:rPr>
          <w:rFonts w:ascii="Courier New" w:cs="Courier New" w:eastAsia="Courier New" w:hAnsi="Courier New"/>
          <w:b w:val="1"/>
          <w:rtl w:val="0"/>
        </w:rPr>
        <w:t xml:space="preserve">s</w:t>
      </w:r>
      <w:r w:rsidDel="00000000" w:rsidR="00000000" w:rsidRPr="00000000">
        <w:rPr>
          <w:rFonts w:ascii="Times New Roman" w:cs="Times New Roman" w:eastAsia="Times New Roman" w:hAnsi="Times New Roman"/>
          <w:rtl w:val="0"/>
        </w:rPr>
        <w:t xml:space="preserve">. Here’s what memory looks like: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difference impacts the way function parameters can be modified within their functions:</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parameter is modified directly (like the list example), then the caller’s variable is modified as well.</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assignment operator gets involved (like the string example) then the caller’s variable is unaffected.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that in mind, what does the following Python program print to the terminal?</w:t>
        <w:br w:type="textWrapping"/>
      </w:r>
    </w:p>
    <w:tbl>
      <w:tblPr>
        <w:tblStyle w:val="Table1"/>
        <w:tblW w:w="64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670"/>
        <w:tblGridChange w:id="0">
          <w:tblGrid>
            <w:gridCol w:w="795"/>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w:t>
            </w:r>
          </w:p>
          <w:p w:rsidR="00000000" w:rsidDel="00000000" w:rsidP="00000000" w:rsidRDefault="00000000" w:rsidRPr="00000000" w14:paraId="0000002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w:t>
            </w:r>
          </w:p>
          <w:p w:rsidR="00000000" w:rsidDel="00000000" w:rsidP="00000000" w:rsidRDefault="00000000" w:rsidRPr="00000000" w14:paraId="0000002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3</w:t>
            </w:r>
          </w:p>
          <w:p w:rsidR="00000000" w:rsidDel="00000000" w:rsidP="00000000" w:rsidRDefault="00000000" w:rsidRPr="00000000" w14:paraId="0000002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4</w:t>
            </w:r>
          </w:p>
          <w:p w:rsidR="00000000" w:rsidDel="00000000" w:rsidP="00000000" w:rsidRDefault="00000000" w:rsidRPr="00000000" w14:paraId="0000002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5</w:t>
            </w:r>
          </w:p>
          <w:p w:rsidR="00000000" w:rsidDel="00000000" w:rsidP="00000000" w:rsidRDefault="00000000" w:rsidRPr="00000000" w14:paraId="0000002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6</w:t>
            </w:r>
          </w:p>
          <w:p w:rsidR="00000000" w:rsidDel="00000000" w:rsidP="00000000" w:rsidRDefault="00000000" w:rsidRPr="00000000" w14:paraId="0000003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7</w:t>
            </w:r>
          </w:p>
          <w:p w:rsidR="00000000" w:rsidDel="00000000" w:rsidP="00000000" w:rsidRDefault="00000000" w:rsidRPr="00000000" w14:paraId="0000003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8</w:t>
            </w:r>
          </w:p>
          <w:p w:rsidR="00000000" w:rsidDel="00000000" w:rsidP="00000000" w:rsidRDefault="00000000" w:rsidRPr="00000000" w14:paraId="0000003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9</w:t>
            </w:r>
          </w:p>
          <w:p w:rsidR="00000000" w:rsidDel="00000000" w:rsidP="00000000" w:rsidRDefault="00000000" w:rsidRPr="00000000" w14:paraId="0000003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10</w:t>
            </w:r>
          </w:p>
          <w:p w:rsidR="00000000" w:rsidDel="00000000" w:rsidP="00000000" w:rsidRDefault="00000000" w:rsidRPr="00000000" w14:paraId="00000034">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11</w:t>
            </w:r>
          </w:p>
          <w:p w:rsidR="00000000" w:rsidDel="00000000" w:rsidP="00000000" w:rsidRDefault="00000000" w:rsidRPr="00000000" w14:paraId="0000003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12</w:t>
            </w:r>
          </w:p>
          <w:p w:rsidR="00000000" w:rsidDel="00000000" w:rsidP="00000000" w:rsidRDefault="00000000" w:rsidRPr="00000000" w14:paraId="0000003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13</w:t>
            </w:r>
          </w:p>
          <w:p w:rsidR="00000000" w:rsidDel="00000000" w:rsidP="00000000" w:rsidRDefault="00000000" w:rsidRPr="00000000" w14:paraId="0000003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14</w:t>
            </w:r>
          </w:p>
          <w:p w:rsidR="00000000" w:rsidDel="00000000" w:rsidP="00000000" w:rsidRDefault="00000000" w:rsidRPr="00000000" w14:paraId="0000003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15</w:t>
            </w:r>
          </w:p>
          <w:p w:rsidR="00000000" w:rsidDel="00000000" w:rsidP="00000000" w:rsidRDefault="00000000" w:rsidRPr="00000000" w14:paraId="0000003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16</w:t>
            </w:r>
          </w:p>
          <w:p w:rsidR="00000000" w:rsidDel="00000000" w:rsidP="00000000" w:rsidRDefault="00000000" w:rsidRPr="00000000" w14:paraId="0000003A">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17</w:t>
            </w:r>
          </w:p>
          <w:p w:rsidR="00000000" w:rsidDel="00000000" w:rsidP="00000000" w:rsidRDefault="00000000" w:rsidRPr="00000000" w14:paraId="0000003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18</w:t>
            </w:r>
          </w:p>
          <w:p w:rsidR="00000000" w:rsidDel="00000000" w:rsidP="00000000" w:rsidRDefault="00000000" w:rsidRPr="00000000" w14:paraId="0000003C">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19</w:t>
            </w:r>
          </w:p>
          <w:p w:rsidR="00000000" w:rsidDel="00000000" w:rsidP="00000000" w:rsidRDefault="00000000" w:rsidRPr="00000000" w14:paraId="0000003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20</w:t>
            </w:r>
          </w:p>
          <w:p w:rsidR="00000000" w:rsidDel="00000000" w:rsidP="00000000" w:rsidRDefault="00000000" w:rsidRPr="00000000" w14:paraId="0000003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21</w:t>
            </w:r>
          </w:p>
          <w:p w:rsidR="00000000" w:rsidDel="00000000" w:rsidP="00000000" w:rsidRDefault="00000000" w:rsidRPr="00000000" w14:paraId="0000003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22</w:t>
            </w:r>
          </w:p>
          <w:p w:rsidR="00000000" w:rsidDel="00000000" w:rsidP="00000000" w:rsidRDefault="00000000" w:rsidRPr="00000000" w14:paraId="00000040">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23</w:t>
            </w:r>
          </w:p>
          <w:p w:rsidR="00000000" w:rsidDel="00000000" w:rsidP="00000000" w:rsidRDefault="00000000" w:rsidRPr="00000000" w14:paraId="0000004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modify_list(lst):</w:t>
            </w:r>
          </w:p>
          <w:p w:rsidR="00000000" w:rsidDel="00000000" w:rsidP="00000000" w:rsidRDefault="00000000" w:rsidRPr="00000000" w14:paraId="0000004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lst.remove('a')</w:t>
            </w:r>
          </w:p>
          <w:p w:rsidR="00000000" w:rsidDel="00000000" w:rsidP="00000000" w:rsidRDefault="00000000" w:rsidRPr="00000000" w14:paraId="00000044">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modify_string(st):</w:t>
            </w:r>
          </w:p>
          <w:p w:rsidR="00000000" w:rsidDel="00000000" w:rsidP="00000000" w:rsidRDefault="00000000" w:rsidRPr="00000000" w14:paraId="0000004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st = st.replace('a', 'w')</w:t>
            </w:r>
          </w:p>
          <w:p w:rsidR="00000000" w:rsidDel="00000000" w:rsidP="00000000" w:rsidRDefault="00000000" w:rsidRPr="00000000" w14:paraId="00000047">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modify_int(intgr):</w:t>
            </w:r>
          </w:p>
          <w:p w:rsidR="00000000" w:rsidDel="00000000" w:rsidP="00000000" w:rsidRDefault="00000000" w:rsidRPr="00000000" w14:paraId="0000004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intgr = intgr / 10</w:t>
            </w:r>
          </w:p>
          <w:p w:rsidR="00000000" w:rsidDel="00000000" w:rsidP="00000000" w:rsidRDefault="00000000" w:rsidRPr="00000000" w14:paraId="0000004A">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def main():</w:t>
            </w:r>
          </w:p>
          <w:p w:rsidR="00000000" w:rsidDel="00000000" w:rsidP="00000000" w:rsidRDefault="00000000" w:rsidRPr="00000000" w14:paraId="0000004C">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4D">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my_list = ['a', 'b', 'c']</w:t>
            </w:r>
          </w:p>
          <w:p w:rsidR="00000000" w:rsidDel="00000000" w:rsidP="00000000" w:rsidRDefault="00000000" w:rsidRPr="00000000" w14:paraId="0000004E">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modify_list(my_list)</w:t>
            </w:r>
          </w:p>
          <w:p w:rsidR="00000000" w:rsidDel="00000000" w:rsidP="00000000" w:rsidRDefault="00000000" w:rsidRPr="00000000" w14:paraId="0000004F">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print(my_list)</w:t>
            </w:r>
          </w:p>
          <w:p w:rsidR="00000000" w:rsidDel="00000000" w:rsidP="00000000" w:rsidRDefault="00000000" w:rsidRPr="00000000" w14:paraId="00000050">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my_string = 'ab'</w:t>
            </w:r>
          </w:p>
          <w:p w:rsidR="00000000" w:rsidDel="00000000" w:rsidP="00000000" w:rsidRDefault="00000000" w:rsidRPr="00000000" w14:paraId="00000052">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modify_string(my_string)</w:t>
            </w:r>
          </w:p>
          <w:p w:rsidR="00000000" w:rsidDel="00000000" w:rsidP="00000000" w:rsidRDefault="00000000" w:rsidRPr="00000000" w14:paraId="00000053">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print(my_string)</w:t>
            </w:r>
          </w:p>
          <w:p w:rsidR="00000000" w:rsidDel="00000000" w:rsidP="00000000" w:rsidRDefault="00000000" w:rsidRPr="00000000" w14:paraId="00000054">
            <w:pPr>
              <w:widowControl w:val="0"/>
              <w:spacing w:line="240" w:lineRule="auto"/>
              <w:rPr>
                <w:rFonts w:ascii="Courier New" w:cs="Courier New" w:eastAsia="Courier New" w:hAnsi="Courier New"/>
                <w:b w:val="1"/>
                <w:color w:val="0000ff"/>
              </w:rPr>
            </w:pPr>
            <w:r w:rsidDel="00000000" w:rsidR="00000000" w:rsidRPr="00000000">
              <w:rPr>
                <w:rtl w:val="0"/>
              </w:rPr>
            </w:r>
          </w:p>
          <w:p w:rsidR="00000000" w:rsidDel="00000000" w:rsidP="00000000" w:rsidRDefault="00000000" w:rsidRPr="00000000" w14:paraId="00000055">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intgr = 20</w:t>
            </w:r>
          </w:p>
          <w:p w:rsidR="00000000" w:rsidDel="00000000" w:rsidP="00000000" w:rsidRDefault="00000000" w:rsidRPr="00000000" w14:paraId="00000056">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modify_int(intgr)</w:t>
            </w:r>
          </w:p>
          <w:p w:rsidR="00000000" w:rsidDel="00000000" w:rsidP="00000000" w:rsidRDefault="00000000" w:rsidRPr="00000000" w14:paraId="00000057">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print(intgr)</w:t>
            </w:r>
          </w:p>
          <w:p w:rsidR="00000000" w:rsidDel="00000000" w:rsidP="00000000" w:rsidRDefault="00000000" w:rsidRPr="00000000" w14:paraId="00000058">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    </w:t>
            </w:r>
          </w:p>
          <w:p w:rsidR="00000000" w:rsidDel="00000000" w:rsidP="00000000" w:rsidRDefault="00000000" w:rsidRPr="00000000" w14:paraId="00000059">
            <w:pPr>
              <w:widowControl w:val="0"/>
              <w:spacing w:line="240" w:lineRule="auto"/>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main()</w:t>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Written #3</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Python snippets below, what will be printed to the terminal? Be specific with spacing and special characters like punctuation; we want to know exactly what the user will see.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3A </w:t>
        <w:tab/>
      </w:r>
    </w:p>
    <w:tbl>
      <w:tblPr>
        <w:tblStyle w:val="Table2"/>
        <w:tblW w:w="46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4305"/>
        <w:tblGridChange w:id="0">
          <w:tblGrid>
            <w:gridCol w:w="315"/>
            <w:gridCol w:w="430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62">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colors = ["red", "green", "blue"]</w:t>
              <w:br w:type="textWrapping"/>
              <w:t xml:space="preserve">print(colors)</w:t>
            </w:r>
          </w:p>
        </w:tc>
      </w:tr>
    </w:tbl>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3B </w:t>
        <w:tab/>
      </w:r>
    </w:p>
    <w:tbl>
      <w:tblPr>
        <w:tblStyle w:val="Table3"/>
        <w:tblW w:w="46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4305"/>
        <w:tblGridChange w:id="0">
          <w:tblGrid>
            <w:gridCol w:w="315"/>
            <w:gridCol w:w="430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67">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p w:rsidR="00000000" w:rsidDel="00000000" w:rsidP="00000000" w:rsidRDefault="00000000" w:rsidRPr="00000000" w14:paraId="00000068">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colors = ["red", "green", "blue"]</w:t>
              <w:br w:type="textWrapping"/>
              <w:t xml:space="preserve">for c in colors:</w:t>
              <w:br w:type="textWrapping"/>
              <w:t xml:space="preserve">   print(c)</w:t>
            </w:r>
          </w:p>
        </w:tc>
      </w:tr>
    </w:tbl>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3C</w:t>
        <w:tab/>
      </w:r>
    </w:p>
    <w:tbl>
      <w:tblPr>
        <w:tblStyle w:val="Table4"/>
        <w:tblW w:w="46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4305"/>
        <w:tblGridChange w:id="0">
          <w:tblGrid>
            <w:gridCol w:w="315"/>
            <w:gridCol w:w="4305"/>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6D">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p w:rsidR="00000000" w:rsidDel="00000000" w:rsidP="00000000" w:rsidRDefault="00000000" w:rsidRPr="00000000" w14:paraId="0000006E">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colors = ["red", "green", "blue"]</w:t>
            </w:r>
          </w:p>
          <w:p w:rsidR="00000000" w:rsidDel="00000000" w:rsidP="00000000" w:rsidRDefault="00000000" w:rsidRPr="00000000" w14:paraId="00000070">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for i in range(3):</w:t>
            </w:r>
          </w:p>
          <w:p w:rsidR="00000000" w:rsidDel="00000000" w:rsidP="00000000" w:rsidRDefault="00000000" w:rsidRPr="00000000" w14:paraId="00000071">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   print(i, colors[i])</w:t>
            </w:r>
          </w:p>
        </w:tc>
      </w:tr>
    </w:tb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w:t>
        <w:tab/>
      </w:r>
    </w:p>
    <w:tbl>
      <w:tblPr>
        <w:tblStyle w:val="Table5"/>
        <w:tblW w:w="55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5190"/>
        <w:tblGridChange w:id="0">
          <w:tblGrid>
            <w:gridCol w:w="315"/>
            <w:gridCol w:w="51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75">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p w:rsidR="00000000" w:rsidDel="00000000" w:rsidP="00000000" w:rsidRDefault="00000000" w:rsidRPr="00000000" w14:paraId="00000076">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colors = ["red", "green", "blue"]</w:t>
            </w:r>
          </w:p>
          <w:p w:rsidR="00000000" w:rsidDel="00000000" w:rsidP="00000000" w:rsidRDefault="00000000" w:rsidRPr="00000000" w14:paraId="00000078">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for i in range(3):</w:t>
            </w:r>
          </w:p>
          <w:p w:rsidR="00000000" w:rsidDel="00000000" w:rsidP="00000000" w:rsidRDefault="00000000" w:rsidRPr="00000000" w14:paraId="00000079">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   </w:t>
              <w:tab/>
              <w:t xml:space="preserve">print(i, colors[i], sep=", ")</w:t>
            </w:r>
          </w:p>
        </w:tc>
      </w:tr>
    </w:tbl>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Written #4</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of the Python snippets below, what will be printed to the terminal?</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4A</w:t>
      </w:r>
    </w:p>
    <w:tbl>
      <w:tblPr>
        <w:tblStyle w:val="Table6"/>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80">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for x in range(6):</w:t>
            </w:r>
          </w:p>
          <w:p w:rsidR="00000000" w:rsidDel="00000000" w:rsidP="00000000" w:rsidRDefault="00000000" w:rsidRPr="00000000" w14:paraId="00000082">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    print(x)</w:t>
            </w:r>
          </w:p>
        </w:tc>
      </w:tr>
    </w:tbl>
    <w:p w:rsidR="00000000" w:rsidDel="00000000" w:rsidP="00000000" w:rsidRDefault="00000000" w:rsidRPr="00000000" w14:paraId="00000083">
      <w:pPr>
        <w:rPr>
          <w:rFonts w:ascii="Consolas" w:cs="Consolas" w:eastAsia="Consolas" w:hAnsi="Consolas"/>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4B</w:t>
        <w:tab/>
      </w:r>
    </w:p>
    <w:tbl>
      <w:tblPr>
        <w:tblStyle w:val="Table7"/>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86">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for x in range(2, 6):</w:t>
            </w:r>
          </w:p>
          <w:p w:rsidR="00000000" w:rsidDel="00000000" w:rsidP="00000000" w:rsidRDefault="00000000" w:rsidRPr="00000000" w14:paraId="00000088">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    print(x)</w:t>
            </w:r>
          </w:p>
        </w:tc>
      </w:tr>
    </w:tbl>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4C</w:t>
        <w:tab/>
      </w:r>
    </w:p>
    <w:tbl>
      <w:tblPr>
        <w:tblStyle w:val="Table8"/>
        <w:tblW w:w="3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
        <w:gridCol w:w="3390"/>
        <w:tblGridChange w:id="0">
          <w:tblGrid>
            <w:gridCol w:w="315"/>
            <w:gridCol w:w="3390"/>
          </w:tblGrid>
        </w:tblGridChange>
      </w:tblGrid>
      <w:t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1</w:t>
            </w:r>
          </w:p>
          <w:p w:rsidR="00000000" w:rsidDel="00000000" w:rsidP="00000000" w:rsidRDefault="00000000" w:rsidRPr="00000000" w14:paraId="0000008C">
            <w:pPr>
              <w:widowControl w:val="0"/>
              <w:spacing w:line="240" w:lineRule="auto"/>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for x in range(2, 30, 5):</w:t>
            </w:r>
          </w:p>
          <w:p w:rsidR="00000000" w:rsidDel="00000000" w:rsidP="00000000" w:rsidRDefault="00000000" w:rsidRPr="00000000" w14:paraId="0000008E">
            <w:pPr>
              <w:rPr>
                <w:rFonts w:ascii="Consolas" w:cs="Consolas" w:eastAsia="Consolas" w:hAnsi="Consolas"/>
                <w:b w:val="1"/>
                <w:color w:val="980000"/>
              </w:rPr>
            </w:pPr>
            <w:r w:rsidDel="00000000" w:rsidR="00000000" w:rsidRPr="00000000">
              <w:rPr>
                <w:rFonts w:ascii="Consolas" w:cs="Consolas" w:eastAsia="Consolas" w:hAnsi="Consolas"/>
                <w:b w:val="1"/>
                <w:color w:val="980000"/>
                <w:rtl w:val="0"/>
              </w:rPr>
              <w:t xml:space="preserve">    print(x)</w:t>
            </w:r>
          </w:p>
        </w:tc>
      </w:tr>
    </w:tbl>
    <w:p w:rsidR="00000000" w:rsidDel="00000000" w:rsidP="00000000" w:rsidRDefault="00000000" w:rsidRPr="00000000" w14:paraId="0000008F">
      <w:pPr>
        <w:rPr>
          <w:rFonts w:ascii="Consolas" w:cs="Consolas" w:eastAsia="Consolas" w:hAnsi="Consolas"/>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Component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review the </w:t>
      </w:r>
      <w:hyperlink r:id="rId10">
        <w:r w:rsidDel="00000000" w:rsidR="00000000" w:rsidRPr="00000000">
          <w:rPr>
            <w:rFonts w:ascii="Times New Roman" w:cs="Times New Roman" w:eastAsia="Times New Roman" w:hAnsi="Times New Roman"/>
            <w:color w:val="1155cc"/>
            <w:u w:val="single"/>
            <w:rtl w:val="0"/>
          </w:rPr>
          <w:t xml:space="preserve">Python Style Guide</w:t>
        </w:r>
      </w:hyperlink>
      <w:r w:rsidDel="00000000" w:rsidR="00000000" w:rsidRPr="00000000">
        <w:rPr>
          <w:rFonts w:ascii="Times New Roman" w:cs="Times New Roman" w:eastAsia="Times New Roman" w:hAnsi="Times New Roman"/>
          <w:rtl w:val="0"/>
        </w:rPr>
        <w:t xml:space="preserve">. A percentage of your score for every homework is for writing good, clear, readable code. As with all your CS5001 assignments, user interaction must be friendly and informative.</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#1</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w:t>
      </w:r>
      <w:r w:rsidDel="00000000" w:rsidR="00000000" w:rsidRPr="00000000">
        <w:rPr>
          <w:rFonts w:ascii="Courier New" w:cs="Courier New" w:eastAsia="Courier New" w:hAnsi="Courier New"/>
          <w:rtl w:val="0"/>
        </w:rPr>
        <w:t xml:space="preserve"> upc.py</w:t>
      </w:r>
    </w:p>
    <w:p w:rsidR="00000000" w:rsidDel="00000000" w:rsidP="00000000" w:rsidRDefault="00000000" w:rsidRPr="00000000" w14:paraId="00000096">
      <w:pPr>
        <w:numPr>
          <w:ilvl w:val="0"/>
          <w:numId w:val="4"/>
        </w:numPr>
        <w:ind w:left="720" w:hanging="360"/>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test_upc.py</w:t>
        </w:r>
      </w:hyperlink>
      <w:r w:rsidDel="00000000" w:rsidR="00000000" w:rsidRPr="00000000">
        <w:rPr>
          <w:rFonts w:ascii="Courier New" w:cs="Courier New" w:eastAsia="Courier New" w:hAnsi="Courier New"/>
          <w:rtl w:val="0"/>
        </w:rPr>
        <w:t xml:space="preserve"> -- </w:t>
      </w:r>
      <w:r w:rsidDel="00000000" w:rsidR="00000000" w:rsidRPr="00000000">
        <w:rPr>
          <w:rFonts w:ascii="Times New Roman" w:cs="Times New Roman" w:eastAsia="Times New Roman" w:hAnsi="Times New Roman"/>
          <w:rtl w:val="0"/>
        </w:rPr>
        <w:t xml:space="preserve"> for reference, a program we’ll use to test your code as part of your correctness score.</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friend the modulo operator can be useful in surprising ways -- like making sure we don’t accidentally overpay at a checkout register. Every item you purchase has a Universal Product Code (UPC), which you’ll see on a sticker or otherwise attached to it, along with a barcode used for scanning. Like this:</w:t>
      </w:r>
    </w:p>
    <w:p w:rsidR="00000000" w:rsidDel="00000000" w:rsidP="00000000" w:rsidRDefault="00000000" w:rsidRPr="00000000" w14:paraId="00000099">
      <w:pPr>
        <w:jc w:val="center"/>
        <w:rPr>
          <w:rFonts w:ascii="Times New Roman" w:cs="Times New Roman" w:eastAsia="Times New Roman" w:hAnsi="Times New Roman"/>
          <w:strike w:val="1"/>
          <w:color w:val="00796b"/>
        </w:rPr>
      </w:pPr>
      <w:r w:rsidDel="00000000" w:rsidR="00000000" w:rsidRPr="00000000">
        <w:rPr>
          <w:rFonts w:ascii="Times New Roman" w:cs="Times New Roman" w:eastAsia="Times New Roman" w:hAnsi="Times New Roman"/>
        </w:rPr>
        <w:drawing>
          <wp:inline distB="114300" distT="114300" distL="114300" distR="114300">
            <wp:extent cx="2381250" cy="148003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81250" cy="14800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these digits are chosen to specify the manufacturer, product type, country, etc., but one of them is set aside to be the “check digit.” After all the other numbers are set, the check digit is chosen such that a calculation we apply to the numbers will end up being a multiple of 10.</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are UPCs designed this way? Because then, if you’re typing one up on a cash register or in a database for an online store, if you make a mistake... it’s super easy to tell. (Same thing happens with credit cards. If you type in your credit card number in a website, you get notified right away that it’s invalid without anyone having to contact your bank. Try it sometime, for fun! You get that feedback right away, without checking your credit limit or verifying your name/expiration date or anything.)</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UPC numbers, the validation algorithm proceeds on the number </w:t>
      </w:r>
      <w:r w:rsidDel="00000000" w:rsidR="00000000" w:rsidRPr="00000000">
        <w:rPr>
          <w:rFonts w:ascii="Times New Roman" w:cs="Times New Roman" w:eastAsia="Times New Roman" w:hAnsi="Times New Roman"/>
          <w:b w:val="1"/>
          <w:rtl w:val="0"/>
        </w:rPr>
        <w:t xml:space="preserve">from right to left:</w:t>
      </w:r>
    </w:p>
    <w:p w:rsidR="00000000" w:rsidDel="00000000" w:rsidP="00000000" w:rsidRDefault="00000000" w:rsidRPr="00000000" w14:paraId="000000A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 in even positions, including zero: no change</w:t>
      </w:r>
    </w:p>
    <w:p w:rsidR="00000000" w:rsidDel="00000000" w:rsidP="00000000" w:rsidRDefault="00000000" w:rsidRPr="00000000" w14:paraId="000000A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Digits in odd positions: *3</w:t>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the results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it’s a valid UPC number, this result is a multiple of 10.</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UPC number above is 0 7 3 8 5 4 0 0 8 0 8 9.</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color w:val="444444"/>
          <w:sz w:val="20"/>
          <w:szCs w:val="20"/>
          <w:highlight w:val="white"/>
        </w:rPr>
      </w:pPr>
      <w:r w:rsidDel="00000000" w:rsidR="00000000" w:rsidRPr="00000000">
        <w:rPr>
          <w:rFonts w:ascii="Times New Roman" w:cs="Times New Roman" w:eastAsia="Times New Roman" w:hAnsi="Times New Roman"/>
          <w:rtl w:val="0"/>
        </w:rPr>
        <w:t xml:space="preserve">We apply the algorithm (the number above is written from left to right, but the algorithm goes right to left, so we say 9 is at position 0, 8 is at position 1, etc.): </w:t>
      </w:r>
      <w:r w:rsidDel="00000000" w:rsidR="00000000" w:rsidRPr="00000000">
        <w:rPr>
          <w:color w:val="444444"/>
          <w:sz w:val="20"/>
          <w:szCs w:val="20"/>
          <w:highlight w:val="white"/>
          <w:rtl w:val="0"/>
        </w:rPr>
        <w:t xml:space="preserve"> </w:t>
      </w:r>
    </w:p>
    <w:p w:rsidR="00000000" w:rsidDel="00000000" w:rsidP="00000000" w:rsidRDefault="00000000" w:rsidRPr="00000000" w14:paraId="000000A8">
      <w:pPr>
        <w:widowControl w:val="0"/>
        <w:ind w:left="1440" w:firstLine="0"/>
        <w:rPr>
          <w:highlight w:val="white"/>
        </w:rPr>
      </w:pPr>
      <m:oMath>
        <m:r>
          <w:rPr>
            <w:highlight w:val="white"/>
          </w:rPr>
          <m:t xml:space="preserve">9+3</m:t>
        </m:r>
        <m:r>
          <w:rPr>
            <w:highlight w:val="white"/>
          </w:rPr>
          <m:t>⋅</m:t>
        </m:r>
        <m:r>
          <w:rPr>
            <w:highlight w:val="white"/>
          </w:rPr>
          <m:t xml:space="preserve">8+0+3</m:t>
        </m:r>
        <m:r>
          <w:rPr>
            <w:highlight w:val="white"/>
          </w:rPr>
          <m:t>⋅</m:t>
        </m:r>
        <m:r>
          <w:rPr>
            <w:highlight w:val="white"/>
          </w:rPr>
          <m:t xml:space="preserve">8+0+3</m:t>
        </m:r>
        <m:r>
          <w:rPr>
            <w:highlight w:val="white"/>
          </w:rPr>
          <m:t>⋅</m:t>
        </m:r>
        <m:r>
          <w:rPr>
            <w:highlight w:val="white"/>
          </w:rPr>
          <m:t xml:space="preserve">0+4+3</m:t>
        </m:r>
        <m:r>
          <w:rPr>
            <w:highlight w:val="white"/>
          </w:rPr>
          <m:t>⋅</m:t>
        </m:r>
        <m:r>
          <w:rPr>
            <w:highlight w:val="white"/>
          </w:rPr>
          <m:t xml:space="preserve">5+8+3</m:t>
        </m:r>
        <m:r>
          <w:rPr>
            <w:highlight w:val="white"/>
          </w:rPr>
          <m:t>⋅</m:t>
        </m:r>
        <m:r>
          <w:rPr>
            <w:highlight w:val="white"/>
          </w:rPr>
          <m:t xml:space="preserve">3+7+3</m:t>
        </m:r>
        <m:r>
          <w:rPr>
            <w:highlight w:val="white"/>
          </w:rPr>
          <m:t>⋅</m:t>
        </m:r>
        <m:r>
          <w:rPr>
            <w:highlight w:val="white"/>
          </w:rPr>
          <m:t xml:space="preserve">0</m:t>
        </m:r>
      </m:oMath>
      <w:r w:rsidDel="00000000" w:rsidR="00000000" w:rsidRPr="00000000">
        <w:rPr>
          <w:rtl w:val="0"/>
        </w:rPr>
      </w:r>
    </w:p>
    <w:p w:rsidR="00000000" w:rsidDel="00000000" w:rsidP="00000000" w:rsidRDefault="00000000" w:rsidRPr="00000000" w14:paraId="000000A9">
      <w:pPr>
        <w:widowControl w:val="0"/>
        <w:ind w:firstLine="720"/>
        <w:rPr>
          <w:rFonts w:ascii="Times New Roman" w:cs="Times New Roman" w:eastAsia="Times New Roman" w:hAnsi="Times New Roman"/>
          <w:highlight w:val="white"/>
        </w:rPr>
      </w:pPr>
      <w:r w:rsidDel="00000000" w:rsidR="00000000" w:rsidRPr="00000000">
        <w:rPr>
          <w:highlight w:val="white"/>
          <w:rtl w:val="0"/>
        </w:rPr>
        <w:t xml:space="preserve">= </w:t>
        <w:tab/>
      </w:r>
      <w:r w:rsidDel="00000000" w:rsidR="00000000" w:rsidRPr="00000000">
        <w:rPr>
          <w:rFonts w:ascii="Times New Roman" w:cs="Times New Roman" w:eastAsia="Times New Roman" w:hAnsi="Times New Roman"/>
          <w:highlight w:val="white"/>
          <w:rtl w:val="0"/>
        </w:rPr>
        <w:t xml:space="preserve">9 + 24 + 24 + 4 + 15 + 8 + 9 + 7</w:t>
      </w:r>
    </w:p>
    <w:p w:rsidR="00000000" w:rsidDel="00000000" w:rsidP="00000000" w:rsidRDefault="00000000" w:rsidRPr="00000000" w14:paraId="000000AA">
      <w:pPr>
        <w:widowControl w:val="0"/>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tab/>
        <w:t xml:space="preserve">100</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we’re done! We’ve verified that this, in fact, a valid UPC number.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write a Python function that determines whether a given list of integers represents a valid UPC. Use a loop to apply the algorithm described here. UPC codes can be different lengths, so don’t assume it’ll always be exactly 12 digits.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case: If the input is less than 2 digits long, or if all the digits have value 0, the code is </w:t>
      </w:r>
      <w:r w:rsidDel="00000000" w:rsidR="00000000" w:rsidRPr="00000000">
        <w:rPr>
          <w:rFonts w:ascii="Times New Roman" w:cs="Times New Roman" w:eastAsia="Times New Roman" w:hAnsi="Times New Roman"/>
          <w:b w:val="1"/>
          <w:rtl w:val="0"/>
        </w:rPr>
        <w:t xml:space="preserve">not valid.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function must meet the following specifications:</w:t>
      </w:r>
    </w:p>
    <w:p w:rsidR="00000000" w:rsidDel="00000000" w:rsidP="00000000" w:rsidRDefault="00000000" w:rsidRPr="00000000" w14:paraId="000000B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Courier New" w:cs="Courier New" w:eastAsia="Courier New" w:hAnsi="Courier New"/>
          <w:b w:val="1"/>
          <w:rtl w:val="0"/>
        </w:rPr>
        <w:t xml:space="preserve">is_valid_upc</w:t>
      </w:r>
    </w:p>
    <w:p w:rsidR="00000000" w:rsidDel="00000000" w:rsidP="00000000" w:rsidRDefault="00000000" w:rsidRPr="00000000" w14:paraId="000000B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List of integers, a possible UPC number </w:t>
      </w:r>
    </w:p>
    <w:p w:rsidR="00000000" w:rsidDel="00000000" w:rsidP="00000000" w:rsidRDefault="00000000" w:rsidRPr="00000000" w14:paraId="000000B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Boolean, indicating whether the given input is valid or not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Testing Your Program</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part of the assignment, your functions must match the spec exactly -- same name, parameters, and return type. This is so we can test your code with testing code we’ve already written, which will contribute to the correctness part of your grade. </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 (in addition to have well-written code and meeting the specs of the assignment):</w:t>
      </w:r>
    </w:p>
    <w:p w:rsidR="00000000" w:rsidDel="00000000" w:rsidP="00000000" w:rsidRDefault="00000000" w:rsidRPr="00000000" w14:paraId="000000B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function must have a maximum of 30 lines. Break it up into smaller pieces if necessary, but the initial function called from the test suite must still match the specs.</w:t>
      </w:r>
    </w:p>
    <w:p w:rsidR="00000000" w:rsidDel="00000000" w:rsidP="00000000" w:rsidRDefault="00000000" w:rsidRPr="00000000" w14:paraId="000000B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 with the special cases first and the common case second, clearly spelled out and separated by vertical space in your function.</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#2</w:t>
      </w:r>
    </w:p>
    <w:p w:rsidR="00000000" w:rsidDel="00000000" w:rsidP="00000000" w:rsidRDefault="00000000" w:rsidRPr="00000000" w14:paraId="000000C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(we’re providing the driver; don’t submit it): </w:t>
      </w:r>
      <w:hyperlink r:id="rId13">
        <w:r w:rsidDel="00000000" w:rsidR="00000000" w:rsidRPr="00000000">
          <w:rPr>
            <w:rFonts w:ascii="Courier New" w:cs="Courier New" w:eastAsia="Courier New" w:hAnsi="Courier New"/>
            <w:b w:val="1"/>
            <w:color w:val="1155cc"/>
            <w:u w:val="single"/>
            <w:rtl w:val="0"/>
          </w:rPr>
          <w:t xml:space="preserve">mbta_directions.py</w:t>
        </w:r>
      </w:hyperlink>
      <w:r w:rsidDel="00000000" w:rsidR="00000000" w:rsidRPr="00000000">
        <w:rPr>
          <w:rtl w:val="0"/>
        </w:rPr>
      </w:r>
    </w:p>
    <w:p w:rsidR="00000000" w:rsidDel="00000000" w:rsidP="00000000" w:rsidRDefault="00000000" w:rsidRPr="00000000" w14:paraId="000000C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(for your functions):</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Courier New" w:cs="Courier New" w:eastAsia="Courier New" w:hAnsi="Courier New"/>
          <w:b w:val="1"/>
          <w:color w:val="0000ff"/>
          <w:rtl w:val="0"/>
        </w:rPr>
        <w:t xml:space="preserve">mbta.py</w:t>
      </w:r>
    </w:p>
    <w:p w:rsidR="00000000" w:rsidDel="00000000" w:rsidP="00000000" w:rsidRDefault="00000000" w:rsidRPr="00000000" w14:paraId="000000C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(for your test suite): </w:t>
      </w:r>
      <w:r w:rsidDel="00000000" w:rsidR="00000000" w:rsidRPr="00000000">
        <w:rPr>
          <w:rFonts w:ascii="Courier New" w:cs="Courier New" w:eastAsia="Courier New" w:hAnsi="Courier New"/>
          <w:b w:val="1"/>
          <w:color w:val="0000ff"/>
          <w:rtl w:val="0"/>
        </w:rPr>
        <w:t xml:space="preserve">mbta_test.py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you’ll be the function writer. We’ve provided the driver on the course website, </w:t>
      </w:r>
      <w:hyperlink r:id="rId14">
        <w:r w:rsidDel="00000000" w:rsidR="00000000" w:rsidRPr="00000000">
          <w:rPr>
            <w:rFonts w:ascii="Courier New" w:cs="Courier New" w:eastAsia="Courier New" w:hAnsi="Courier New"/>
            <w:b w:val="1"/>
            <w:color w:val="1155cc"/>
            <w:u w:val="single"/>
            <w:rtl w:val="0"/>
          </w:rPr>
          <w:t xml:space="preserve">mbta_directions.py</w:t>
        </w:r>
      </w:hyperlink>
      <w:r w:rsidDel="00000000" w:rsidR="00000000" w:rsidRPr="00000000">
        <w:rPr>
          <w:rFonts w:ascii="Times New Roman" w:cs="Times New Roman" w:eastAsia="Times New Roman" w:hAnsi="Times New Roman"/>
          <w:rtl w:val="0"/>
        </w:rPr>
        <w:t xml:space="preserve">, and you’ll need to define (and test) functions that match our function calls. Don’t modify the provided driver! We’ll test your solution using the original driver we provided. Note that the name of your module and the names of your functions must match exactly for our driver to run.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Functions (defined in mbta.py)</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doing a simplified version of getting directions on the T -- red line only, Ashmont branch only. As you can see in the driver, the user provides a start and end station, and we tell them:</w:t>
      </w:r>
    </w:p>
    <w:p w:rsidR="00000000" w:rsidDel="00000000" w:rsidP="00000000" w:rsidRDefault="00000000" w:rsidRPr="00000000" w14:paraId="000000C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direction to go (Ashmont or Alewife).</w:t>
      </w:r>
    </w:p>
    <w:p w:rsidR="00000000" w:rsidDel="00000000" w:rsidP="00000000" w:rsidRDefault="00000000" w:rsidRPr="00000000" w14:paraId="000000CA">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stops to get there (a positive number).</w:t>
      </w:r>
    </w:p>
    <w:p w:rsidR="00000000" w:rsidDel="00000000" w:rsidP="00000000" w:rsidRDefault="00000000" w:rsidRPr="00000000" w14:paraId="000000CB">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Station name must match exactly (unforgiving about upper/lowercase and abbreviations).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driver needs the following functions in your mbta module (again, names are important and need to match exactly for our driver to work):</w:t>
      </w:r>
    </w:p>
    <w:p w:rsidR="00000000" w:rsidDel="00000000" w:rsidP="00000000" w:rsidRDefault="00000000" w:rsidRPr="00000000" w14:paraId="000000CE">
      <w:pPr>
        <w:numPr>
          <w:ilvl w:val="0"/>
          <w:numId w:val="11"/>
        </w:numPr>
        <w:ind w:left="720" w:hanging="36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is_valid_station </w:t>
      </w:r>
    </w:p>
    <w:p w:rsidR="00000000" w:rsidDel="00000000" w:rsidP="00000000" w:rsidRDefault="00000000" w:rsidRPr="00000000" w14:paraId="000000CF">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station name, a string. </w:t>
      </w:r>
    </w:p>
    <w:p w:rsidR="00000000" w:rsidDel="00000000" w:rsidP="00000000" w:rsidRDefault="00000000" w:rsidRPr="00000000" w14:paraId="000000D0">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boolean, True if station is in the red line, False otherwise.</w:t>
      </w:r>
    </w:p>
    <w:p w:rsidR="00000000" w:rsidDel="00000000" w:rsidP="00000000" w:rsidRDefault="00000000" w:rsidRPr="00000000" w14:paraId="000000D1">
      <w:pPr>
        <w:numPr>
          <w:ilvl w:val="0"/>
          <w:numId w:val="11"/>
        </w:numPr>
        <w:ind w:left="720" w:hanging="36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get_direction</w:t>
      </w:r>
    </w:p>
    <w:p w:rsidR="00000000" w:rsidDel="00000000" w:rsidP="00000000" w:rsidRDefault="00000000" w:rsidRPr="00000000" w14:paraId="000000D2">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start and end stations, both strings</w:t>
      </w:r>
    </w:p>
    <w:p w:rsidR="00000000" w:rsidDel="00000000" w:rsidP="00000000" w:rsidRDefault="00000000" w:rsidRPr="00000000" w14:paraId="000000D3">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first stop or last stop on the red line. </w:t>
      </w:r>
    </w:p>
    <w:p w:rsidR="00000000" w:rsidDel="00000000" w:rsidP="00000000" w:rsidRDefault="00000000" w:rsidRPr="00000000" w14:paraId="000000D4">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either station doesn’t exist on the red line, return the string </w:t>
      </w:r>
      <w:r w:rsidDel="00000000" w:rsidR="00000000" w:rsidRPr="00000000">
        <w:rPr>
          <w:rFonts w:ascii="Courier New" w:cs="Courier New" w:eastAsia="Courier New" w:hAnsi="Courier New"/>
          <w:b w:val="1"/>
          <w:rtl w:val="0"/>
        </w:rPr>
        <w:t xml:space="preserve">"no destination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5">
      <w:pPr>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both stations are the same, return </w:t>
      </w:r>
      <w:r w:rsidDel="00000000" w:rsidR="00000000" w:rsidRPr="00000000">
        <w:rPr>
          <w:rFonts w:ascii="Courier New" w:cs="Courier New" w:eastAsia="Courier New" w:hAnsi="Courier New"/>
          <w:b w:val="1"/>
          <w:rtl w:val="0"/>
        </w:rPr>
        <w:t xml:space="preserve">"no destination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numPr>
          <w:ilvl w:val="0"/>
          <w:numId w:val="11"/>
        </w:numPr>
        <w:ind w:left="720" w:hanging="360"/>
        <w:rPr>
          <w:rFonts w:ascii="Courier New" w:cs="Courier New" w:eastAsia="Courier New" w:hAnsi="Courier New"/>
          <w:b w:val="1"/>
          <w:color w:val="0000ff"/>
        </w:rPr>
      </w:pPr>
      <w:r w:rsidDel="00000000" w:rsidR="00000000" w:rsidRPr="00000000">
        <w:rPr>
          <w:rFonts w:ascii="Courier New" w:cs="Courier New" w:eastAsia="Courier New" w:hAnsi="Courier New"/>
          <w:b w:val="1"/>
          <w:color w:val="0000ff"/>
          <w:rtl w:val="0"/>
        </w:rPr>
        <w:t xml:space="preserve">get_num_stops</w:t>
      </w:r>
    </w:p>
    <w:p w:rsidR="00000000" w:rsidDel="00000000" w:rsidP="00000000" w:rsidRDefault="00000000" w:rsidRPr="00000000" w14:paraId="000000D7">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start and end stations, both strings</w:t>
      </w:r>
    </w:p>
    <w:p w:rsidR="00000000" w:rsidDel="00000000" w:rsidP="00000000" w:rsidRDefault="00000000" w:rsidRPr="00000000" w14:paraId="000000D8">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number of stops from start to end, a positive integer. If either station doesn’t exist on the red line, or if both stations are the same, return 0.</w:t>
      </w:r>
    </w:p>
    <w:p w:rsidR="00000000" w:rsidDel="00000000" w:rsidP="00000000" w:rsidRDefault="00000000" w:rsidRPr="00000000" w14:paraId="000000D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Red Line</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valid stations should live in your file mbta.py.</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RED_LINE = ["Ashmont", "Shawmut", "Fields Corner", "Savin Hill", "JFK/UMass",</w:t>
      </w:r>
    </w:p>
    <w:p w:rsidR="00000000" w:rsidDel="00000000" w:rsidP="00000000" w:rsidRDefault="00000000" w:rsidRPr="00000000" w14:paraId="000000DE">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"Andrew", "Broadway", "South Station", "Downtown Crossing",</w:t>
      </w:r>
    </w:p>
    <w:p w:rsidR="00000000" w:rsidDel="00000000" w:rsidP="00000000" w:rsidRDefault="00000000" w:rsidRPr="00000000" w14:paraId="000000DF">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"Park St", "Charles/MGH", "Kendall", "Central", "Harvard",</w:t>
      </w:r>
    </w:p>
    <w:p w:rsidR="00000000" w:rsidDel="00000000" w:rsidP="00000000" w:rsidRDefault="00000000" w:rsidRPr="00000000" w14:paraId="000000E0">
      <w:pPr>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"Porter", "Davis", "Alewife"]</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test suite</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test suite </w:t>
      </w:r>
      <w:r w:rsidDel="00000000" w:rsidR="00000000" w:rsidRPr="00000000">
        <w:rPr>
          <w:rFonts w:ascii="Courier New" w:cs="Courier New" w:eastAsia="Courier New" w:hAnsi="Courier New"/>
          <w:b w:val="1"/>
          <w:color w:val="0000ff"/>
          <w:rtl w:val="0"/>
        </w:rPr>
        <w:t xml:space="preserve">mbta_test.py</w:t>
      </w:r>
      <w:r w:rsidDel="00000000" w:rsidR="00000000" w:rsidRPr="00000000">
        <w:rPr>
          <w:rFonts w:ascii="Times New Roman" w:cs="Times New Roman" w:eastAsia="Times New Roman" w:hAnsi="Times New Roman"/>
          <w:rtl w:val="0"/>
        </w:rPr>
        <w:t xml:space="preserve"> should have a main function (</w:t>
      </w:r>
      <w:r w:rsidDel="00000000" w:rsidR="00000000" w:rsidRPr="00000000">
        <w:rPr>
          <w:rFonts w:ascii="Courier New" w:cs="Courier New" w:eastAsia="Courier New" w:hAnsi="Courier New"/>
          <w:b w:val="1"/>
          <w:color w:val="0000ff"/>
          <w:rtl w:val="0"/>
        </w:rPr>
        <w:t xml:space="preserve">mbta.py</w:t>
      </w:r>
      <w:r w:rsidDel="00000000" w:rsidR="00000000" w:rsidRPr="00000000">
        <w:rPr>
          <w:rFonts w:ascii="Times New Roman" w:cs="Times New Roman" w:eastAsia="Times New Roman" w:hAnsi="Times New Roman"/>
          <w:rtl w:val="0"/>
        </w:rPr>
        <w:t xml:space="preserve"> should not).</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test suite should test all 3 functions, each with enough variety of inputs that you’re confident all possible scenarios will work. Of course, the driver we’ve provided is the end result for this assignment, but you might put these functions out there for anyone to use. Convince yourself that they all work, no matter how the driver ends up using your functions.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run your test suite, I should see the following printed on the terminal:</w:t>
      </w:r>
    </w:p>
    <w:p w:rsidR="00000000" w:rsidDel="00000000" w:rsidP="00000000" w:rsidRDefault="00000000" w:rsidRPr="00000000" w14:paraId="000000E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details of running each individual test on each of the three functions:</w:t>
      </w:r>
    </w:p>
    <w:p w:rsidR="00000000" w:rsidDel="00000000" w:rsidP="00000000" w:rsidRDefault="00000000" w:rsidRPr="00000000" w14:paraId="000000E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to the function, </w:t>
      </w:r>
    </w:p>
    <w:p w:rsidR="00000000" w:rsidDel="00000000" w:rsidP="00000000" w:rsidRDefault="00000000" w:rsidRPr="00000000" w14:paraId="000000E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output, and</w:t>
      </w:r>
    </w:p>
    <w:p w:rsidR="00000000" w:rsidDel="00000000" w:rsidP="00000000" w:rsidRDefault="00000000" w:rsidRPr="00000000" w14:paraId="000000E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of the test (SUCCESS or FAILURE)</w:t>
      </w:r>
    </w:p>
    <w:p w:rsidR="00000000" w:rsidDel="00000000" w:rsidP="00000000" w:rsidRDefault="00000000" w:rsidRPr="00000000" w14:paraId="000000E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tests that succeeded, and the total number that failed</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w:t>
      </w:r>
    </w:p>
    <w:p w:rsidR="00000000" w:rsidDel="00000000" w:rsidP="00000000" w:rsidRDefault="00000000" w:rsidRPr="00000000" w14:paraId="000000EF">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Forget the part about station names matching exactly. Accept upper/lowercase station names, no matter how the user chooses to capitalize (e.g., “Ashmont” is the same as “ashmont” is the same as “ASHMONT” is the same as “ashmoNT”.)</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#3 </w:t>
      </w:r>
    </w:p>
    <w:p w:rsidR="00000000" w:rsidDel="00000000" w:rsidP="00000000" w:rsidRDefault="00000000" w:rsidRPr="00000000" w14:paraId="000000F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(we’re providing; don’t submit it): </w:t>
      </w:r>
      <w:hyperlink r:id="rId15">
        <w:r w:rsidDel="00000000" w:rsidR="00000000" w:rsidRPr="00000000">
          <w:rPr>
            <w:rFonts w:ascii="Courier New" w:cs="Courier New" w:eastAsia="Courier New" w:hAnsi="Courier New"/>
            <w:b w:val="1"/>
            <w:color w:val="1155cc"/>
            <w:u w:val="single"/>
            <w:rtl w:val="0"/>
          </w:rPr>
          <w:t xml:space="preserve">kmeans_viz.py</w:t>
        </w:r>
      </w:hyperlink>
      <w:r w:rsidDel="00000000" w:rsidR="00000000" w:rsidRPr="00000000">
        <w:rPr>
          <w:rtl w:val="0"/>
        </w:rPr>
      </w:r>
    </w:p>
    <w:p w:rsidR="00000000" w:rsidDel="00000000" w:rsidP="00000000" w:rsidRDefault="00000000" w:rsidRPr="00000000" w14:paraId="000000F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(for your driver): </w:t>
      </w:r>
      <w:r w:rsidDel="00000000" w:rsidR="00000000" w:rsidRPr="00000000">
        <w:rPr>
          <w:rFonts w:ascii="Courier New" w:cs="Courier New" w:eastAsia="Courier New" w:hAnsi="Courier New"/>
          <w:b w:val="1"/>
          <w:color w:val="980000"/>
          <w:rtl w:val="0"/>
        </w:rPr>
        <w:t xml:space="preserve">kmeans_driver.py</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you’ll be writing the driver for a program. We’ve provided functions that you’ll call within your driver to make a visual representation of your solution. Don’t modify the functions! We’ll test your solution by running it with the original file we provided.</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 is a field within computer science where we attempt to make sense out of a whole bunch of input. It’s often described as transforming data into information</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implement a data mining algorithm called </w:t>
      </w:r>
      <w:r w:rsidDel="00000000" w:rsidR="00000000" w:rsidRPr="00000000">
        <w:rPr>
          <w:rFonts w:ascii="Times New Roman" w:cs="Times New Roman" w:eastAsia="Times New Roman" w:hAnsi="Times New Roman"/>
          <w:i w:val="1"/>
          <w:rtl w:val="0"/>
        </w:rPr>
        <w:t xml:space="preserve">k-means clustering</w:t>
      </w:r>
      <w:r w:rsidDel="00000000" w:rsidR="00000000" w:rsidRPr="00000000">
        <w:rPr>
          <w:rFonts w:ascii="Times New Roman" w:cs="Times New Roman" w:eastAsia="Times New Roman" w:hAnsi="Times New Roman"/>
          <w:rtl w:val="0"/>
        </w:rPr>
        <w:t xml:space="preserve">, a process by which data is organized into a small number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of clusters of similar values.  Your algorithm will process a set of 2-dimensional points, assigning each of them to a cluster.  We’ve provided on the course website in </w:t>
      </w:r>
      <w:hyperlink r:id="rId16">
        <w:r w:rsidDel="00000000" w:rsidR="00000000" w:rsidRPr="00000000">
          <w:rPr>
            <w:rFonts w:ascii="Times New Roman" w:cs="Times New Roman" w:eastAsia="Times New Roman" w:hAnsi="Times New Roman"/>
            <w:color w:val="1155cc"/>
            <w:u w:val="single"/>
            <w:rtl w:val="0"/>
          </w:rPr>
          <w:t xml:space="preserve"> </w:t>
        </w:r>
      </w:hyperlink>
      <w:hyperlink r:id="rId17">
        <w:r w:rsidDel="00000000" w:rsidR="00000000" w:rsidRPr="00000000">
          <w:rPr>
            <w:rFonts w:ascii="Courier New" w:cs="Courier New" w:eastAsia="Courier New" w:hAnsi="Courier New"/>
            <w:b w:val="1"/>
            <w:color w:val="1155cc"/>
            <w:u w:val="single"/>
            <w:rtl w:val="0"/>
          </w:rPr>
          <w:t xml:space="preserve">kmeans_viz.py</w:t>
        </w:r>
      </w:hyperlink>
      <w:r w:rsidDel="00000000" w:rsidR="00000000" w:rsidRPr="00000000">
        <w:rPr>
          <w:rFonts w:ascii="Courier New" w:cs="Courier New" w:eastAsia="Courier New" w:hAnsi="Courier New"/>
          <w:b w:val="1"/>
          <w:rtl w:val="0"/>
        </w:rPr>
        <w:t xml:space="preserve">,</w:t>
      </w:r>
      <w:r w:rsidDel="00000000" w:rsidR="00000000" w:rsidRPr="00000000">
        <w:rPr>
          <w:rFonts w:ascii="Times New Roman" w:cs="Times New Roman" w:eastAsia="Times New Roman" w:hAnsi="Times New Roman"/>
          <w:rtl w:val="0"/>
        </w:rPr>
        <w:t xml:space="preserve"> with functions you’ll call to visually represent your clusters.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doing only the first step of what would be a full-on clustering program, but it still works OK. Here’s what your program needs to do:</w:t>
      </w:r>
    </w:p>
    <w:p w:rsidR="00000000" w:rsidDel="00000000" w:rsidP="00000000" w:rsidRDefault="00000000" w:rsidRPr="00000000" w14:paraId="000000F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number of clusters (i.e., the value of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k-means clustering</w:t>
      </w:r>
      <w:r w:rsidDel="00000000" w:rsidR="00000000" w:rsidRPr="00000000">
        <w:rPr>
          <w:rFonts w:ascii="Times New Roman" w:cs="Times New Roman" w:eastAsia="Times New Roman" w:hAnsi="Times New Roman"/>
          <w:rtl w:val="0"/>
        </w:rPr>
        <w:t xml:space="preserve">). We’ll use 4.</w:t>
      </w:r>
    </w:p>
    <w:p w:rsidR="00000000" w:rsidDel="00000000" w:rsidP="00000000" w:rsidRDefault="00000000" w:rsidRPr="00000000" w14:paraId="000000FF">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4 random points to be your “centroids.” Our centroids will be chosen from our initial data. Choose 4 points at random from the input data set.</w:t>
      </w:r>
    </w:p>
    <w:p w:rsidR="00000000" w:rsidDel="00000000" w:rsidP="00000000" w:rsidRDefault="00000000" w:rsidRPr="00000000" w14:paraId="0000010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point in the data set, find the closest centroid. Assign that point to the centroid. Once all the points are assigned to a centroid, we have our clusters!</w:t>
      </w:r>
    </w:p>
    <w:p w:rsidR="00000000" w:rsidDel="00000000" w:rsidP="00000000" w:rsidRDefault="00000000" w:rsidRPr="00000000" w14:paraId="0000010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the centroids, and the clusters, using the functions defined in </w:t>
      </w:r>
      <w:r w:rsidDel="00000000" w:rsidR="00000000" w:rsidRPr="00000000">
        <w:rPr>
          <w:rFonts w:ascii="Courier New" w:cs="Courier New" w:eastAsia="Courier New" w:hAnsi="Courier New"/>
          <w:b w:val="1"/>
          <w:rtl w:val="0"/>
        </w:rPr>
        <w:t xml:space="preserve">kmeans_viz.py.</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What’s the closest centroid?</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closest centroid for a given point is chosen using the Euclidean distance algorithm, but extended to be more general than the one we saw in HW2. A given point can have an arbitrary number of coordinates, not just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The generalized Euclidean formula is: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rPr>
      </w:pPr>
      <m:oMath>
        <m:r>
          <w:rPr>
            <w:rFonts w:ascii="Times New Roman" w:cs="Times New Roman" w:eastAsia="Times New Roman" w:hAnsi="Times New Roman"/>
          </w:rPr>
          <m:t xml:space="preserve">d(a, b) = </m:t>
        </m:r>
        <m:rad>
          <m:radPr>
            <m:degHide m:val="1"/>
            <m:ctrlPr>
              <w:rPr>
                <w:rFonts w:ascii="Times New Roman" w:cs="Times New Roman" w:eastAsia="Times New Roman" w:hAnsi="Times New Roman"/>
              </w:rPr>
            </m:ctrlPr>
          </m:radPr>
          <m:e>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m:t>
                </m: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j</m:t>
                </m:r>
              </m:sub>
            </m:sSub>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Euclidean distance between (-1, 2, 3) and (4, 0, -3) is</w:t>
      </w:r>
    </w:p>
    <w:p w:rsidR="00000000" w:rsidDel="00000000" w:rsidP="00000000" w:rsidRDefault="00000000" w:rsidRPr="00000000" w14:paraId="00000109">
      <w:pPr>
        <w:ind w:left="720" w:firstLine="0"/>
        <w:rPr>
          <w:rFonts w:ascii="Times New Roman" w:cs="Times New Roman" w:eastAsia="Times New Roman" w:hAnsi="Times New Roman"/>
        </w:rPr>
      </w:pPr>
      <m:oMath>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(4-(-1)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+((-3)-3</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ad>
          <m:radPr>
            <m:degHide m:val="1"/>
            <m:ctrlPr>
              <w:rPr>
                <w:rFonts w:ascii="Times New Roman" w:cs="Times New Roman" w:eastAsia="Times New Roman" w:hAnsi="Times New Roman"/>
              </w:rPr>
            </m:ctrlPr>
          </m:rad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5</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+(-6</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m:oMath>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25+4+36</m:t>
            </m:r>
          </m:e>
        </m:rad>
      </m:oMath>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m:oMath>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65</m:t>
            </m:r>
          </m:e>
        </m:rad>
      </m:oMath>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=8.0622</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a tie (i.e., two or more centroids are equidistant from a given point), choose any one of them.</w:t>
      </w:r>
    </w:p>
    <w:p w:rsidR="00000000" w:rsidDel="00000000" w:rsidP="00000000" w:rsidRDefault="00000000" w:rsidRPr="00000000" w14:paraId="000001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Visualizing the Data</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Invoke the functions we’ve defined in </w:t>
      </w:r>
      <w:r w:rsidDel="00000000" w:rsidR="00000000" w:rsidRPr="00000000">
        <w:rPr>
          <w:rFonts w:ascii="Courier New" w:cs="Courier New" w:eastAsia="Courier New" w:hAnsi="Courier New"/>
          <w:b w:val="1"/>
          <w:color w:val="980000"/>
          <w:rtl w:val="0"/>
        </w:rPr>
        <w:t xml:space="preserve">kmeans_viz.py</w:t>
      </w:r>
      <w:r w:rsidDel="00000000" w:rsidR="00000000" w:rsidRPr="00000000">
        <w:rPr>
          <w:rFonts w:ascii="Times New Roman" w:cs="Times New Roman" w:eastAsia="Times New Roman" w:hAnsi="Times New Roman"/>
          <w:rtl w:val="0"/>
        </w:rPr>
        <w:t xml:space="preserve">. You need to invoke only two functions: </w:t>
      </w:r>
      <w:r w:rsidDel="00000000" w:rsidR="00000000" w:rsidRPr="00000000">
        <w:rPr>
          <w:rFonts w:ascii="Courier New" w:cs="Courier New" w:eastAsia="Courier New" w:hAnsi="Courier New"/>
          <w:b w:val="1"/>
          <w:color w:val="980000"/>
          <w:rtl w:val="0"/>
        </w:rPr>
        <w:t xml:space="preserve">draw_centroids</w:t>
      </w:r>
      <w:r w:rsidDel="00000000" w:rsidR="00000000" w:rsidRPr="00000000">
        <w:rPr>
          <w:rFonts w:ascii="Courier New" w:cs="Courier New" w:eastAsia="Courier New" w:hAnsi="Courier New"/>
          <w:b w:val="1"/>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Courier New" w:cs="Courier New" w:eastAsia="Courier New" w:hAnsi="Courier New"/>
          <w:b w:val="1"/>
          <w:color w:val="980000"/>
          <w:rtl w:val="0"/>
        </w:rPr>
        <w:t xml:space="preserve">draw_assignment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centroids are randomly chosen, your output will look different every time. But in general, we draw the centroids as plusses and points as circles, so the clusters are easy to see; here’s an example:</w:t>
      </w:r>
    </w:p>
    <w:p w:rsidR="00000000" w:rsidDel="00000000" w:rsidP="00000000" w:rsidRDefault="00000000" w:rsidRPr="00000000" w14:paraId="000001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74414" cy="1319213"/>
            <wp:effectExtent b="0" l="0" r="0" t="0"/>
            <wp:docPr id="1" name="image1.png"/>
            <a:graphic>
              <a:graphicData uri="http://schemas.openxmlformats.org/drawingml/2006/picture">
                <pic:pic>
                  <pic:nvPicPr>
                    <pic:cNvPr id="0" name="image1.png"/>
                    <pic:cNvPicPr preferRelativeResize="0"/>
                  </pic:nvPicPr>
                  <pic:blipFill>
                    <a:blip r:embed="rId18"/>
                    <a:srcRect b="28306" l="37820" r="22596" t="20185"/>
                    <a:stretch>
                      <a:fillRect/>
                    </a:stretch>
                  </pic:blipFill>
                  <pic:spPr>
                    <a:xfrm>
                      <a:off x="0" y="0"/>
                      <a:ext cx="1474414"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the data is organized is important for the visualization functions that you’ll invoke. Each function, of course, has its name, parameters, return type, and description in a comment, but we’re recapping here parameters that are commonly used in the visualization module.</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numPr>
          <w:ilvl w:val="0"/>
          <w:numId w:val="9"/>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80000"/>
          <w:rtl w:val="0"/>
        </w:rPr>
        <w:t xml:space="preserve">data</w:t>
      </w:r>
      <w:r w:rsidDel="00000000" w:rsidR="00000000" w:rsidRPr="00000000">
        <w:rPr>
          <w:rFonts w:ascii="Times New Roman" w:cs="Times New Roman" w:eastAsia="Times New Roman" w:hAnsi="Times New Roman"/>
          <w:rtl w:val="0"/>
        </w:rPr>
        <w:t xml:space="preserve">, a list of lists, each containing exactly 2 floats to represent a 2-dimensional point. For this program,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 will contain 100 points. (This should be the same as input data, below.)</w:t>
      </w:r>
    </w:p>
    <w:p w:rsidR="00000000" w:rsidDel="00000000" w:rsidP="00000000" w:rsidRDefault="00000000" w:rsidRPr="00000000" w14:paraId="0000011C">
      <w:pPr>
        <w:numPr>
          <w:ilvl w:val="0"/>
          <w:numId w:val="9"/>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80000"/>
          <w:rtl w:val="0"/>
        </w:rPr>
        <w:t xml:space="preserve">centroids</w:t>
      </w:r>
      <w:r w:rsidDel="00000000" w:rsidR="00000000" w:rsidRPr="00000000">
        <w:rPr>
          <w:rFonts w:ascii="Times New Roman" w:cs="Times New Roman" w:eastAsia="Times New Roman" w:hAnsi="Times New Roman"/>
          <w:rtl w:val="0"/>
        </w:rPr>
        <w:t xml:space="preserve">, a list of lists, each containing exactly 2 floats to represent a 2-dimensional point. For this program, </w:t>
      </w:r>
      <w:r w:rsidDel="00000000" w:rsidR="00000000" w:rsidRPr="00000000">
        <w:rPr>
          <w:rFonts w:ascii="Times New Roman" w:cs="Times New Roman" w:eastAsia="Times New Roman" w:hAnsi="Times New Roman"/>
          <w:i w:val="1"/>
          <w:rtl w:val="0"/>
        </w:rPr>
        <w:t xml:space="preserve">centroids</w:t>
      </w:r>
      <w:r w:rsidDel="00000000" w:rsidR="00000000" w:rsidRPr="00000000">
        <w:rPr>
          <w:rFonts w:ascii="Times New Roman" w:cs="Times New Roman" w:eastAsia="Times New Roman" w:hAnsi="Times New Roman"/>
          <w:rtl w:val="0"/>
        </w:rPr>
        <w:t xml:space="preserve"> will contain 4 points, because we’re making 4 clusters.</w:t>
      </w:r>
    </w:p>
    <w:p w:rsidR="00000000" w:rsidDel="00000000" w:rsidP="00000000" w:rsidRDefault="00000000" w:rsidRPr="00000000" w14:paraId="0000011D">
      <w:pPr>
        <w:numPr>
          <w:ilvl w:val="0"/>
          <w:numId w:val="9"/>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80000"/>
          <w:rtl w:val="0"/>
        </w:rPr>
        <w:t xml:space="preserve">assignment</w:t>
      </w:r>
      <w:r w:rsidDel="00000000" w:rsidR="00000000" w:rsidRPr="00000000">
        <w:rPr>
          <w:rFonts w:ascii="Times New Roman" w:cs="Times New Roman" w:eastAsia="Times New Roman" w:hAnsi="Times New Roman"/>
          <w:rtl w:val="0"/>
        </w:rPr>
        <w:t xml:space="preserve">, a list of lists, each containing exactly 2 integers to represent the indices of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centroids</w:t>
      </w:r>
      <w:r w:rsidDel="00000000" w:rsidR="00000000" w:rsidRPr="00000000">
        <w:rPr>
          <w:rFonts w:ascii="Times New Roman" w:cs="Times New Roman" w:eastAsia="Times New Roman" w:hAnsi="Times New Roman"/>
          <w:rtl w:val="0"/>
        </w:rPr>
        <w:t xml:space="preserve">, respectively. For example, if assignment contains [[8, 0], [9, 3]], then we would say that </w:t>
      </w:r>
      <w:r w:rsidDel="00000000" w:rsidR="00000000" w:rsidRPr="00000000">
        <w:rPr>
          <w:rFonts w:ascii="Courier New" w:cs="Courier New" w:eastAsia="Courier New" w:hAnsi="Courier New"/>
          <w:rtl w:val="0"/>
        </w:rPr>
        <w:t xml:space="preserve">data[8]</w:t>
      </w:r>
      <w:r w:rsidDel="00000000" w:rsidR="00000000" w:rsidRPr="00000000">
        <w:rPr>
          <w:rFonts w:ascii="Times New Roman" w:cs="Times New Roman" w:eastAsia="Times New Roman" w:hAnsi="Times New Roman"/>
          <w:rtl w:val="0"/>
        </w:rPr>
        <w:t xml:space="preserve">is assigned to </w:t>
      </w:r>
      <w:r w:rsidDel="00000000" w:rsidR="00000000" w:rsidRPr="00000000">
        <w:rPr>
          <w:rFonts w:ascii="Courier New" w:cs="Courier New" w:eastAsia="Courier New" w:hAnsi="Courier New"/>
          <w:rtl w:val="0"/>
        </w:rPr>
        <w:t xml:space="preserve">centroid[0]</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data[9]</w:t>
      </w:r>
      <w:r w:rsidDel="00000000" w:rsidR="00000000" w:rsidRPr="00000000">
        <w:rPr>
          <w:rFonts w:ascii="Times New Roman" w:cs="Times New Roman" w:eastAsia="Times New Roman" w:hAnsi="Times New Roman"/>
          <w:rtl w:val="0"/>
        </w:rPr>
        <w:t xml:space="preserve"> is assigned to </w:t>
      </w:r>
      <w:r w:rsidDel="00000000" w:rsidR="00000000" w:rsidRPr="00000000">
        <w:rPr>
          <w:rFonts w:ascii="Courier New" w:cs="Courier New" w:eastAsia="Courier New" w:hAnsi="Courier New"/>
          <w:rtl w:val="0"/>
        </w:rPr>
        <w:t xml:space="preserve">centroid[3]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E">
      <w:pPr>
        <w:numPr>
          <w:ilvl w:val="0"/>
          <w:numId w:val="9"/>
        </w:numPr>
        <w:ind w:left="720" w:hanging="360"/>
        <w:rPr>
          <w:rFonts w:ascii="Times New Roman" w:cs="Times New Roman" w:eastAsia="Times New Roman" w:hAnsi="Times New Roman"/>
        </w:rPr>
      </w:pPr>
      <w:r w:rsidDel="00000000" w:rsidR="00000000" w:rsidRPr="00000000">
        <w:rPr>
          <w:rFonts w:ascii="Courier New" w:cs="Courier New" w:eastAsia="Courier New" w:hAnsi="Courier New"/>
          <w:b w:val="1"/>
          <w:color w:val="980000"/>
          <w:rtl w:val="0"/>
        </w:rPr>
        <w:t xml:space="preserve">colors</w:t>
      </w:r>
      <w:r w:rsidDel="00000000" w:rsidR="00000000" w:rsidRPr="00000000">
        <w:rPr>
          <w:rFonts w:ascii="Times New Roman" w:cs="Times New Roman" w:eastAsia="Times New Roman" w:hAnsi="Times New Roman"/>
          <w:rtl w:val="0"/>
        </w:rPr>
        <w:t xml:space="preserve">, a list of strings that is the same length as </w:t>
      </w:r>
      <w:r w:rsidDel="00000000" w:rsidR="00000000" w:rsidRPr="00000000">
        <w:rPr>
          <w:rFonts w:ascii="Courier New" w:cs="Courier New" w:eastAsia="Courier New" w:hAnsi="Courier New"/>
          <w:b w:val="1"/>
          <w:color w:val="980000"/>
          <w:rtl w:val="0"/>
        </w:rPr>
        <w:t xml:space="preserve">centroids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function comments to be sure you’re using them correctly and your inputs are formatted the way the functions need. The functions will not change, and you cannot add your own to </w:t>
      </w:r>
      <w:r w:rsidDel="00000000" w:rsidR="00000000" w:rsidRPr="00000000">
        <w:rPr>
          <w:rFonts w:ascii="Courier New" w:cs="Courier New" w:eastAsia="Courier New" w:hAnsi="Courier New"/>
          <w:b w:val="1"/>
          <w:rtl w:val="0"/>
        </w:rPr>
        <w:t xml:space="preserve">kmeans_viz.py.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Input Data</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input comes from the user. Your initial dataset is this list of lists, containing 100 2-dimensional points (copy-paste this into your code):</w:t>
      </w:r>
    </w:p>
    <w:p w:rsidR="00000000" w:rsidDel="00000000" w:rsidP="00000000" w:rsidRDefault="00000000" w:rsidRPr="00000000" w14:paraId="0000012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Driver</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run your driver, I shouldn’t see any output other than the Turtle graphics that plot your centroids and data points. I should see a slightly-different one each time, because the centroids are randomly chosen.</w:t>
      </w:r>
    </w:p>
    <w:p w:rsidR="00000000" w:rsidDel="00000000" w:rsidP="00000000" w:rsidRDefault="00000000" w:rsidRPr="00000000" w14:paraId="0000012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centroid must have a unique color, and all of its corresponding data points should be drawn with that color. In our example, we used red, green, blue, and purple, but you can choose any four turtle-friendly colors you like.</w:t>
      </w:r>
    </w:p>
    <w:p w:rsidR="00000000" w:rsidDel="00000000" w:rsidP="00000000" w:rsidRDefault="00000000" w:rsidRPr="00000000" w14:paraId="0000012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test suite is required, because you are the function caller in this scenario. You can define functions within your driver, and you should make sure they work, though!</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points</w:t>
      </w:r>
    </w:p>
    <w:p w:rsidR="00000000" w:rsidDel="00000000" w:rsidP="00000000" w:rsidRDefault="00000000" w:rsidRPr="00000000" w14:paraId="0000012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stopping after assigning points to randomly-chosen centroids as described here, do one more step:</w:t>
      </w:r>
    </w:p>
    <w:p w:rsidR="00000000" w:rsidDel="00000000" w:rsidP="00000000" w:rsidRDefault="00000000" w:rsidRPr="00000000" w14:paraId="0000013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all points have been assigned to a centroid, re-compute the centroid of each cluster. This should be the point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i w:val="1"/>
          <w:vertAlign w:val="subscript"/>
          <w:rtl w:val="0"/>
        </w:rPr>
        <w:t xml:space="preserve">a</w:t>
      </w:r>
      <w:r w:rsidDel="00000000" w:rsidR="00000000" w:rsidRPr="00000000">
        <w:rPr>
          <w:rFonts w:ascii="Times New Roman" w:cs="Times New Roman" w:eastAsia="Times New Roman" w:hAnsi="Times New Roman"/>
          <w:i w:val="1"/>
          <w:rtl w:val="0"/>
        </w:rPr>
        <w:t xml:space="preserve">, y</w:t>
      </w:r>
      <w:r w:rsidDel="00000000" w:rsidR="00000000" w:rsidRPr="00000000">
        <w:rPr>
          <w:rFonts w:ascii="Times New Roman" w:cs="Times New Roman" w:eastAsia="Times New Roman" w:hAnsi="Times New Roman"/>
          <w:i w:val="1"/>
          <w:vertAlign w:val="subscript"/>
          <w:rtl w:val="0"/>
        </w:rPr>
        <w:t xml:space="preserve">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i w:val="1"/>
          <w:vertAlign w:val="subscript"/>
          <w:rtl w:val="0"/>
        </w:rPr>
        <w:t xml:space="preserve">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is the average x-value of all the points in the cluster and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i w:val="1"/>
          <w:vertAlign w:val="subscript"/>
          <w:rtl w:val="0"/>
        </w:rPr>
        <w:t xml:space="preserve">a</w:t>
      </w:r>
      <w:r w:rsidDel="00000000" w:rsidR="00000000" w:rsidRPr="00000000">
        <w:rPr>
          <w:rFonts w:ascii="Times New Roman" w:cs="Times New Roman" w:eastAsia="Times New Roman" w:hAnsi="Times New Roman"/>
          <w:rtl w:val="0"/>
        </w:rPr>
        <w:t xml:space="preserve"> is the average y-value of all the points in the cluster.</w:t>
      </w:r>
    </w:p>
    <w:p w:rsidR="00000000" w:rsidDel="00000000" w:rsidP="00000000" w:rsidRDefault="00000000" w:rsidRPr="00000000" w14:paraId="0000013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centroid for each cluster is an actual centrally-located point, instead of something randomly chosen.</w:t>
      </w:r>
    </w:p>
    <w:p w:rsidR="00000000" w:rsidDel="00000000" w:rsidP="00000000" w:rsidRDefault="00000000" w:rsidRPr="00000000" w14:paraId="0000013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one more iteration of assigning data points to the new centroids -- you should get better clusters this way!</w:t>
      </w:r>
    </w:p>
    <w:p w:rsidR="00000000" w:rsidDel="00000000" w:rsidP="00000000" w:rsidRDefault="00000000" w:rsidRPr="00000000" w14:paraId="000001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cs.neu.edu/home/laney/cs5001/spring19/code/hw3/test_upc.py" TargetMode="External"/><Relationship Id="rId10" Type="http://schemas.openxmlformats.org/officeDocument/2006/relationships/hyperlink" Target="http://www.ccs.neu.edu/home/laney/cs5001/spring19/alignstyle.pdf" TargetMode="External"/><Relationship Id="rId13" Type="http://schemas.openxmlformats.org/officeDocument/2006/relationships/hyperlink" Target="http://www.ccs.neu.edu/home/laney/cs5001/spring19/code/mbta_directions.p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cs5001rubric" TargetMode="External"/><Relationship Id="rId15" Type="http://schemas.openxmlformats.org/officeDocument/2006/relationships/hyperlink" Target="http://www.ccs.neu.edu/home/laney/cs5001/spring19/code/kmeans_viz.py" TargetMode="External"/><Relationship Id="rId14" Type="http://schemas.openxmlformats.org/officeDocument/2006/relationships/hyperlink" Target="http://www.ccs.neu.edu/home/laney/cs5001/spring19/code/mbta_directions.py" TargetMode="External"/><Relationship Id="rId17" Type="http://schemas.openxmlformats.org/officeDocument/2006/relationships/hyperlink" Target="http://www.ccs.neu.edu/home/laney/cs5001/spring19/code/kmeans_viz.py" TargetMode="External"/><Relationship Id="rId16" Type="http://schemas.openxmlformats.org/officeDocument/2006/relationships/hyperlink" Target="http://www.ccs.neu.edu/home/laney/cs5001/spring19/code/kmeans_viz.py" TargetMode="External"/><Relationship Id="rId5" Type="http://schemas.openxmlformats.org/officeDocument/2006/relationships/styles" Target="styles.xml"/><Relationship Id="rId6" Type="http://schemas.openxmlformats.org/officeDocument/2006/relationships/hyperlink" Target="https://docs.google.com/document/d/11om-xoYzKNGkNM3FT1XVgEeD0q0MjmD2bz7Z_qpQ50k/edit" TargetMode="External"/><Relationship Id="rId18" Type="http://schemas.openxmlformats.org/officeDocument/2006/relationships/image" Target="media/image1.png"/><Relationship Id="rId7" Type="http://schemas.openxmlformats.org/officeDocument/2006/relationships/hyperlink" Target="https://docs.google.com/document/d/1-JBZRSxVbiI1ulkIG2NfpsC8NoW-VUickTpEwCAPhVY/edit" TargetMode="External"/><Relationship Id="rId8" Type="http://schemas.openxmlformats.org/officeDocument/2006/relationships/hyperlink" Target="https://docs.google.com/document/d/1JmI9oTBhqvd5qTn2LcHcEDCtuNVTMcRYeOoXC-U9m7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