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7767" w:rsidRDefault="003A5878" w:rsidP="000046BF">
      <w:pPr>
        <w:pStyle w:val="a4"/>
      </w:pPr>
      <w:bookmarkStart w:id="0" w:name="_GoBack"/>
      <w:r w:rsidRPr="000046BF">
        <w:t>方位投影</w:t>
      </w:r>
      <w:r w:rsidR="000046BF" w:rsidRPr="000046BF">
        <w:t>的表象与变形分析</w:t>
      </w:r>
    </w:p>
    <w:bookmarkEnd w:id="0"/>
    <w:p w:rsidR="000046BF" w:rsidRPr="000046BF" w:rsidRDefault="000046BF" w:rsidP="000046BF">
      <w:pPr>
        <w:jc w:val="center"/>
        <w:rPr>
          <w:rFonts w:hint="eastAsia"/>
          <w:sz w:val="24"/>
        </w:rPr>
      </w:pPr>
      <w:r w:rsidRPr="000046BF">
        <w:rPr>
          <w:sz w:val="24"/>
        </w:rPr>
        <w:t>地信</w:t>
      </w:r>
      <w:r w:rsidRPr="000046BF">
        <w:rPr>
          <w:rFonts w:hint="eastAsia"/>
          <w:sz w:val="24"/>
        </w:rPr>
        <w:t>3</w:t>
      </w:r>
      <w:r w:rsidRPr="000046BF">
        <w:rPr>
          <w:rFonts w:hint="eastAsia"/>
          <w:sz w:val="24"/>
        </w:rPr>
        <w:t>班</w:t>
      </w:r>
      <w:r w:rsidRPr="000046BF">
        <w:rPr>
          <w:rFonts w:hint="eastAsia"/>
          <w:sz w:val="24"/>
        </w:rPr>
        <w:t xml:space="preserve"> </w:t>
      </w:r>
      <w:r w:rsidRPr="000046BF">
        <w:rPr>
          <w:rFonts w:hint="eastAsia"/>
          <w:sz w:val="24"/>
        </w:rPr>
        <w:t>林玥</w:t>
      </w:r>
      <w:r w:rsidRPr="000046BF">
        <w:rPr>
          <w:rFonts w:hint="eastAsia"/>
          <w:sz w:val="24"/>
        </w:rPr>
        <w:t xml:space="preserve"> 2015301110189</w:t>
      </w:r>
    </w:p>
    <w:tbl>
      <w:tblPr>
        <w:tblStyle w:val="a5"/>
        <w:tblW w:w="13950" w:type="dxa"/>
        <w:jc w:val="center"/>
        <w:tblLayout w:type="fixed"/>
        <w:tblLook w:val="04A0" w:firstRow="1" w:lastRow="0" w:firstColumn="1" w:lastColumn="0" w:noHBand="0" w:noVBand="1"/>
      </w:tblPr>
      <w:tblGrid>
        <w:gridCol w:w="990"/>
        <w:gridCol w:w="992"/>
        <w:gridCol w:w="3105"/>
        <w:gridCol w:w="3366"/>
        <w:gridCol w:w="3314"/>
        <w:gridCol w:w="2183"/>
      </w:tblGrid>
      <w:tr w:rsidR="003F5FC2" w:rsidRPr="003A5878" w:rsidTr="00454251">
        <w:trPr>
          <w:jc w:val="center"/>
        </w:trPr>
        <w:tc>
          <w:tcPr>
            <w:tcW w:w="1982" w:type="dxa"/>
            <w:gridSpan w:val="2"/>
            <w:vAlign w:val="center"/>
          </w:tcPr>
          <w:p w:rsidR="003F5FC2" w:rsidRPr="000046BF" w:rsidRDefault="003F5FC2" w:rsidP="000046BF">
            <w:pPr>
              <w:rPr>
                <w:rFonts w:hint="eastAsia"/>
                <w:b/>
                <w:sz w:val="24"/>
              </w:rPr>
            </w:pPr>
          </w:p>
        </w:tc>
        <w:tc>
          <w:tcPr>
            <w:tcW w:w="3105" w:type="dxa"/>
            <w:vAlign w:val="center"/>
          </w:tcPr>
          <w:p w:rsidR="003F5FC2" w:rsidRPr="000046BF" w:rsidRDefault="003F5FC2" w:rsidP="000046BF">
            <w:pPr>
              <w:jc w:val="center"/>
              <w:rPr>
                <w:b/>
                <w:sz w:val="24"/>
              </w:rPr>
            </w:pPr>
            <w:proofErr w:type="gramStart"/>
            <w:r w:rsidRPr="000046BF">
              <w:rPr>
                <w:rFonts w:hint="eastAsia"/>
                <w:b/>
                <w:sz w:val="24"/>
              </w:rPr>
              <w:t>正轴</w:t>
            </w:r>
            <w:proofErr w:type="gramEnd"/>
          </w:p>
        </w:tc>
        <w:tc>
          <w:tcPr>
            <w:tcW w:w="3366" w:type="dxa"/>
            <w:vAlign w:val="center"/>
          </w:tcPr>
          <w:p w:rsidR="003F5FC2" w:rsidRPr="000046BF" w:rsidRDefault="003F5FC2" w:rsidP="000046BF">
            <w:pPr>
              <w:jc w:val="center"/>
              <w:rPr>
                <w:b/>
                <w:sz w:val="24"/>
              </w:rPr>
            </w:pPr>
            <w:r w:rsidRPr="000046BF">
              <w:rPr>
                <w:rFonts w:hint="eastAsia"/>
                <w:b/>
                <w:sz w:val="24"/>
              </w:rPr>
              <w:t>横轴</w:t>
            </w:r>
          </w:p>
        </w:tc>
        <w:tc>
          <w:tcPr>
            <w:tcW w:w="3314" w:type="dxa"/>
            <w:vAlign w:val="center"/>
          </w:tcPr>
          <w:p w:rsidR="003F5FC2" w:rsidRPr="000046BF" w:rsidRDefault="003F5FC2" w:rsidP="000046BF">
            <w:pPr>
              <w:jc w:val="center"/>
              <w:rPr>
                <w:rFonts w:hint="eastAsia"/>
                <w:b/>
                <w:sz w:val="24"/>
              </w:rPr>
            </w:pPr>
            <w:r w:rsidRPr="000046BF">
              <w:rPr>
                <w:b/>
                <w:sz w:val="24"/>
              </w:rPr>
              <w:t>斜轴</w:t>
            </w:r>
          </w:p>
        </w:tc>
        <w:tc>
          <w:tcPr>
            <w:tcW w:w="2183" w:type="dxa"/>
            <w:vAlign w:val="center"/>
          </w:tcPr>
          <w:p w:rsidR="003F5FC2" w:rsidRPr="000046BF" w:rsidRDefault="003F5FC2" w:rsidP="000046BF">
            <w:pPr>
              <w:jc w:val="center"/>
              <w:rPr>
                <w:b/>
                <w:sz w:val="24"/>
              </w:rPr>
            </w:pPr>
            <w:r w:rsidRPr="000046BF">
              <w:rPr>
                <w:b/>
                <w:sz w:val="24"/>
              </w:rPr>
              <w:t>投影变形性质特点</w:t>
            </w:r>
          </w:p>
        </w:tc>
      </w:tr>
      <w:tr w:rsidR="00376E41" w:rsidRPr="003A5878" w:rsidTr="00454251">
        <w:trPr>
          <w:jc w:val="center"/>
        </w:trPr>
        <w:tc>
          <w:tcPr>
            <w:tcW w:w="990" w:type="dxa"/>
            <w:vMerge w:val="restart"/>
            <w:vAlign w:val="center"/>
          </w:tcPr>
          <w:p w:rsidR="00376E41" w:rsidRPr="000046BF" w:rsidRDefault="00376E41" w:rsidP="00884FA2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非透视方位投影</w:t>
            </w:r>
          </w:p>
        </w:tc>
        <w:tc>
          <w:tcPr>
            <w:tcW w:w="992" w:type="dxa"/>
            <w:vAlign w:val="center"/>
          </w:tcPr>
          <w:p w:rsidR="00376E41" w:rsidRPr="000046BF" w:rsidRDefault="00376E41" w:rsidP="00884FA2">
            <w:pPr>
              <w:jc w:val="center"/>
              <w:rPr>
                <w:b/>
                <w:sz w:val="24"/>
              </w:rPr>
            </w:pPr>
            <w:r w:rsidRPr="000046BF">
              <w:rPr>
                <w:rFonts w:hint="eastAsia"/>
                <w:b/>
                <w:sz w:val="24"/>
              </w:rPr>
              <w:t>等角方位投影</w:t>
            </w:r>
          </w:p>
          <w:p w:rsidR="00376E41" w:rsidRPr="000046BF" w:rsidRDefault="00376E41" w:rsidP="00884FA2">
            <w:pPr>
              <w:jc w:val="center"/>
              <w:rPr>
                <w:b/>
                <w:sz w:val="24"/>
              </w:rPr>
            </w:pPr>
          </w:p>
        </w:tc>
        <w:tc>
          <w:tcPr>
            <w:tcW w:w="3105" w:type="dxa"/>
            <w:vAlign w:val="center"/>
          </w:tcPr>
          <w:p w:rsidR="00376E41" w:rsidRPr="003A5878" w:rsidRDefault="00376E41" w:rsidP="00884F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3FAC16" wp14:editId="75B98BF3">
                  <wp:extent cx="1800000" cy="180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正轴等角方位投影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Align w:val="center"/>
          </w:tcPr>
          <w:p w:rsidR="00376E41" w:rsidRPr="003A5878" w:rsidRDefault="00376E41" w:rsidP="00884F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3ADFD0" wp14:editId="6FA91630">
                  <wp:extent cx="1800000" cy="1800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横轴等角方位投影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4" w:type="dxa"/>
            <w:vAlign w:val="center"/>
          </w:tcPr>
          <w:p w:rsidR="00376E41" w:rsidRPr="003A5878" w:rsidRDefault="00376E41" w:rsidP="00884F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C5114B" wp14:editId="57354CC7">
                  <wp:extent cx="1810800" cy="18000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斜轴等角方位投影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76E41" w:rsidRDefault="00376E41" w:rsidP="00884FA2">
            <w:pPr>
              <w:jc w:val="center"/>
              <w:rPr>
                <w:noProof/>
              </w:rPr>
            </w:pPr>
            <w:r>
              <w:rPr>
                <w:noProof/>
              </w:rPr>
              <w:t>μ</w:t>
            </w:r>
            <w:r w:rsidRPr="00B34A57">
              <w:rPr>
                <w:noProof/>
                <w:vertAlign w:val="subscript"/>
              </w:rPr>
              <w:t>1</w:t>
            </w:r>
            <w:r>
              <w:rPr>
                <w:rFonts w:hint="eastAsia"/>
                <w:noProof/>
              </w:rPr>
              <w:t>=</w:t>
            </w:r>
            <w:r>
              <w:rPr>
                <w:noProof/>
              </w:rPr>
              <w:t>μ</w:t>
            </w:r>
            <w:r w:rsidRPr="00B34A57">
              <w:rPr>
                <w:noProof/>
                <w:vertAlign w:val="subscript"/>
              </w:rPr>
              <w:t>2</w:t>
            </w:r>
            <w:r>
              <w:rPr>
                <w:rFonts w:hint="eastAsia"/>
                <w:noProof/>
              </w:rPr>
              <w:t>=</w:t>
            </w:r>
            <w:r>
              <w:rPr>
                <w:noProof/>
              </w:rPr>
              <w:t>μ</w:t>
            </w:r>
          </w:p>
          <w:p w:rsidR="00376E41" w:rsidRDefault="00376E41" w:rsidP="00884FA2">
            <w:pPr>
              <w:jc w:val="center"/>
              <w:rPr>
                <w:noProof/>
              </w:rPr>
            </w:pPr>
            <w:r>
              <w:rPr>
                <w:noProof/>
              </w:rPr>
              <w:t>P</w:t>
            </w:r>
            <w:r>
              <w:rPr>
                <w:rFonts w:hint="eastAsia"/>
                <w:noProof/>
              </w:rPr>
              <w:t>=</w:t>
            </w:r>
            <w:r>
              <w:rPr>
                <w:noProof/>
              </w:rPr>
              <w:t>μ</w:t>
            </w:r>
            <w:r w:rsidRPr="00B34A57">
              <w:rPr>
                <w:noProof/>
                <w:vertAlign w:val="superscript"/>
              </w:rPr>
              <w:t>2</w:t>
            </w:r>
          </w:p>
          <w:p w:rsidR="00376E41" w:rsidRPr="00B65107" w:rsidRDefault="00376E41" w:rsidP="00884FA2">
            <w:pPr>
              <w:jc w:val="center"/>
              <w:rPr>
                <w:b/>
                <w:noProof/>
              </w:rPr>
            </w:pPr>
            <w:r w:rsidRPr="00B65107">
              <w:rPr>
                <w:rFonts w:hint="eastAsia"/>
                <w:b/>
                <w:noProof/>
                <w:color w:val="C00000"/>
              </w:rPr>
              <w:t>ω</w:t>
            </w:r>
            <w:r w:rsidRPr="00B65107">
              <w:rPr>
                <w:rFonts w:hint="eastAsia"/>
                <w:b/>
                <w:noProof/>
                <w:color w:val="C00000"/>
              </w:rPr>
              <w:t>=</w:t>
            </w:r>
            <w:r w:rsidRPr="00B65107">
              <w:rPr>
                <w:b/>
                <w:noProof/>
                <w:color w:val="C00000"/>
              </w:rPr>
              <w:t>0</w:t>
            </w:r>
          </w:p>
        </w:tc>
      </w:tr>
      <w:tr w:rsidR="00376E41" w:rsidRPr="003A5878" w:rsidTr="00454251">
        <w:trPr>
          <w:jc w:val="center"/>
        </w:trPr>
        <w:tc>
          <w:tcPr>
            <w:tcW w:w="990" w:type="dxa"/>
            <w:vMerge/>
            <w:vAlign w:val="center"/>
          </w:tcPr>
          <w:p w:rsidR="00376E41" w:rsidRPr="000046BF" w:rsidRDefault="00376E41" w:rsidP="00884FA2">
            <w:pPr>
              <w:jc w:val="center"/>
              <w:rPr>
                <w:b/>
                <w:sz w:val="24"/>
              </w:rPr>
            </w:pPr>
          </w:p>
        </w:tc>
        <w:tc>
          <w:tcPr>
            <w:tcW w:w="992" w:type="dxa"/>
            <w:vAlign w:val="center"/>
          </w:tcPr>
          <w:p w:rsidR="00376E41" w:rsidRPr="000046BF" w:rsidRDefault="00376E41" w:rsidP="00884FA2">
            <w:pPr>
              <w:jc w:val="center"/>
              <w:rPr>
                <w:b/>
                <w:sz w:val="24"/>
              </w:rPr>
            </w:pPr>
            <w:r w:rsidRPr="00884FA2">
              <w:rPr>
                <w:b/>
                <w:sz w:val="24"/>
              </w:rPr>
              <w:t>等面积方位投影</w:t>
            </w:r>
          </w:p>
        </w:tc>
        <w:tc>
          <w:tcPr>
            <w:tcW w:w="3105" w:type="dxa"/>
            <w:vAlign w:val="center"/>
          </w:tcPr>
          <w:p w:rsidR="00376E41" w:rsidRPr="003A5878" w:rsidRDefault="00376E41" w:rsidP="00884F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CF42AA" wp14:editId="543D3B77">
                  <wp:extent cx="1800000" cy="18000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正轴等面积方位投影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Align w:val="center"/>
          </w:tcPr>
          <w:p w:rsidR="00376E41" w:rsidRPr="003A5878" w:rsidRDefault="00376E41" w:rsidP="00884FA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1F178D" wp14:editId="5FD75576">
                  <wp:extent cx="1800000" cy="1800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横轴等面积方位投影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4" w:type="dxa"/>
            <w:vAlign w:val="center"/>
          </w:tcPr>
          <w:p w:rsidR="00376E41" w:rsidRPr="003A5878" w:rsidRDefault="00376E41" w:rsidP="00884F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F67684" wp14:editId="242DA050">
                  <wp:extent cx="1796400" cy="1800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斜轴等面积方位投影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B65107" w:rsidRPr="00B65107" w:rsidRDefault="00B65107" w:rsidP="00884FA2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noProof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</m:e>
                </m:func>
              </m:oMath>
            </m:oMathPara>
          </w:p>
          <w:p w:rsidR="00B65107" w:rsidRDefault="00494C7E" w:rsidP="00884FA2">
            <w:pPr>
              <w:jc w:val="center"/>
              <w:rPr>
                <w:rFonts w:hint="eastAsia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 w:hint="eastAsia"/>
                    <w:noProof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sec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</m:e>
                </m:func>
              </m:oMath>
            </m:oMathPara>
          </w:p>
          <w:p w:rsidR="00376E41" w:rsidRPr="00494C7E" w:rsidRDefault="00B65107" w:rsidP="00884FA2">
            <w:pPr>
              <w:jc w:val="center"/>
              <w:rPr>
                <w:b/>
                <w:noProof/>
                <w:color w:val="C00000"/>
              </w:rPr>
            </w:pPr>
            <w:r w:rsidRPr="00494C7E">
              <w:rPr>
                <w:rFonts w:hint="eastAsia"/>
                <w:b/>
                <w:noProof/>
                <w:color w:val="C00000"/>
              </w:rPr>
              <w:t>P=</w:t>
            </w:r>
            <w:r w:rsidRPr="00494C7E">
              <w:rPr>
                <w:b/>
                <w:noProof/>
                <w:color w:val="C00000"/>
              </w:rPr>
              <w:t>1</w:t>
            </w:r>
          </w:p>
          <w:p w:rsidR="00494C7E" w:rsidRDefault="00494C7E" w:rsidP="00494C7E">
            <w:pPr>
              <w:jc w:val="center"/>
              <w:rPr>
                <w:noProof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45°</m:t>
                        </m:r>
                        <m:r>
                          <w:rPr>
                            <w:rFonts w:ascii="Cambria Math" w:hAnsi="Cambria Math" w:hint="eastAsia"/>
                            <w:noProof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ω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hint="eastAsia"/>
                    <w:noProof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sec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</m:e>
                </m:func>
              </m:oMath>
            </m:oMathPara>
          </w:p>
        </w:tc>
      </w:tr>
      <w:tr w:rsidR="00376E41" w:rsidRPr="003A5878" w:rsidTr="00454251">
        <w:trPr>
          <w:jc w:val="center"/>
        </w:trPr>
        <w:tc>
          <w:tcPr>
            <w:tcW w:w="990" w:type="dxa"/>
            <w:vMerge/>
            <w:vAlign w:val="center"/>
          </w:tcPr>
          <w:p w:rsidR="00376E41" w:rsidRPr="000046BF" w:rsidRDefault="00376E41" w:rsidP="00884FA2">
            <w:pPr>
              <w:jc w:val="center"/>
              <w:rPr>
                <w:b/>
                <w:sz w:val="24"/>
              </w:rPr>
            </w:pPr>
          </w:p>
        </w:tc>
        <w:tc>
          <w:tcPr>
            <w:tcW w:w="992" w:type="dxa"/>
            <w:vAlign w:val="center"/>
          </w:tcPr>
          <w:p w:rsidR="00376E41" w:rsidRPr="000046BF" w:rsidRDefault="00376E41" w:rsidP="00884FA2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等距离方位投影</w:t>
            </w:r>
          </w:p>
        </w:tc>
        <w:tc>
          <w:tcPr>
            <w:tcW w:w="3105" w:type="dxa"/>
            <w:vAlign w:val="center"/>
          </w:tcPr>
          <w:p w:rsidR="00376E41" w:rsidRPr="003A5878" w:rsidRDefault="00376E41" w:rsidP="00884FA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6BE84B" wp14:editId="17BB46D0">
                  <wp:extent cx="1800000" cy="18000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正轴等距离方位投影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Align w:val="center"/>
          </w:tcPr>
          <w:p w:rsidR="00376E41" w:rsidRPr="003A5878" w:rsidRDefault="00376E41" w:rsidP="00884F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984A92" wp14:editId="1B716E93">
                  <wp:extent cx="1800000" cy="18000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横轴等距离方位投影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4" w:type="dxa"/>
            <w:vAlign w:val="center"/>
          </w:tcPr>
          <w:p w:rsidR="00376E41" w:rsidRPr="003A5878" w:rsidRDefault="00376E41" w:rsidP="00884F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ABC555" wp14:editId="7DBE361A">
                  <wp:extent cx="1800000" cy="1800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斜轴等距离方位投影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376E41" w:rsidRPr="00E12E4D" w:rsidRDefault="00C86BD2" w:rsidP="00C86BD2">
            <w:pPr>
              <w:jc w:val="center"/>
              <w:rPr>
                <w:b/>
                <w:noProof/>
                <w:color w:val="C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noProof/>
                        <w:color w:val="C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C00000"/>
                      </w:rPr>
                      <m:t>μ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noProof/>
                        <w:color w:val="C00000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  <w:noProof/>
                    <w:color w:val="C00000"/>
                  </w:rPr>
                  <m:t>=1</m:t>
                </m:r>
              </m:oMath>
            </m:oMathPara>
          </w:p>
          <w:p w:rsidR="00C86BD2" w:rsidRPr="00C86BD2" w:rsidRDefault="00C86BD2" w:rsidP="00C86BD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func>
                  </m:den>
                </m:f>
              </m:oMath>
            </m:oMathPara>
          </w:p>
          <w:p w:rsidR="00C86BD2" w:rsidRPr="00A86AE8" w:rsidRDefault="00A86AE8" w:rsidP="00C86BD2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func>
                  </m:den>
                </m:f>
              </m:oMath>
            </m:oMathPara>
          </w:p>
          <w:p w:rsidR="00A86AE8" w:rsidRPr="00C86BD2" w:rsidRDefault="00A86AE8" w:rsidP="00A86AE8">
            <w:pPr>
              <w:jc w:val="center"/>
              <w:rPr>
                <w:rFonts w:hint="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45°</m:t>
                        </m:r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func>
                      </m:den>
                    </m:f>
                  </m:e>
                </m:rad>
              </m:oMath>
            </m:oMathPara>
          </w:p>
        </w:tc>
      </w:tr>
      <w:tr w:rsidR="00376E41" w:rsidTr="00454251">
        <w:trPr>
          <w:jc w:val="center"/>
        </w:trPr>
        <w:tc>
          <w:tcPr>
            <w:tcW w:w="990" w:type="dxa"/>
            <w:vMerge/>
            <w:vAlign w:val="center"/>
          </w:tcPr>
          <w:p w:rsidR="00376E41" w:rsidRPr="000046BF" w:rsidRDefault="00376E41" w:rsidP="00287B4A">
            <w:pPr>
              <w:jc w:val="center"/>
              <w:rPr>
                <w:b/>
                <w:sz w:val="24"/>
              </w:rPr>
            </w:pPr>
          </w:p>
        </w:tc>
        <w:tc>
          <w:tcPr>
            <w:tcW w:w="992" w:type="dxa"/>
            <w:vAlign w:val="center"/>
          </w:tcPr>
          <w:p w:rsidR="00376E41" w:rsidRPr="000046BF" w:rsidRDefault="00376E41" w:rsidP="00287B4A">
            <w:pPr>
              <w:jc w:val="center"/>
              <w:rPr>
                <w:b/>
                <w:sz w:val="24"/>
              </w:rPr>
            </w:pPr>
            <w:r w:rsidRPr="00376E41">
              <w:rPr>
                <w:b/>
                <w:sz w:val="24"/>
              </w:rPr>
              <w:t>经纬网表象特点</w:t>
            </w:r>
          </w:p>
        </w:tc>
        <w:tc>
          <w:tcPr>
            <w:tcW w:w="3105" w:type="dxa"/>
            <w:vAlign w:val="center"/>
          </w:tcPr>
          <w:p w:rsidR="00376E41" w:rsidRDefault="00376E41" w:rsidP="00400A40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noProof/>
              </w:rPr>
            </w:pPr>
            <w:r w:rsidRPr="003F5FC2">
              <w:rPr>
                <w:noProof/>
              </w:rPr>
              <w:t>经线投影为交于原点的辐射直线，纬线投影为同心圆</w:t>
            </w:r>
            <w:r>
              <w:rPr>
                <w:rFonts w:hint="eastAsia"/>
                <w:noProof/>
              </w:rPr>
              <w:t>，两经线间的夹角与实地经度差相等。</w:t>
            </w:r>
          </w:p>
          <w:p w:rsidR="00376E41" w:rsidRDefault="00376E41" w:rsidP="00400A40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等变形线与纬圈一致。</w:t>
            </w:r>
          </w:p>
        </w:tc>
        <w:tc>
          <w:tcPr>
            <w:tcW w:w="6680" w:type="dxa"/>
            <w:gridSpan w:val="2"/>
            <w:vAlign w:val="center"/>
          </w:tcPr>
          <w:p w:rsidR="00376E41" w:rsidRDefault="00376E41" w:rsidP="00400A40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垂直圈</w:t>
            </w:r>
            <w:r w:rsidRPr="003F5FC2">
              <w:rPr>
                <w:noProof/>
              </w:rPr>
              <w:t>投影为交于原点的辐射直线，</w:t>
            </w:r>
            <w:r>
              <w:rPr>
                <w:rFonts w:hint="eastAsia"/>
                <w:noProof/>
              </w:rPr>
              <w:t>等高圈</w:t>
            </w:r>
            <w:r w:rsidRPr="003F5FC2">
              <w:rPr>
                <w:noProof/>
              </w:rPr>
              <w:t>投影为同心圆</w:t>
            </w:r>
            <w:r>
              <w:rPr>
                <w:rFonts w:hint="eastAsia"/>
                <w:noProof/>
              </w:rPr>
              <w:t>，两垂直圈间的夹角与实地方位角差相等。</w:t>
            </w:r>
          </w:p>
          <w:p w:rsidR="00376E41" w:rsidRDefault="00376E41" w:rsidP="00400A40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noProof/>
              </w:rPr>
            </w:pPr>
            <w:r w:rsidRPr="00400B22">
              <w:rPr>
                <w:noProof/>
              </w:rPr>
              <w:t>除</w:t>
            </w:r>
            <w:r>
              <w:rPr>
                <w:noProof/>
              </w:rPr>
              <w:t>横轴投影</w:t>
            </w:r>
            <w:r w:rsidRPr="00400B22">
              <w:rPr>
                <w:noProof/>
              </w:rPr>
              <w:t>的赤道与中央经线和斜轴投影的中央经线是直线外，其余经纬线均为对称于中央经线的曲线。</w:t>
            </w:r>
          </w:p>
          <w:p w:rsidR="00376E41" w:rsidRDefault="00376E41" w:rsidP="00400A40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noProof/>
              </w:rPr>
            </w:pPr>
            <w:r w:rsidRPr="00400B22">
              <w:rPr>
                <w:noProof/>
              </w:rPr>
              <w:t>等变形线与等高圈一致。</w:t>
            </w:r>
          </w:p>
        </w:tc>
        <w:tc>
          <w:tcPr>
            <w:tcW w:w="2183" w:type="dxa"/>
            <w:vAlign w:val="center"/>
          </w:tcPr>
          <w:p w:rsidR="00376E41" w:rsidRDefault="00376E41" w:rsidP="00287B4A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</w:t>
            </w:r>
          </w:p>
        </w:tc>
      </w:tr>
      <w:tr w:rsidR="005C4D4E" w:rsidRPr="003A5878" w:rsidTr="00454251">
        <w:trPr>
          <w:jc w:val="center"/>
        </w:trPr>
        <w:tc>
          <w:tcPr>
            <w:tcW w:w="990" w:type="dxa"/>
            <w:vMerge w:val="restart"/>
            <w:vAlign w:val="center"/>
          </w:tcPr>
          <w:p w:rsidR="005C4D4E" w:rsidRPr="000046BF" w:rsidRDefault="005C4D4E" w:rsidP="005C4D4E">
            <w:pPr>
              <w:jc w:val="center"/>
              <w:rPr>
                <w:b/>
                <w:sz w:val="24"/>
              </w:rPr>
            </w:pPr>
            <w:r w:rsidRPr="000046BF">
              <w:rPr>
                <w:b/>
                <w:sz w:val="24"/>
              </w:rPr>
              <w:t>透视方位投影</w:t>
            </w:r>
          </w:p>
        </w:tc>
        <w:tc>
          <w:tcPr>
            <w:tcW w:w="992" w:type="dxa"/>
            <w:vAlign w:val="center"/>
          </w:tcPr>
          <w:p w:rsidR="005C4D4E" w:rsidRPr="000046BF" w:rsidRDefault="005C4D4E" w:rsidP="005C4D4E">
            <w:pPr>
              <w:jc w:val="center"/>
              <w:rPr>
                <w:b/>
                <w:sz w:val="24"/>
              </w:rPr>
            </w:pPr>
            <w:r w:rsidRPr="000046BF">
              <w:rPr>
                <w:b/>
                <w:sz w:val="24"/>
              </w:rPr>
              <w:t>球心投影</w:t>
            </w:r>
          </w:p>
        </w:tc>
        <w:tc>
          <w:tcPr>
            <w:tcW w:w="3105" w:type="dxa"/>
            <w:vAlign w:val="center"/>
          </w:tcPr>
          <w:p w:rsidR="005C4D4E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620160" wp14:editId="14DB961F">
                  <wp:extent cx="1800000" cy="1800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正轴球心投影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D4E" w:rsidRPr="003A5878" w:rsidRDefault="005C4D4E" w:rsidP="005C4D4E">
            <w:pPr>
              <w:pStyle w:val="a6"/>
              <w:numPr>
                <w:ilvl w:val="0"/>
                <w:numId w:val="6"/>
              </w:numPr>
              <w:ind w:firstLineChars="0"/>
              <w:jc w:val="left"/>
              <w:rPr>
                <w:rFonts w:hint="eastAsia"/>
              </w:rPr>
            </w:pPr>
            <w:r w:rsidRPr="00BB75EB">
              <w:t>经线投影为交于原点的辐射直线，纬线投影为同心圆</w:t>
            </w:r>
            <w:r>
              <w:rPr>
                <w:rFonts w:hint="eastAsia"/>
              </w:rPr>
              <w:t>。</w:t>
            </w:r>
          </w:p>
        </w:tc>
        <w:tc>
          <w:tcPr>
            <w:tcW w:w="3366" w:type="dxa"/>
            <w:vAlign w:val="center"/>
          </w:tcPr>
          <w:p w:rsidR="005C4D4E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1AF05D" wp14:editId="6F83F61A">
                  <wp:extent cx="1800000" cy="1800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横轴球心投影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D4E" w:rsidRPr="003A5878" w:rsidRDefault="005C4D4E" w:rsidP="005C4D4E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rFonts w:hint="eastAsia"/>
              </w:rPr>
            </w:pPr>
            <w:r w:rsidRPr="00BB75EB">
              <w:t>经线投影为</w:t>
            </w:r>
            <w:r>
              <w:rPr>
                <w:rFonts w:hint="eastAsia"/>
              </w:rPr>
              <w:t>平行</w:t>
            </w:r>
            <w:r w:rsidRPr="00BB75EB">
              <w:t>直线，</w:t>
            </w:r>
            <w:r>
              <w:rPr>
                <w:rFonts w:hint="eastAsia"/>
              </w:rPr>
              <w:t>除</w:t>
            </w:r>
            <w:r>
              <w:t>赤道外</w:t>
            </w:r>
            <w:r>
              <w:rPr>
                <w:rFonts w:hint="eastAsia"/>
              </w:rPr>
              <w:t>,</w:t>
            </w:r>
            <w:r>
              <w:t>其余纬线投影为</w:t>
            </w:r>
            <w:r w:rsidRPr="00BB75EB">
              <w:t>对称于中央经线的曲线</w:t>
            </w:r>
            <w:r>
              <w:rPr>
                <w:rFonts w:hint="eastAsia"/>
              </w:rPr>
              <w:t>。</w:t>
            </w:r>
          </w:p>
        </w:tc>
        <w:tc>
          <w:tcPr>
            <w:tcW w:w="3314" w:type="dxa"/>
            <w:vAlign w:val="center"/>
          </w:tcPr>
          <w:p w:rsidR="005C4D4E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526E0" wp14:editId="73313AB6">
                  <wp:extent cx="1800000" cy="18000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斜轴球心投影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D4E" w:rsidRDefault="005C4D4E" w:rsidP="005C4D4E">
            <w:pPr>
              <w:jc w:val="center"/>
            </w:pPr>
          </w:p>
          <w:p w:rsidR="005C4D4E" w:rsidRDefault="005C4D4E" w:rsidP="005C4D4E">
            <w:pPr>
              <w:jc w:val="center"/>
            </w:pPr>
          </w:p>
          <w:p w:rsidR="005C4D4E" w:rsidRPr="003A5878" w:rsidRDefault="005C4D4E" w:rsidP="005C4D4E">
            <w:pPr>
              <w:jc w:val="center"/>
              <w:rPr>
                <w:rFonts w:hint="eastAsia"/>
              </w:rPr>
            </w:pPr>
          </w:p>
        </w:tc>
        <w:tc>
          <w:tcPr>
            <w:tcW w:w="2183" w:type="dxa"/>
            <w:vAlign w:val="center"/>
          </w:tcPr>
          <w:p w:rsidR="005C4D4E" w:rsidRPr="00B65107" w:rsidRDefault="005C4D4E" w:rsidP="005C4D4E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noProof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sec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z</m:t>
                        </m:r>
                      </m:e>
                    </m:func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p>
              </m:oMath>
            </m:oMathPara>
          </w:p>
          <w:p w:rsidR="005C4D4E" w:rsidRPr="005C4D4E" w:rsidRDefault="005C4D4E" w:rsidP="005C4D4E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r>
                  <w:rPr>
                    <w:rFonts w:ascii="Cambria Math" w:hAnsi="Cambria Math" w:hint="eastAsia"/>
                    <w:noProof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  <w:noProof/>
                      </w:rPr>
                      <m:t>z</m:t>
                    </m:r>
                  </m:e>
                </m:func>
              </m:oMath>
            </m:oMathPara>
          </w:p>
          <w:p w:rsidR="005C4D4E" w:rsidRDefault="005C4D4E" w:rsidP="005C4D4E">
            <w:pPr>
              <w:jc w:val="center"/>
              <w:rPr>
                <w:rFonts w:hint="eastAsia"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noProof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sec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z</m:t>
                        </m:r>
                      </m:e>
                    </m:func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3</m:t>
                    </m:r>
                  </m:sup>
                </m:sSup>
              </m:oMath>
            </m:oMathPara>
          </w:p>
          <w:p w:rsidR="005C4D4E" w:rsidRDefault="005C4D4E" w:rsidP="005C4D4E">
            <w:pPr>
              <w:jc w:val="center"/>
              <w:rPr>
                <w:noProof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ω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noProof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</w:rPr>
                              <m:t>tan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z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e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</w:tr>
      <w:tr w:rsidR="005C4D4E" w:rsidRPr="003A5878" w:rsidTr="00454251">
        <w:trPr>
          <w:jc w:val="center"/>
        </w:trPr>
        <w:tc>
          <w:tcPr>
            <w:tcW w:w="990" w:type="dxa"/>
            <w:vMerge/>
            <w:vAlign w:val="center"/>
          </w:tcPr>
          <w:p w:rsidR="005C4D4E" w:rsidRPr="000046BF" w:rsidRDefault="005C4D4E" w:rsidP="005C4D4E">
            <w:pPr>
              <w:jc w:val="center"/>
              <w:rPr>
                <w:b/>
                <w:sz w:val="24"/>
              </w:rPr>
            </w:pPr>
          </w:p>
        </w:tc>
        <w:tc>
          <w:tcPr>
            <w:tcW w:w="992" w:type="dxa"/>
            <w:vAlign w:val="center"/>
          </w:tcPr>
          <w:p w:rsidR="005C4D4E" w:rsidRPr="000046BF" w:rsidRDefault="005C4D4E" w:rsidP="005C4D4E">
            <w:pPr>
              <w:jc w:val="center"/>
              <w:rPr>
                <w:b/>
                <w:sz w:val="24"/>
              </w:rPr>
            </w:pPr>
            <w:r w:rsidRPr="000046BF">
              <w:rPr>
                <w:b/>
                <w:sz w:val="24"/>
              </w:rPr>
              <w:t>正射投影</w:t>
            </w:r>
          </w:p>
        </w:tc>
        <w:tc>
          <w:tcPr>
            <w:tcW w:w="3105" w:type="dxa"/>
            <w:vAlign w:val="center"/>
          </w:tcPr>
          <w:p w:rsidR="005C4D4E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A64211" wp14:editId="7F415A04">
                  <wp:extent cx="1803600" cy="1800000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正轴正射投影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D4E" w:rsidRPr="003A5878" w:rsidRDefault="005C4D4E" w:rsidP="005C4D4E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rFonts w:hint="eastAsia"/>
              </w:rPr>
            </w:pPr>
            <w:r w:rsidRPr="005846DB">
              <w:t>经线投影为交于原点的辐射直线，纬线投影为同心圆</w:t>
            </w:r>
            <w:r w:rsidRPr="005846DB">
              <w:rPr>
                <w:rFonts w:hint="eastAsia"/>
              </w:rPr>
              <w:t>。</w:t>
            </w:r>
          </w:p>
        </w:tc>
        <w:tc>
          <w:tcPr>
            <w:tcW w:w="3366" w:type="dxa"/>
            <w:vAlign w:val="center"/>
          </w:tcPr>
          <w:p w:rsidR="005C4D4E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27557A" wp14:editId="4506CCE9">
                  <wp:extent cx="1800000" cy="18000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横轴正射投影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D4E" w:rsidRPr="003A5878" w:rsidRDefault="005C4D4E" w:rsidP="005C4D4E">
            <w:pPr>
              <w:pStyle w:val="a6"/>
              <w:numPr>
                <w:ilvl w:val="0"/>
                <w:numId w:val="4"/>
              </w:numPr>
              <w:ind w:firstLineChars="0"/>
              <w:jc w:val="left"/>
              <w:rPr>
                <w:rFonts w:hint="eastAsia"/>
              </w:rPr>
            </w:pPr>
            <w:r>
              <w:t>经线投影为椭圆</w:t>
            </w:r>
            <w:r>
              <w:rPr>
                <w:rFonts w:hint="eastAsia"/>
              </w:rPr>
              <w:t>（在λ</w:t>
            </w:r>
            <w:r>
              <w:rPr>
                <w:rFonts w:hint="eastAsia"/>
              </w:rPr>
              <w:t>=</w:t>
            </w:r>
            <w:r>
              <w:t>90°</w:t>
            </w:r>
            <w:r>
              <w:t>时为圆</w:t>
            </w:r>
            <w:r>
              <w:rPr>
                <w:rFonts w:hint="eastAsia"/>
              </w:rPr>
              <w:t>），</w:t>
            </w:r>
            <w:r>
              <w:t>纬线投影为平行直线</w:t>
            </w:r>
            <w:r>
              <w:rPr>
                <w:rFonts w:hint="eastAsia"/>
              </w:rPr>
              <w:t>。</w:t>
            </w:r>
          </w:p>
        </w:tc>
        <w:tc>
          <w:tcPr>
            <w:tcW w:w="3314" w:type="dxa"/>
            <w:vAlign w:val="center"/>
          </w:tcPr>
          <w:p w:rsidR="005C4D4E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EFEB33" wp14:editId="7F1ED439">
                  <wp:extent cx="1792800" cy="1800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斜轴正射投影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D4E" w:rsidRDefault="005C4D4E" w:rsidP="005C4D4E">
            <w:pPr>
              <w:pStyle w:val="a6"/>
              <w:numPr>
                <w:ilvl w:val="0"/>
                <w:numId w:val="4"/>
              </w:numPr>
              <w:ind w:firstLineChars="0"/>
              <w:jc w:val="left"/>
            </w:pPr>
            <w:r>
              <w:t>经纬线投影为椭圆</w:t>
            </w:r>
            <w:r>
              <w:rPr>
                <w:rFonts w:hint="eastAsia"/>
              </w:rPr>
              <w:t>。</w:t>
            </w:r>
          </w:p>
          <w:p w:rsidR="005C4D4E" w:rsidRDefault="005C4D4E" w:rsidP="005C4D4E">
            <w:pPr>
              <w:jc w:val="left"/>
            </w:pPr>
          </w:p>
          <w:p w:rsidR="005C4D4E" w:rsidRPr="003A5878" w:rsidRDefault="005C4D4E" w:rsidP="005C4D4E">
            <w:pPr>
              <w:jc w:val="left"/>
              <w:rPr>
                <w:rFonts w:hint="eastAsia"/>
              </w:rPr>
            </w:pPr>
          </w:p>
        </w:tc>
        <w:tc>
          <w:tcPr>
            <w:tcW w:w="2183" w:type="dxa"/>
            <w:vAlign w:val="center"/>
          </w:tcPr>
          <w:p w:rsidR="00E12E4D" w:rsidRPr="00E12E4D" w:rsidRDefault="00E12E4D" w:rsidP="00E12E4D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noProof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noProof/>
                      </w:rPr>
                      <m:t>z</m:t>
                    </m:r>
                  </m:e>
                </m:func>
              </m:oMath>
            </m:oMathPara>
          </w:p>
          <w:p w:rsidR="00E12E4D" w:rsidRPr="00E12E4D" w:rsidRDefault="00E12E4D" w:rsidP="00E12E4D">
            <w:pPr>
              <w:jc w:val="center"/>
              <w:rPr>
                <w:b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noProof/>
                        <w:color w:val="C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C0000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color w:val="C0000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hint="eastAsia"/>
                    <w:noProof/>
                    <w:color w:val="C0000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  <w:color w:val="C00000"/>
                  </w:rPr>
                  <m:t>1</m:t>
                </m:r>
              </m:oMath>
            </m:oMathPara>
          </w:p>
          <w:p w:rsidR="00E12E4D" w:rsidRPr="00E12E4D" w:rsidRDefault="00E12E4D" w:rsidP="00E12E4D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noProof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noProof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noProof/>
                      </w:rPr>
                      <m:t>z</m:t>
                    </m:r>
                  </m:e>
                </m:func>
              </m:oMath>
            </m:oMathPara>
          </w:p>
          <w:p w:rsidR="005C4D4E" w:rsidRDefault="00E12E4D" w:rsidP="00E12E4D">
            <w:pPr>
              <w:jc w:val="center"/>
              <w:rPr>
                <w:noProof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noProof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ω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noProof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</w:rPr>
                              <m:t>tan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z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e>
                      <m:sup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</w:tr>
      <w:tr w:rsidR="005C4D4E" w:rsidRPr="003A5878" w:rsidTr="005C4D4E">
        <w:trPr>
          <w:jc w:val="center"/>
        </w:trPr>
        <w:tc>
          <w:tcPr>
            <w:tcW w:w="990" w:type="dxa"/>
            <w:vAlign w:val="center"/>
          </w:tcPr>
          <w:p w:rsidR="005C4D4E" w:rsidRPr="000046BF" w:rsidRDefault="005C4D4E" w:rsidP="005C4D4E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其他方位投影</w:t>
            </w:r>
          </w:p>
        </w:tc>
        <w:tc>
          <w:tcPr>
            <w:tcW w:w="992" w:type="dxa"/>
            <w:vAlign w:val="center"/>
          </w:tcPr>
          <w:p w:rsidR="005C4D4E" w:rsidRPr="000046BF" w:rsidRDefault="005C4D4E" w:rsidP="005C4D4E">
            <w:pPr>
              <w:jc w:val="center"/>
              <w:rPr>
                <w:b/>
                <w:sz w:val="24"/>
              </w:rPr>
            </w:pPr>
            <w:proofErr w:type="gramStart"/>
            <w:r w:rsidRPr="000F355E">
              <w:rPr>
                <w:b/>
                <w:sz w:val="24"/>
              </w:rPr>
              <w:t>勃</w:t>
            </w:r>
            <w:proofErr w:type="gramEnd"/>
            <w:r w:rsidRPr="000F355E">
              <w:rPr>
                <w:b/>
                <w:sz w:val="24"/>
              </w:rPr>
              <w:t>罗辛方位投影</w:t>
            </w:r>
          </w:p>
        </w:tc>
        <w:tc>
          <w:tcPr>
            <w:tcW w:w="3105" w:type="dxa"/>
            <w:vAlign w:val="center"/>
          </w:tcPr>
          <w:p w:rsidR="005C4D4E" w:rsidRPr="003A5878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C08099" wp14:editId="60124B04">
                  <wp:extent cx="1800000" cy="18000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正轴勃罗辛方位投影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Align w:val="center"/>
          </w:tcPr>
          <w:p w:rsidR="005C4D4E" w:rsidRPr="003A5878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D4C5B3" wp14:editId="55B1376C">
                  <wp:extent cx="1792800" cy="18000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横轴勃罗辛方位投影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4" w:type="dxa"/>
            <w:vAlign w:val="center"/>
          </w:tcPr>
          <w:p w:rsidR="005C4D4E" w:rsidRPr="003A5878" w:rsidRDefault="005C4D4E" w:rsidP="005C4D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A80A72" wp14:editId="6BA57394">
                  <wp:extent cx="1800000" cy="18000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斜轴勃罗辛方位投影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3" w:type="dxa"/>
            <w:vAlign w:val="center"/>
          </w:tcPr>
          <w:p w:rsidR="005C4D4E" w:rsidRDefault="00631CF1" w:rsidP="005C4D4E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变形性质介于等距离和等角投影之间。</w:t>
            </w:r>
          </w:p>
        </w:tc>
      </w:tr>
    </w:tbl>
    <w:p w:rsidR="003A5878" w:rsidRDefault="003A5878" w:rsidP="00310C57">
      <w:pPr>
        <w:jc w:val="center"/>
      </w:pPr>
    </w:p>
    <w:sectPr w:rsidR="003A5878" w:rsidSect="00400A40">
      <w:pgSz w:w="16838" w:h="11906" w:orient="landscape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8A600F"/>
    <w:multiLevelType w:val="hybridMultilevel"/>
    <w:tmpl w:val="C98A3F6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1C0D4B"/>
    <w:multiLevelType w:val="hybridMultilevel"/>
    <w:tmpl w:val="EA707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2266A29"/>
    <w:multiLevelType w:val="hybridMultilevel"/>
    <w:tmpl w:val="09E270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5FD3276"/>
    <w:multiLevelType w:val="hybridMultilevel"/>
    <w:tmpl w:val="6276D1D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DA4979"/>
    <w:multiLevelType w:val="hybridMultilevel"/>
    <w:tmpl w:val="E926D4C8"/>
    <w:lvl w:ilvl="0" w:tplc="C378589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DD31024"/>
    <w:multiLevelType w:val="hybridMultilevel"/>
    <w:tmpl w:val="A9BAD8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878"/>
    <w:rsid w:val="000046BF"/>
    <w:rsid w:val="00042128"/>
    <w:rsid w:val="00084B41"/>
    <w:rsid w:val="000E0263"/>
    <w:rsid w:val="000F355E"/>
    <w:rsid w:val="000F5F2D"/>
    <w:rsid w:val="001743AF"/>
    <w:rsid w:val="00207200"/>
    <w:rsid w:val="00232989"/>
    <w:rsid w:val="00310C57"/>
    <w:rsid w:val="00340E7F"/>
    <w:rsid w:val="00376E41"/>
    <w:rsid w:val="003A5878"/>
    <w:rsid w:val="003F5FC2"/>
    <w:rsid w:val="00400A40"/>
    <w:rsid w:val="00400B22"/>
    <w:rsid w:val="00413D7E"/>
    <w:rsid w:val="00454251"/>
    <w:rsid w:val="00494C7E"/>
    <w:rsid w:val="0054417E"/>
    <w:rsid w:val="00547ED2"/>
    <w:rsid w:val="0058371C"/>
    <w:rsid w:val="005846DB"/>
    <w:rsid w:val="005C4D4E"/>
    <w:rsid w:val="00631573"/>
    <w:rsid w:val="00631CF1"/>
    <w:rsid w:val="007B31EA"/>
    <w:rsid w:val="007E516B"/>
    <w:rsid w:val="00884FA2"/>
    <w:rsid w:val="008B2FD5"/>
    <w:rsid w:val="008C2FD1"/>
    <w:rsid w:val="00A86AE8"/>
    <w:rsid w:val="00B34A57"/>
    <w:rsid w:val="00B65107"/>
    <w:rsid w:val="00BB75EB"/>
    <w:rsid w:val="00C61022"/>
    <w:rsid w:val="00C86BD2"/>
    <w:rsid w:val="00C924DF"/>
    <w:rsid w:val="00D12307"/>
    <w:rsid w:val="00D420FC"/>
    <w:rsid w:val="00E12E4D"/>
    <w:rsid w:val="00E45514"/>
    <w:rsid w:val="00E47767"/>
    <w:rsid w:val="00E764A8"/>
    <w:rsid w:val="00EF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4F02B-D9CD-4F8A-AC01-8BD1D5B5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58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3A587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3A587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Title"/>
    <w:basedOn w:val="a"/>
    <w:next w:val="a"/>
    <w:link w:val="Char"/>
    <w:uiPriority w:val="10"/>
    <w:qFormat/>
    <w:rsid w:val="000046B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0046BF"/>
    <w:rPr>
      <w:rFonts w:asciiTheme="majorHAnsi" w:eastAsia="宋体" w:hAnsiTheme="majorHAnsi" w:cstheme="majorBidi"/>
      <w:b/>
      <w:bCs/>
      <w:sz w:val="32"/>
      <w:szCs w:val="32"/>
    </w:rPr>
  </w:style>
  <w:style w:type="table" w:styleId="a5">
    <w:name w:val="Grid Table Light"/>
    <w:basedOn w:val="a1"/>
    <w:uiPriority w:val="40"/>
    <w:rsid w:val="000046B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List Paragraph"/>
    <w:basedOn w:val="a"/>
    <w:uiPriority w:val="34"/>
    <w:qFormat/>
    <w:rsid w:val="007E516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400B22"/>
    <w:rPr>
      <w:color w:val="0563C1" w:themeColor="hyperlink"/>
      <w:u w:val="single"/>
    </w:rPr>
  </w:style>
  <w:style w:type="character" w:styleId="a8">
    <w:name w:val="Placeholder Text"/>
    <w:basedOn w:val="a0"/>
    <w:uiPriority w:val="99"/>
    <w:semiHidden/>
    <w:rsid w:val="00B651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3</Pages>
  <Words>409</Words>
  <Characters>549</Characters>
  <Application>Microsoft Office Word</Application>
  <DocSecurity>0</DocSecurity>
  <Lines>106</Lines>
  <Paragraphs>47</Paragraphs>
  <ScaleCrop>false</ScaleCrop>
  <Company>Hewlett-Packard</Company>
  <LinksUpToDate>false</LinksUpToDate>
  <CharactersWithSpaces>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linyue</dc:creator>
  <cp:keywords/>
  <dc:description/>
  <cp:lastModifiedBy>linyue</cp:lastModifiedBy>
  <cp:revision>43</cp:revision>
  <dcterms:created xsi:type="dcterms:W3CDTF">2017-03-28T15:01:00Z</dcterms:created>
  <dcterms:modified xsi:type="dcterms:W3CDTF">2017-03-29T06:58:00Z</dcterms:modified>
</cp:coreProperties>
</file>