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521B" w:rsidRDefault="0071521B">
      <w:pPr>
        <w:rPr>
          <w:rFonts w:ascii="Arial" w:eastAsia="宋体" w:hAnsi="Arial" w:cs="Arial" w:hint="eastAsia"/>
          <w:color w:val="333333"/>
          <w:kern w:val="0"/>
          <w:szCs w:val="21"/>
        </w:rPr>
      </w:pPr>
    </w:p>
    <w:p w:rsidR="0071521B" w:rsidRDefault="0071521B">
      <w:pPr>
        <w:rPr>
          <w:rFonts w:ascii="Arial" w:eastAsia="宋体" w:hAnsi="Arial" w:cs="Arial" w:hint="eastAsia"/>
          <w:color w:val="333333"/>
          <w:kern w:val="0"/>
          <w:szCs w:val="21"/>
        </w:rPr>
      </w:pPr>
    </w:p>
    <w:p w:rsidR="0071521B" w:rsidRDefault="0071521B">
      <w:pPr>
        <w:rPr>
          <w:rFonts w:ascii="Arial" w:eastAsia="宋体" w:hAnsi="Arial" w:cs="Arial" w:hint="eastAsia"/>
          <w:color w:val="333333"/>
          <w:kern w:val="0"/>
          <w:szCs w:val="21"/>
        </w:rPr>
      </w:pPr>
    </w:p>
    <w:p w:rsidR="0071521B" w:rsidRDefault="0071521B">
      <w:pPr>
        <w:rPr>
          <w:rFonts w:ascii="Arial" w:eastAsia="宋体" w:hAnsi="Arial" w:cs="Arial" w:hint="eastAsia"/>
          <w:color w:val="333333"/>
          <w:kern w:val="0"/>
          <w:szCs w:val="21"/>
        </w:rPr>
      </w:pPr>
    </w:p>
    <w:p w:rsidR="0071521B" w:rsidRDefault="0071521B">
      <w:pPr>
        <w:rPr>
          <w:rFonts w:ascii="Arial" w:eastAsia="宋体" w:hAnsi="Arial" w:cs="Arial" w:hint="eastAsia"/>
          <w:color w:val="333333"/>
          <w:kern w:val="0"/>
          <w:szCs w:val="21"/>
        </w:rPr>
      </w:pPr>
    </w:p>
    <w:p w:rsidR="0071521B" w:rsidRPr="00EE4F8C" w:rsidRDefault="0071521B" w:rsidP="00EE4F8C">
      <w:pPr>
        <w:rPr>
          <w:rFonts w:ascii="Arial" w:hAnsi="Arial" w:cs="Arial" w:hint="eastAsia"/>
          <w:szCs w:val="21"/>
          <w:shd w:val="clear" w:color="auto" w:fill="FFFFFF"/>
        </w:rPr>
      </w:pPr>
    </w:p>
    <w:p w:rsidR="0071521B" w:rsidRPr="007506CB" w:rsidRDefault="0071521B">
      <w:pPr>
        <w:rPr>
          <w:rFonts w:ascii="Arial" w:eastAsia="宋体" w:hAnsi="Arial" w:cs="Arial" w:hint="eastAsia"/>
          <w:color w:val="333333"/>
          <w:kern w:val="0"/>
          <w:szCs w:val="21"/>
        </w:rPr>
      </w:pPr>
    </w:p>
    <w:p w:rsidR="0071521B" w:rsidRDefault="0071521B" w:rsidP="0071521B">
      <w:pPr>
        <w:ind w:firstLineChars="200" w:firstLine="420"/>
        <w:rPr>
          <w:rFonts w:ascii="Arial" w:hAnsi="Arial" w:cs="Arial" w:hint="eastAsia"/>
          <w:szCs w:val="21"/>
          <w:shd w:val="clear" w:color="auto" w:fill="FFFFFF"/>
        </w:rPr>
      </w:pPr>
      <w:r w:rsidRPr="0071521B">
        <w:rPr>
          <w:rFonts w:ascii="Arial" w:hAnsi="Arial" w:cs="Arial"/>
          <w:szCs w:val="21"/>
          <w:shd w:val="clear" w:color="auto" w:fill="FFFFFF"/>
        </w:rPr>
        <w:t>二氧化硫（化学式</w:t>
      </w:r>
      <w:r w:rsidRPr="0071521B">
        <w:rPr>
          <w:rFonts w:ascii="Arial" w:hAnsi="Arial" w:cs="Arial"/>
          <w:szCs w:val="21"/>
          <w:shd w:val="clear" w:color="auto" w:fill="FFFFFF"/>
        </w:rPr>
        <w:t>SO2</w:t>
      </w:r>
      <w:r w:rsidRPr="0071521B">
        <w:rPr>
          <w:rFonts w:ascii="Arial" w:hAnsi="Arial" w:cs="Arial"/>
          <w:szCs w:val="21"/>
          <w:shd w:val="clear" w:color="auto" w:fill="FFFFFF"/>
        </w:rPr>
        <w:t>）是最常见、最简单的</w:t>
      </w:r>
      <w:hyperlink r:id="rId7" w:tgtFrame="_blank" w:history="1"/>
      <w:r w:rsidRPr="0071521B">
        <w:rPr>
          <w:rFonts w:ascii="Arial" w:hAnsi="Arial" w:cs="Arial" w:hint="eastAsia"/>
          <w:szCs w:val="21"/>
          <w:shd w:val="clear" w:color="auto" w:fill="FFFFFF"/>
        </w:rPr>
        <w:t>硫氧化物</w:t>
      </w:r>
      <w:r w:rsidRPr="0071521B">
        <w:rPr>
          <w:rFonts w:ascii="Arial" w:hAnsi="Arial" w:cs="Arial"/>
          <w:szCs w:val="21"/>
          <w:shd w:val="clear" w:color="auto" w:fill="FFFFFF"/>
        </w:rPr>
        <w:t>。</w:t>
      </w:r>
      <w:hyperlink r:id="rId8" w:tgtFrame="_blank" w:history="1">
        <w:r w:rsidRPr="0071521B">
          <w:rPr>
            <w:rFonts w:ascii="Arial" w:hAnsi="Arial" w:cs="Arial"/>
            <w:szCs w:val="21"/>
            <w:shd w:val="clear" w:color="auto" w:fill="FFFFFF"/>
          </w:rPr>
          <w:t>大气主要污染物</w:t>
        </w:r>
      </w:hyperlink>
      <w:r w:rsidRPr="0071521B">
        <w:rPr>
          <w:rFonts w:ascii="Arial" w:hAnsi="Arial" w:cs="Arial"/>
          <w:szCs w:val="21"/>
          <w:shd w:val="clear" w:color="auto" w:fill="FFFFFF"/>
        </w:rPr>
        <w:t>之一。</w:t>
      </w:r>
      <w:hyperlink r:id="rId9" w:tgtFrame="_blank" w:history="1">
        <w:r w:rsidRPr="00EE4F8C">
          <w:rPr>
            <w:rFonts w:ascii="Arial" w:hAnsi="Arial" w:cs="Arial"/>
            <w:szCs w:val="21"/>
            <w:shd w:val="clear" w:color="auto" w:fill="FFFFFF"/>
          </w:rPr>
          <w:t>火山</w:t>
        </w:r>
      </w:hyperlink>
      <w:r w:rsidRPr="0071521B">
        <w:rPr>
          <w:rFonts w:ascii="Arial" w:eastAsia="宋体" w:hAnsi="Arial" w:cs="Arial"/>
          <w:color w:val="333333"/>
          <w:kern w:val="0"/>
          <w:szCs w:val="21"/>
        </w:rPr>
        <w:t>爆发时会喷出该气体，在许多工业过程中也会产生二氧化硫。由于</w:t>
      </w:r>
      <w:hyperlink r:id="rId10" w:tgtFrame="_blank" w:history="1">
        <w:r w:rsidRPr="0071521B">
          <w:rPr>
            <w:rFonts w:ascii="Arial" w:eastAsia="宋体" w:hAnsi="Arial" w:cs="Arial"/>
            <w:color w:val="333333"/>
            <w:kern w:val="0"/>
            <w:szCs w:val="21"/>
          </w:rPr>
          <w:t>煤</w:t>
        </w:r>
      </w:hyperlink>
      <w:r w:rsidRPr="0071521B">
        <w:rPr>
          <w:rFonts w:ascii="Arial" w:eastAsia="宋体" w:hAnsi="Arial" w:cs="Arial"/>
          <w:color w:val="333333"/>
          <w:kern w:val="0"/>
          <w:szCs w:val="21"/>
        </w:rPr>
        <w:t>和</w:t>
      </w:r>
      <w:hyperlink r:id="rId11" w:tgtFrame="_blank" w:history="1">
        <w:r w:rsidRPr="0071521B">
          <w:rPr>
            <w:rFonts w:ascii="Arial" w:eastAsia="宋体" w:hAnsi="Arial" w:cs="Arial"/>
            <w:color w:val="333333"/>
            <w:kern w:val="0"/>
            <w:szCs w:val="21"/>
          </w:rPr>
          <w:t>石油</w:t>
        </w:r>
      </w:hyperlink>
      <w:r w:rsidRPr="0071521B">
        <w:rPr>
          <w:rFonts w:ascii="Arial" w:eastAsia="宋体" w:hAnsi="Arial" w:cs="Arial"/>
          <w:color w:val="333333"/>
          <w:kern w:val="0"/>
          <w:szCs w:val="21"/>
        </w:rPr>
        <w:t>通常都含有硫元</w:t>
      </w:r>
      <w:r w:rsidRPr="0071521B">
        <w:rPr>
          <w:rFonts w:ascii="Arial" w:hAnsi="Arial" w:cs="Arial"/>
          <w:szCs w:val="21"/>
          <w:shd w:val="clear" w:color="auto" w:fill="FFFFFF"/>
        </w:rPr>
        <w:t>素，因此燃烧时会生成二氧化硫。当二氧化硫溶于水中，会形成</w:t>
      </w:r>
      <w:hyperlink r:id="rId12" w:tgtFrame="_blank" w:history="1">
        <w:r w:rsidRPr="0071521B">
          <w:rPr>
            <w:rFonts w:ascii="Arial" w:hAnsi="Arial" w:cs="Arial"/>
            <w:szCs w:val="21"/>
            <w:shd w:val="clear" w:color="auto" w:fill="FFFFFF"/>
          </w:rPr>
          <w:t>亚硫酸</w:t>
        </w:r>
      </w:hyperlink>
      <w:r w:rsidRPr="0071521B">
        <w:rPr>
          <w:rFonts w:ascii="Arial" w:hAnsi="Arial" w:cs="Arial"/>
          <w:szCs w:val="21"/>
          <w:shd w:val="clear" w:color="auto" w:fill="FFFFFF"/>
        </w:rPr>
        <w:t>。若把亚硫酸进一步在</w:t>
      </w:r>
      <w:r w:rsidRPr="0071521B">
        <w:rPr>
          <w:rFonts w:ascii="Arial" w:hAnsi="Arial" w:cs="Arial"/>
          <w:szCs w:val="21"/>
          <w:shd w:val="clear" w:color="auto" w:fill="FFFFFF"/>
        </w:rPr>
        <w:t>PM2.5</w:t>
      </w:r>
      <w:r w:rsidRPr="0071521B">
        <w:rPr>
          <w:rFonts w:ascii="Arial" w:hAnsi="Arial" w:cs="Arial"/>
          <w:szCs w:val="21"/>
          <w:shd w:val="clear" w:color="auto" w:fill="FFFFFF"/>
        </w:rPr>
        <w:t>存在的条件下氧化，便会迅速高效生成硫酸（酸雨的主要成分）。这就是对使用这些燃料作为能源的环境效果的担心的原因之一。</w:t>
      </w:r>
    </w:p>
    <w:p w:rsidR="002159BD" w:rsidRPr="00C90A60" w:rsidRDefault="002159BD" w:rsidP="00C90A60">
      <w:pPr>
        <w:ind w:firstLineChars="200" w:firstLine="422"/>
        <w:rPr>
          <w:rFonts w:ascii="宋体" w:eastAsia="宋体" w:hAnsi="宋体" w:cs="宋体" w:hint="eastAsia"/>
          <w:b/>
          <w:bCs/>
          <w:color w:val="000000"/>
          <w:kern w:val="0"/>
          <w:szCs w:val="21"/>
        </w:rPr>
      </w:pPr>
      <w:r w:rsidRPr="00C90A60">
        <w:rPr>
          <w:rFonts w:ascii="宋体" w:eastAsia="宋体" w:hAnsi="宋体" w:cs="宋体" w:hint="eastAsia"/>
          <w:b/>
          <w:bCs/>
          <w:color w:val="000000"/>
          <w:kern w:val="0"/>
          <w:szCs w:val="21"/>
        </w:rPr>
        <w:t>二氧化硫的实验室制法</w:t>
      </w:r>
    </w:p>
    <w:p w:rsidR="00C90A60" w:rsidRDefault="00C90A60" w:rsidP="00C90A60">
      <w:pPr>
        <w:ind w:firstLineChars="200" w:firstLine="420"/>
        <w:rPr>
          <w:rFonts w:ascii="Arial" w:hAnsi="Arial" w:cs="Arial" w:hint="eastAsia"/>
          <w:szCs w:val="21"/>
          <w:shd w:val="clear" w:color="auto" w:fill="FFFFFF"/>
        </w:rPr>
      </w:pPr>
      <w:r>
        <w:rPr>
          <w:rFonts w:ascii="Arial" w:hAnsi="Arial" w:cs="Arial" w:hint="eastAsia"/>
          <w:szCs w:val="21"/>
          <w:shd w:val="clear" w:color="auto" w:fill="FFFFFF"/>
        </w:rPr>
        <w:t>利用亚硫酸钠与浓硫酸反应生成二氧化硫和水及硫酸钠的反应进行制取。</w:t>
      </w:r>
    </w:p>
    <w:p w:rsidR="00C90A60" w:rsidRPr="00C90A60" w:rsidRDefault="00C90A60" w:rsidP="00C90A60">
      <w:pPr>
        <w:pStyle w:val="a9"/>
        <w:numPr>
          <w:ilvl w:val="0"/>
          <w:numId w:val="7"/>
        </w:numPr>
        <w:ind w:firstLineChars="0"/>
        <w:rPr>
          <w:rFonts w:ascii="Arial" w:hAnsi="Arial" w:cs="Arial" w:hint="eastAsia"/>
          <w:szCs w:val="21"/>
          <w:shd w:val="clear" w:color="auto" w:fill="FFFFFF"/>
        </w:rPr>
      </w:pPr>
      <w:r>
        <w:rPr>
          <w:rFonts w:ascii="Arial" w:hAnsi="Arial" w:cs="Arial" w:hint="eastAsia"/>
          <w:szCs w:val="21"/>
          <w:shd w:val="clear" w:color="auto" w:fill="FFFFFF"/>
        </w:rPr>
        <w:t>制取原理</w:t>
      </w:r>
      <w:r w:rsidRPr="002159BD">
        <w:rPr>
          <w:rFonts w:ascii="宋体" w:eastAsia="宋体" w:hAnsi="宋体" w:cs="宋体" w:hint="eastAsia"/>
          <w:color w:val="000000"/>
          <w:kern w:val="0"/>
          <w:szCs w:val="21"/>
        </w:rPr>
        <w:t>——</w:t>
      </w:r>
      <w:r>
        <w:rPr>
          <w:rFonts w:ascii="宋体" w:eastAsia="宋体" w:hAnsi="宋体" w:cs="宋体" w:hint="eastAsia"/>
          <w:color w:val="000000"/>
          <w:kern w:val="0"/>
          <w:szCs w:val="21"/>
        </w:rPr>
        <w:t>稳定性强酸与不稳定性弱酸盐的复分解反应</w:t>
      </w:r>
    </w:p>
    <w:p w:rsidR="00C90A60" w:rsidRPr="00C90A60" w:rsidRDefault="00C90A60" w:rsidP="00C90A60">
      <w:pPr>
        <w:pStyle w:val="a9"/>
        <w:numPr>
          <w:ilvl w:val="0"/>
          <w:numId w:val="7"/>
        </w:numPr>
        <w:ind w:firstLineChars="0"/>
        <w:rPr>
          <w:rFonts w:ascii="宋体" w:eastAsia="宋体" w:hAnsi="宋体" w:cs="宋体" w:hint="eastAsia"/>
          <w:color w:val="000000"/>
          <w:kern w:val="0"/>
          <w:szCs w:val="21"/>
        </w:rPr>
      </w:pPr>
      <w:r w:rsidRPr="00C90A60">
        <w:rPr>
          <w:rFonts w:ascii="宋体" w:eastAsia="宋体" w:hAnsi="宋体" w:cs="宋体" w:hint="eastAsia"/>
          <w:color w:val="000000"/>
          <w:kern w:val="0"/>
          <w:szCs w:val="21"/>
        </w:rPr>
        <w:t>制取方程式——</w:t>
      </w:r>
      <w:r w:rsidRPr="00C90A60">
        <w:rPr>
          <w:rFonts w:ascii="Arial" w:hAnsi="Arial" w:cs="Arial" w:hint="eastAsia"/>
          <w:color w:val="333333"/>
          <w:szCs w:val="21"/>
          <w:shd w:val="clear" w:color="auto" w:fill="FFFFFF"/>
        </w:rPr>
        <w:t>Na</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SO</w:t>
      </w:r>
      <w:r w:rsidRPr="00C90A60">
        <w:rPr>
          <w:rFonts w:ascii="Arial" w:hAnsi="Arial" w:cs="Arial" w:hint="eastAsia"/>
          <w:color w:val="333333"/>
          <w:szCs w:val="21"/>
          <w:shd w:val="clear" w:color="auto" w:fill="FFFFFF"/>
          <w:vertAlign w:val="subscript"/>
        </w:rPr>
        <w:t>3</w:t>
      </w:r>
      <w:r w:rsidRPr="00C90A60">
        <w:rPr>
          <w:rFonts w:ascii="Arial" w:hAnsi="Arial" w:cs="Arial" w:hint="eastAsia"/>
          <w:color w:val="333333"/>
          <w:szCs w:val="21"/>
          <w:shd w:val="clear" w:color="auto" w:fill="FFFFFF"/>
        </w:rPr>
        <w:t>+H</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SO</w:t>
      </w:r>
      <w:r w:rsidRPr="00C90A60">
        <w:rPr>
          <w:rFonts w:ascii="Arial" w:hAnsi="Arial" w:cs="Arial" w:hint="eastAsia"/>
          <w:color w:val="333333"/>
          <w:szCs w:val="21"/>
          <w:shd w:val="clear" w:color="auto" w:fill="FFFFFF"/>
          <w:vertAlign w:val="subscript"/>
        </w:rPr>
        <w:t>4</w:t>
      </w:r>
      <w:r>
        <w:rPr>
          <w:rFonts w:ascii="Arial" w:hAnsi="Arial" w:cs="Arial" w:hint="eastAsia"/>
          <w:color w:val="333333"/>
          <w:szCs w:val="21"/>
          <w:shd w:val="clear" w:color="auto" w:fill="FFFFFF"/>
        </w:rPr>
        <w:t>（浓）</w:t>
      </w:r>
      <w:r>
        <w:rPr>
          <w:rFonts w:ascii="Arial" w:hAnsi="Arial" w:cs="Arial" w:hint="eastAsia"/>
          <w:color w:val="333333"/>
          <w:szCs w:val="21"/>
          <w:shd w:val="clear" w:color="auto" w:fill="FFFFFF"/>
        </w:rPr>
        <w:t>=</w:t>
      </w:r>
      <w:r w:rsidRPr="00C90A60">
        <w:rPr>
          <w:rFonts w:ascii="Arial" w:hAnsi="Arial" w:cs="Arial" w:hint="eastAsia"/>
          <w:color w:val="333333"/>
          <w:szCs w:val="21"/>
          <w:shd w:val="clear" w:color="auto" w:fill="FFFFFF"/>
        </w:rPr>
        <w:t>= Na</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SO</w:t>
      </w:r>
      <w:r w:rsidRPr="00C90A60">
        <w:rPr>
          <w:rFonts w:ascii="Arial" w:hAnsi="Arial" w:cs="Arial" w:hint="eastAsia"/>
          <w:color w:val="333333"/>
          <w:szCs w:val="21"/>
          <w:shd w:val="clear" w:color="auto" w:fill="FFFFFF"/>
          <w:vertAlign w:val="subscript"/>
        </w:rPr>
        <w:t>4</w:t>
      </w:r>
      <w:r w:rsidRPr="00C90A60">
        <w:rPr>
          <w:rFonts w:ascii="Arial" w:hAnsi="Arial" w:cs="Arial" w:hint="eastAsia"/>
          <w:color w:val="333333"/>
          <w:szCs w:val="21"/>
          <w:shd w:val="clear" w:color="auto" w:fill="FFFFFF"/>
        </w:rPr>
        <w:t>+SO</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w:t>
      </w:r>
      <w:r w:rsidRPr="00C90A60">
        <w:rPr>
          <w:rFonts w:ascii="Arial" w:hAnsi="Arial" w:cs="Arial" w:hint="eastAsia"/>
          <w:color w:val="333333"/>
          <w:szCs w:val="21"/>
          <w:shd w:val="clear" w:color="auto" w:fill="FFFFFF"/>
        </w:rPr>
        <w:t>+H</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O </w:t>
      </w:r>
    </w:p>
    <w:p w:rsidR="00C90A60" w:rsidRPr="00C90A60" w:rsidRDefault="00C90A60" w:rsidP="00C90A60">
      <w:pPr>
        <w:pStyle w:val="a9"/>
        <w:numPr>
          <w:ilvl w:val="0"/>
          <w:numId w:val="7"/>
        </w:numPr>
        <w:ind w:firstLineChars="0"/>
        <w:rPr>
          <w:rFonts w:ascii="宋体" w:eastAsia="宋体" w:hAnsi="宋体" w:cs="宋体" w:hint="eastAsia"/>
          <w:color w:val="000000"/>
          <w:kern w:val="0"/>
          <w:szCs w:val="21"/>
        </w:rPr>
      </w:pPr>
      <w:r w:rsidRPr="00C90A60">
        <w:rPr>
          <w:rFonts w:ascii="宋体" w:eastAsia="宋体" w:hAnsi="宋体" w:cs="宋体" w:hint="eastAsia"/>
          <w:color w:val="000000"/>
          <w:kern w:val="0"/>
          <w:szCs w:val="21"/>
        </w:rPr>
        <w:t>装置——分液漏斗,圆底烧瓶</w:t>
      </w:r>
      <w:r w:rsidRPr="00C90A60">
        <w:rPr>
          <w:rFonts w:ascii="宋体" w:eastAsia="宋体" w:hAnsi="宋体" w:cs="宋体" w:hint="eastAsia"/>
          <w:color w:val="000000"/>
          <w:kern w:val="0"/>
        </w:rPr>
        <w:t> </w:t>
      </w:r>
    </w:p>
    <w:p w:rsidR="00C90A60" w:rsidRPr="00C90A60" w:rsidRDefault="00C90A60" w:rsidP="00C90A60">
      <w:pPr>
        <w:pStyle w:val="a9"/>
        <w:numPr>
          <w:ilvl w:val="0"/>
          <w:numId w:val="7"/>
        </w:numPr>
        <w:ind w:firstLineChars="0"/>
        <w:rPr>
          <w:rFonts w:ascii="Arial" w:hAnsi="Arial" w:cs="Arial" w:hint="eastAsia"/>
          <w:szCs w:val="21"/>
          <w:shd w:val="clear" w:color="auto" w:fill="FFFFFF"/>
        </w:rPr>
      </w:pPr>
      <w:r w:rsidRPr="002159BD">
        <w:rPr>
          <w:rFonts w:ascii="宋体" w:eastAsia="宋体" w:hAnsi="宋体" w:cs="宋体" w:hint="eastAsia"/>
          <w:color w:val="000000"/>
          <w:kern w:val="0"/>
          <w:szCs w:val="21"/>
        </w:rPr>
        <w:t>检验——先通入品红试液,褪色,后加热又恢复原红色</w:t>
      </w:r>
    </w:p>
    <w:p w:rsidR="00C90A60" w:rsidRPr="00C90A60" w:rsidRDefault="00C90A60" w:rsidP="00C90A60">
      <w:pPr>
        <w:pStyle w:val="a9"/>
        <w:numPr>
          <w:ilvl w:val="0"/>
          <w:numId w:val="7"/>
        </w:numPr>
        <w:ind w:firstLineChars="0"/>
        <w:rPr>
          <w:rFonts w:ascii="Arial" w:hAnsi="Arial" w:cs="Arial" w:hint="eastAsia"/>
          <w:szCs w:val="21"/>
          <w:shd w:val="clear" w:color="auto" w:fill="FFFFFF"/>
        </w:rPr>
      </w:pPr>
      <w:r w:rsidRPr="002159BD">
        <w:rPr>
          <w:rFonts w:ascii="宋体" w:eastAsia="宋体" w:hAnsi="宋体" w:cs="宋体" w:hint="eastAsia"/>
          <w:color w:val="000000"/>
          <w:kern w:val="0"/>
          <w:szCs w:val="21"/>
        </w:rPr>
        <w:t>除杂质——通入浓</w:t>
      </w:r>
      <w:r w:rsidRPr="00C90A60">
        <w:rPr>
          <w:rFonts w:ascii="Arial" w:hAnsi="Arial" w:cs="Arial" w:hint="eastAsia"/>
          <w:color w:val="333333"/>
          <w:szCs w:val="21"/>
          <w:shd w:val="clear" w:color="auto" w:fill="FFFFFF"/>
        </w:rPr>
        <w:t>H</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SO</w:t>
      </w:r>
      <w:r w:rsidRPr="00C90A60">
        <w:rPr>
          <w:rFonts w:ascii="Arial" w:hAnsi="Arial" w:cs="Arial" w:hint="eastAsia"/>
          <w:color w:val="333333"/>
          <w:szCs w:val="21"/>
          <w:shd w:val="clear" w:color="auto" w:fill="FFFFFF"/>
          <w:vertAlign w:val="subscript"/>
        </w:rPr>
        <w:t>4</w:t>
      </w:r>
      <w:r w:rsidRPr="002159BD">
        <w:rPr>
          <w:rFonts w:ascii="宋体" w:eastAsia="宋体" w:hAnsi="宋体" w:cs="宋体" w:hint="eastAsia"/>
          <w:color w:val="000000"/>
          <w:kern w:val="0"/>
          <w:szCs w:val="21"/>
        </w:rPr>
        <w:t>(除水蒸气)</w:t>
      </w:r>
    </w:p>
    <w:p w:rsidR="00C90A60" w:rsidRPr="00C90A60" w:rsidRDefault="00C90A60" w:rsidP="00C90A60">
      <w:pPr>
        <w:pStyle w:val="a9"/>
        <w:numPr>
          <w:ilvl w:val="0"/>
          <w:numId w:val="7"/>
        </w:numPr>
        <w:ind w:firstLineChars="0"/>
        <w:rPr>
          <w:rFonts w:ascii="Arial" w:hAnsi="Arial" w:cs="Arial" w:hint="eastAsia"/>
          <w:szCs w:val="21"/>
          <w:shd w:val="clear" w:color="auto" w:fill="FFFFFF"/>
        </w:rPr>
      </w:pPr>
      <w:r w:rsidRPr="002159BD">
        <w:rPr>
          <w:rFonts w:ascii="宋体" w:eastAsia="宋体" w:hAnsi="宋体" w:cs="宋体" w:hint="eastAsia"/>
          <w:color w:val="000000"/>
          <w:kern w:val="0"/>
          <w:szCs w:val="21"/>
        </w:rPr>
        <w:t>收集——向上排气法</w:t>
      </w:r>
    </w:p>
    <w:p w:rsidR="00C90A60" w:rsidRPr="00C90A60" w:rsidRDefault="00C90A60" w:rsidP="00C90A60">
      <w:pPr>
        <w:pStyle w:val="a9"/>
        <w:numPr>
          <w:ilvl w:val="0"/>
          <w:numId w:val="7"/>
        </w:numPr>
        <w:ind w:firstLineChars="0"/>
        <w:rPr>
          <w:rFonts w:ascii="Arial" w:hAnsi="Arial" w:cs="Arial" w:hint="eastAsia"/>
          <w:color w:val="333333"/>
          <w:szCs w:val="21"/>
          <w:shd w:val="clear" w:color="auto" w:fill="FFFFFF"/>
        </w:rPr>
      </w:pPr>
      <w:r w:rsidRPr="00C90A60">
        <w:rPr>
          <w:rFonts w:ascii="宋体" w:eastAsia="宋体" w:hAnsi="宋体" w:cs="宋体" w:hint="eastAsia"/>
          <w:color w:val="000000"/>
          <w:kern w:val="0"/>
          <w:szCs w:val="21"/>
        </w:rPr>
        <w:t>尾气回收——</w:t>
      </w:r>
      <w:r w:rsidRPr="00C90A60">
        <w:rPr>
          <w:rFonts w:ascii="Arial" w:hAnsi="Arial" w:cs="Arial" w:hint="eastAsia"/>
          <w:color w:val="333333"/>
          <w:szCs w:val="21"/>
          <w:shd w:val="clear" w:color="auto" w:fill="FFFFFF"/>
        </w:rPr>
        <w:t>SO</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+2NaOH</w:t>
      </w:r>
      <w:r>
        <w:rPr>
          <w:rFonts w:ascii="Arial" w:hAnsi="Arial" w:cs="Arial" w:hint="eastAsia"/>
          <w:color w:val="333333"/>
          <w:szCs w:val="21"/>
          <w:shd w:val="clear" w:color="auto" w:fill="FFFFFF"/>
        </w:rPr>
        <w:t xml:space="preserve"> =</w:t>
      </w:r>
      <w:r w:rsidRPr="00C90A60">
        <w:rPr>
          <w:rFonts w:ascii="Arial" w:hAnsi="Arial" w:cs="Arial" w:hint="eastAsia"/>
          <w:color w:val="333333"/>
          <w:szCs w:val="21"/>
          <w:shd w:val="clear" w:color="auto" w:fill="FFFFFF"/>
        </w:rPr>
        <w:t>= Na</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SO</w:t>
      </w:r>
      <w:r w:rsidRPr="00C90A60">
        <w:rPr>
          <w:rFonts w:ascii="Arial" w:hAnsi="Arial" w:cs="Arial" w:hint="eastAsia"/>
          <w:color w:val="333333"/>
          <w:szCs w:val="21"/>
          <w:shd w:val="clear" w:color="auto" w:fill="FFFFFF"/>
          <w:vertAlign w:val="subscript"/>
        </w:rPr>
        <w:t>3</w:t>
      </w:r>
      <w:r w:rsidRPr="00C90A60">
        <w:rPr>
          <w:rFonts w:ascii="Arial" w:hAnsi="Arial" w:cs="Arial" w:hint="eastAsia"/>
          <w:color w:val="333333"/>
          <w:szCs w:val="21"/>
          <w:shd w:val="clear" w:color="auto" w:fill="FFFFFF"/>
        </w:rPr>
        <w:t>+H</w:t>
      </w:r>
      <w:r w:rsidRPr="00C90A60">
        <w:rPr>
          <w:rFonts w:ascii="Arial" w:hAnsi="Arial" w:cs="Arial" w:hint="eastAsia"/>
          <w:color w:val="333333"/>
          <w:szCs w:val="21"/>
          <w:shd w:val="clear" w:color="auto" w:fill="FFFFFF"/>
          <w:vertAlign w:val="subscript"/>
        </w:rPr>
        <w:t>2</w:t>
      </w:r>
      <w:r w:rsidRPr="00C90A60">
        <w:rPr>
          <w:rFonts w:ascii="Arial" w:hAnsi="Arial" w:cs="Arial" w:hint="eastAsia"/>
          <w:color w:val="333333"/>
          <w:szCs w:val="21"/>
          <w:shd w:val="clear" w:color="auto" w:fill="FFFFFF"/>
        </w:rPr>
        <w:t>O</w:t>
      </w:r>
    </w:p>
    <w:p w:rsidR="0011219A" w:rsidRDefault="0011219A" w:rsidP="0011219A">
      <w:pPr>
        <w:ind w:firstLineChars="200" w:firstLine="422"/>
        <w:rPr>
          <w:rFonts w:ascii="Arial" w:eastAsia="宋体" w:hAnsi="Arial" w:cs="Arial" w:hint="eastAsia"/>
          <w:b/>
          <w:bCs/>
          <w:color w:val="333333"/>
          <w:kern w:val="0"/>
          <w:szCs w:val="21"/>
        </w:rPr>
      </w:pPr>
      <w:r>
        <w:rPr>
          <w:rFonts w:ascii="Arial" w:eastAsia="宋体" w:hAnsi="Arial" w:cs="Arial" w:hint="eastAsia"/>
          <w:b/>
          <w:bCs/>
          <w:color w:val="333333"/>
          <w:kern w:val="0"/>
          <w:szCs w:val="21"/>
        </w:rPr>
        <w:t>二氧化硫的</w:t>
      </w:r>
      <w:r w:rsidR="002159BD">
        <w:rPr>
          <w:rFonts w:ascii="Arial" w:eastAsia="宋体" w:hAnsi="Arial" w:cs="Arial" w:hint="eastAsia"/>
          <w:b/>
          <w:bCs/>
          <w:color w:val="333333"/>
          <w:kern w:val="0"/>
          <w:szCs w:val="21"/>
        </w:rPr>
        <w:t>工业制取</w:t>
      </w:r>
    </w:p>
    <w:p w:rsidR="0011219A" w:rsidRDefault="0011219A" w:rsidP="0011219A">
      <w:pPr>
        <w:pStyle w:val="a5"/>
        <w:shd w:val="clear" w:color="auto" w:fill="FFFFFF"/>
        <w:spacing w:before="0" w:beforeAutospacing="0" w:after="0" w:afterAutospacing="0" w:line="330" w:lineRule="atLeast"/>
        <w:rPr>
          <w:color w:val="000000"/>
          <w:sz w:val="21"/>
          <w:szCs w:val="21"/>
        </w:rPr>
      </w:pPr>
      <w:r>
        <w:rPr>
          <w:rFonts w:hint="eastAsia"/>
          <w:color w:val="000000"/>
          <w:sz w:val="21"/>
          <w:szCs w:val="21"/>
        </w:rPr>
        <w:t>①.用氨水吸收硫酸厂尾气，吸收液含亚硫酸铵和亚硫酸氢铵,用硫酸分解可放出高浓度SO2气体，经干燥、压缩、分离和冷却即成液体产品。也可用硫黄与纯氧在焚硫炉内燃烧，生成高浓度的SO2气体，经干燥、压缩和冷凝成液体SO2。</w:t>
      </w:r>
    </w:p>
    <w:p w:rsid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noProof/>
          <w:color w:val="000000"/>
          <w:sz w:val="21"/>
          <w:szCs w:val="21"/>
        </w:rPr>
        <w:drawing>
          <wp:inline distT="0" distB="0" distL="0" distR="0">
            <wp:extent cx="3429000" cy="247650"/>
            <wp:effectExtent l="0" t="0" r="0" b="0"/>
            <wp:docPr id="5" name="图片 5" descr="http://images.basechem.org/internal/day_100607/201006071526324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basechem.org/internal/day_100607/201006071526324008.gif"/>
                    <pic:cNvPicPr>
                      <a:picLocks noChangeAspect="1" noChangeArrowheads="1"/>
                    </pic:cNvPicPr>
                  </pic:nvPicPr>
                  <pic:blipFill>
                    <a:blip r:embed="rId13"/>
                    <a:srcRect/>
                    <a:stretch>
                      <a:fillRect/>
                    </a:stretch>
                  </pic:blipFill>
                  <pic:spPr bwMode="auto">
                    <a:xfrm>
                      <a:off x="0" y="0"/>
                      <a:ext cx="3429000" cy="247650"/>
                    </a:xfrm>
                    <a:prstGeom prst="rect">
                      <a:avLst/>
                    </a:prstGeom>
                    <a:noFill/>
                    <a:ln w="9525">
                      <a:noFill/>
                      <a:miter lim="800000"/>
                      <a:headEnd/>
                      <a:tailEnd/>
                    </a:ln>
                  </pic:spPr>
                </pic:pic>
              </a:graphicData>
            </a:graphic>
          </wp:inline>
        </w:drawing>
      </w:r>
    </w:p>
    <w:p w:rsid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rFonts w:hint="eastAsia"/>
          <w:color w:val="000000"/>
          <w:sz w:val="21"/>
          <w:szCs w:val="21"/>
        </w:rPr>
        <w:t>精制方法：液态二氧化硫中的杂质含有微量SO3、水、不挥发物质及空气成分（O2、N2、CO2等）。一般可直接作合成反应的溶剂使用。精制时可将液态二氧化硫气化，通入浓硫酸中以除去SO3，通入装有五氧化二磷的玻璃管或在盛有五氧化二磷的容器中进行蒸馏以除去水分。</w:t>
      </w:r>
    </w:p>
    <w:p w:rsid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rFonts w:hint="eastAsia"/>
          <w:color w:val="000000"/>
          <w:sz w:val="21"/>
          <w:szCs w:val="21"/>
        </w:rPr>
        <w:t>②.氨酸法　用硫酸分解硫酸厂尾气吸收工序所得的亚硫酸铵</w:t>
      </w:r>
      <w:r>
        <w:rPr>
          <w:rFonts w:ascii="MingLiU_HKSCS" w:eastAsia="MingLiU_HKSCS" w:hAnsi="MingLiU_HKSCS" w:cs="MingLiU_HKSCS" w:hint="eastAsia"/>
          <w:color w:val="000000"/>
          <w:sz w:val="21"/>
          <w:szCs w:val="21"/>
        </w:rPr>
        <w:t></w:t>
      </w:r>
      <w:r>
        <w:rPr>
          <w:rFonts w:hint="eastAsia"/>
          <w:color w:val="000000"/>
          <w:sz w:val="21"/>
          <w:szCs w:val="21"/>
        </w:rPr>
        <w:t>亚硫酸氢铵母液，产生的约100%二氧化硫气体，经压缩法和冷冻法，可制得二氧化硫。</w:t>
      </w:r>
    </w:p>
    <w:p w:rsid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rFonts w:hint="eastAsia"/>
          <w:color w:val="000000"/>
          <w:sz w:val="21"/>
          <w:szCs w:val="21"/>
        </w:rPr>
        <w:t>③.压缩法 用硫酸分解亚硫酸铵</w:t>
      </w:r>
      <w:r>
        <w:rPr>
          <w:rFonts w:ascii="MingLiU_HKSCS" w:eastAsia="MingLiU_HKSCS" w:hAnsi="MingLiU_HKSCS" w:cs="MingLiU_HKSCS" w:hint="eastAsia"/>
          <w:color w:val="000000"/>
          <w:sz w:val="21"/>
          <w:szCs w:val="21"/>
        </w:rPr>
        <w:t></w:t>
      </w:r>
      <w:r>
        <w:rPr>
          <w:rFonts w:hint="eastAsia"/>
          <w:color w:val="000000"/>
          <w:sz w:val="21"/>
          <w:szCs w:val="21"/>
        </w:rPr>
        <w:t>亚硫酸氢铵母液，分解产生的二氧化硫气体，经冷凝、干燥、过滤，再经压缩液化，制得液体二氧化硫成品。其反应式如下。</w:t>
      </w:r>
    </w:p>
    <w:p w:rsidR="009262AC" w:rsidRDefault="009262AC" w:rsidP="0011219A">
      <w:pPr>
        <w:pStyle w:val="a5"/>
        <w:shd w:val="clear" w:color="auto" w:fill="FFFFFF"/>
        <w:spacing w:before="0" w:beforeAutospacing="0" w:after="0" w:afterAutospacing="0" w:line="330" w:lineRule="atLeast"/>
        <w:rPr>
          <w:rFonts w:hint="eastAsia"/>
          <w:color w:val="000000"/>
          <w:sz w:val="21"/>
          <w:szCs w:val="21"/>
        </w:rPr>
      </w:pPr>
      <w:r>
        <w:rPr>
          <w:noProof/>
        </w:rPr>
        <w:drawing>
          <wp:inline distT="0" distB="0" distL="0" distR="0">
            <wp:extent cx="4924425" cy="647700"/>
            <wp:effectExtent l="19050" t="0" r="9525" b="0"/>
            <wp:docPr id="13" name="图片 13" descr="http://images.basechem.org/internal/day_100913/2010091309291585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basechem.org/internal/day_100913/201009130929158536.gif"/>
                    <pic:cNvPicPr>
                      <a:picLocks noChangeAspect="1" noChangeArrowheads="1"/>
                    </pic:cNvPicPr>
                  </pic:nvPicPr>
                  <pic:blipFill>
                    <a:blip r:embed="rId14"/>
                    <a:srcRect/>
                    <a:stretch>
                      <a:fillRect/>
                    </a:stretch>
                  </pic:blipFill>
                  <pic:spPr bwMode="auto">
                    <a:xfrm>
                      <a:off x="0" y="0"/>
                      <a:ext cx="4924425" cy="647700"/>
                    </a:xfrm>
                    <a:prstGeom prst="rect">
                      <a:avLst/>
                    </a:prstGeom>
                    <a:noFill/>
                    <a:ln w="9525">
                      <a:noFill/>
                      <a:miter lim="800000"/>
                      <a:headEnd/>
                      <a:tailEnd/>
                    </a:ln>
                  </pic:spPr>
                </pic:pic>
              </a:graphicData>
            </a:graphic>
          </wp:inline>
        </w:drawing>
      </w:r>
    </w:p>
    <w:p w:rsid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rFonts w:hint="eastAsia"/>
          <w:color w:val="000000"/>
          <w:sz w:val="21"/>
          <w:szCs w:val="21"/>
        </w:rPr>
        <w:t>④.冷冻法 用硫酸分解亚硫酸铵</w:t>
      </w:r>
      <w:r>
        <w:rPr>
          <w:rFonts w:ascii="MingLiU_HKSCS" w:eastAsia="MingLiU_HKSCS" w:hAnsi="MingLiU_HKSCS" w:cs="MingLiU_HKSCS" w:hint="eastAsia"/>
          <w:color w:val="000000"/>
          <w:sz w:val="21"/>
          <w:szCs w:val="21"/>
        </w:rPr>
        <w:t></w:t>
      </w:r>
      <w:r>
        <w:rPr>
          <w:rFonts w:hint="eastAsia"/>
          <w:color w:val="000000"/>
          <w:sz w:val="21"/>
          <w:szCs w:val="21"/>
        </w:rPr>
        <w:t>亚硫酸氢铵母液，分解产生的二氧化硫气体经干燥后送至低温冷凝器，在常压下进行冷凝，用氨冷冻维持温度在液化点－10℃以下。制得液体二氧化硫成品。其反应式如下。</w:t>
      </w:r>
    </w:p>
    <w:p w:rsid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noProof/>
          <w:color w:val="000000"/>
          <w:sz w:val="21"/>
          <w:szCs w:val="21"/>
        </w:rPr>
        <w:lastRenderedPageBreak/>
        <w:drawing>
          <wp:inline distT="0" distB="0" distL="0" distR="0">
            <wp:extent cx="4876800" cy="676275"/>
            <wp:effectExtent l="19050" t="0" r="0" b="0"/>
            <wp:docPr id="7" name="图片 7" descr="http://images.basechem.org/internal/day_100913/2010091309300889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basechem.org/internal/day_100913/201009130930088968.gif"/>
                    <pic:cNvPicPr>
                      <a:picLocks noChangeAspect="1" noChangeArrowheads="1"/>
                    </pic:cNvPicPr>
                  </pic:nvPicPr>
                  <pic:blipFill>
                    <a:blip r:embed="rId15"/>
                    <a:srcRect/>
                    <a:stretch>
                      <a:fillRect/>
                    </a:stretch>
                  </pic:blipFill>
                  <pic:spPr bwMode="auto">
                    <a:xfrm>
                      <a:off x="0" y="0"/>
                      <a:ext cx="4876800" cy="676275"/>
                    </a:xfrm>
                    <a:prstGeom prst="rect">
                      <a:avLst/>
                    </a:prstGeom>
                    <a:noFill/>
                    <a:ln w="9525">
                      <a:noFill/>
                      <a:miter lim="800000"/>
                      <a:headEnd/>
                      <a:tailEnd/>
                    </a:ln>
                  </pic:spPr>
                </pic:pic>
              </a:graphicData>
            </a:graphic>
          </wp:inline>
        </w:drawing>
      </w:r>
    </w:p>
    <w:p w:rsid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rFonts w:hint="eastAsia"/>
          <w:color w:val="000000"/>
          <w:sz w:val="21"/>
          <w:szCs w:val="21"/>
        </w:rPr>
        <w:t>⑤.纯氧燃烧法　将硫磺与纯氧在焚硫炉内燃烧，生成的高浓度二氧化硫气体，经净化、干燥、压缩液化、冷凝，制得二氧化硫成品。其反应式如下。</w:t>
      </w:r>
    </w:p>
    <w:p w:rsid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noProof/>
          <w:color w:val="000000"/>
          <w:sz w:val="21"/>
          <w:szCs w:val="21"/>
        </w:rPr>
        <w:drawing>
          <wp:inline distT="0" distB="0" distL="0" distR="0">
            <wp:extent cx="1943100" cy="295275"/>
            <wp:effectExtent l="19050" t="0" r="0" b="0"/>
            <wp:docPr id="8" name="图片 8" descr="http://images.basechem.org/internal/day_100913/2010091309303111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basechem.org/internal/day_100913/201009130930311102.gif"/>
                    <pic:cNvPicPr>
                      <a:picLocks noChangeAspect="1" noChangeArrowheads="1"/>
                    </pic:cNvPicPr>
                  </pic:nvPicPr>
                  <pic:blipFill>
                    <a:blip r:embed="rId16"/>
                    <a:srcRect/>
                    <a:stretch>
                      <a:fillRect/>
                    </a:stretch>
                  </pic:blipFill>
                  <pic:spPr bwMode="auto">
                    <a:xfrm>
                      <a:off x="0" y="0"/>
                      <a:ext cx="1943100" cy="295275"/>
                    </a:xfrm>
                    <a:prstGeom prst="rect">
                      <a:avLst/>
                    </a:prstGeom>
                    <a:noFill/>
                    <a:ln w="9525">
                      <a:noFill/>
                      <a:miter lim="800000"/>
                      <a:headEnd/>
                      <a:tailEnd/>
                    </a:ln>
                  </pic:spPr>
                </pic:pic>
              </a:graphicData>
            </a:graphic>
          </wp:inline>
        </w:drawing>
      </w:r>
    </w:p>
    <w:p w:rsidR="0011219A" w:rsidRPr="0011219A" w:rsidRDefault="0011219A" w:rsidP="0011219A">
      <w:pPr>
        <w:pStyle w:val="a5"/>
        <w:shd w:val="clear" w:color="auto" w:fill="FFFFFF"/>
        <w:spacing w:before="0" w:beforeAutospacing="0" w:after="0" w:afterAutospacing="0" w:line="330" w:lineRule="atLeast"/>
        <w:rPr>
          <w:rFonts w:hint="eastAsia"/>
          <w:color w:val="000000"/>
          <w:sz w:val="21"/>
          <w:szCs w:val="21"/>
        </w:rPr>
      </w:pPr>
      <w:r>
        <w:rPr>
          <w:rFonts w:hint="eastAsia"/>
          <w:color w:val="000000"/>
          <w:sz w:val="21"/>
          <w:szCs w:val="21"/>
        </w:rPr>
        <w:t>⑥.柠檬酸钠法　经过净化的二氧化硫气体用柠檬酸钠溶液吸收，再用低压蒸汽脱出二氧化硫，经冷却、分离冷凝水，用浓硫酸进行干燥，然后经压缩液化、冷凝，制得液体二氧化硫成品。</w:t>
      </w:r>
    </w:p>
    <w:p w:rsidR="0011219A" w:rsidRDefault="00EE4F8C" w:rsidP="0011219A">
      <w:pPr>
        <w:ind w:firstLineChars="200" w:firstLine="422"/>
        <w:rPr>
          <w:rFonts w:ascii="Arial" w:eastAsia="宋体" w:hAnsi="Arial" w:cs="Arial" w:hint="eastAsia"/>
          <w:b/>
          <w:bCs/>
          <w:color w:val="333333"/>
          <w:kern w:val="0"/>
          <w:szCs w:val="21"/>
        </w:rPr>
      </w:pPr>
      <w:r w:rsidRPr="00EE4F8C">
        <w:rPr>
          <w:rFonts w:ascii="Arial" w:eastAsia="宋体" w:hAnsi="Arial" w:cs="Arial" w:hint="eastAsia"/>
          <w:b/>
          <w:bCs/>
          <w:color w:val="333333"/>
          <w:kern w:val="0"/>
          <w:szCs w:val="21"/>
        </w:rPr>
        <w:t>物理性质</w:t>
      </w:r>
    </w:p>
    <w:p w:rsidR="0011219A" w:rsidRPr="0011219A" w:rsidRDefault="0071521B" w:rsidP="0011219A">
      <w:pPr>
        <w:ind w:firstLineChars="200" w:firstLine="420"/>
        <w:rPr>
          <w:rFonts w:ascii="Arial" w:hAnsi="Arial" w:cs="Arial" w:hint="eastAsia"/>
          <w:color w:val="333333"/>
          <w:szCs w:val="21"/>
        </w:rPr>
      </w:pPr>
      <w:r w:rsidRPr="0071521B">
        <w:rPr>
          <w:rFonts w:ascii="Arial" w:eastAsia="宋体" w:hAnsi="Arial" w:cs="Arial"/>
          <w:color w:val="333333"/>
          <w:kern w:val="0"/>
          <w:szCs w:val="21"/>
        </w:rPr>
        <w:t>二氧化硫为无色透明气体，有刺激性臭味</w:t>
      </w:r>
      <w:r w:rsidR="0011219A">
        <w:rPr>
          <w:rFonts w:ascii="Arial" w:hAnsi="Arial" w:cs="Arial" w:hint="eastAsia"/>
          <w:color w:val="333333"/>
          <w:szCs w:val="21"/>
        </w:rPr>
        <w:t>。</w:t>
      </w:r>
      <w:r w:rsidR="0011219A" w:rsidRPr="0011219A">
        <w:rPr>
          <w:rFonts w:ascii="Arial" w:hAnsi="Arial" w:cs="Arial" w:hint="eastAsia"/>
          <w:color w:val="333333"/>
          <w:szCs w:val="21"/>
        </w:rPr>
        <w:t>熔点（℃）：</w:t>
      </w:r>
      <w:r w:rsidR="0011219A" w:rsidRPr="0011219A">
        <w:rPr>
          <w:rFonts w:ascii="Arial" w:hAnsi="Arial" w:cs="Arial" w:hint="eastAsia"/>
          <w:color w:val="333333"/>
          <w:szCs w:val="21"/>
        </w:rPr>
        <w:t>-75.5</w:t>
      </w:r>
      <w:r w:rsidR="0011219A" w:rsidRPr="0011219A">
        <w:rPr>
          <w:rFonts w:ascii="Arial" w:hAnsi="Arial" w:cs="Arial" w:hint="eastAsia"/>
          <w:color w:val="333333"/>
          <w:szCs w:val="21"/>
        </w:rPr>
        <w:t>，沸点（℃）：</w:t>
      </w:r>
      <w:r w:rsidR="0011219A" w:rsidRPr="0011219A">
        <w:rPr>
          <w:rFonts w:ascii="Arial" w:hAnsi="Arial" w:cs="Arial" w:hint="eastAsia"/>
          <w:color w:val="333333"/>
          <w:szCs w:val="21"/>
        </w:rPr>
        <w:t>-10</w:t>
      </w:r>
      <w:r w:rsidR="0011219A">
        <w:rPr>
          <w:rFonts w:ascii="Arial" w:hAnsi="Arial" w:cs="Arial" w:hint="eastAsia"/>
          <w:color w:val="333333"/>
          <w:szCs w:val="21"/>
        </w:rPr>
        <w:t>，</w:t>
      </w:r>
      <w:r w:rsidR="0011219A" w:rsidRPr="0011219A">
        <w:rPr>
          <w:rFonts w:ascii="Arial" w:hAnsi="Arial" w:cs="Arial" w:hint="eastAsia"/>
          <w:color w:val="333333"/>
          <w:szCs w:val="21"/>
        </w:rPr>
        <w:t>相对密度（水</w:t>
      </w:r>
      <w:r w:rsidR="0011219A" w:rsidRPr="0011219A">
        <w:rPr>
          <w:rFonts w:ascii="Arial" w:hAnsi="Arial" w:cs="Arial" w:hint="eastAsia"/>
          <w:color w:val="333333"/>
          <w:szCs w:val="21"/>
        </w:rPr>
        <w:t>=1</w:t>
      </w:r>
      <w:r w:rsidR="0011219A" w:rsidRPr="0011219A">
        <w:rPr>
          <w:rFonts w:ascii="Arial" w:hAnsi="Arial" w:cs="Arial" w:hint="eastAsia"/>
          <w:color w:val="333333"/>
          <w:szCs w:val="21"/>
        </w:rPr>
        <w:t>）：</w:t>
      </w:r>
      <w:r w:rsidR="0011219A" w:rsidRPr="0011219A">
        <w:rPr>
          <w:rFonts w:ascii="Arial" w:hAnsi="Arial" w:cs="Arial" w:hint="eastAsia"/>
          <w:color w:val="333333"/>
          <w:szCs w:val="21"/>
        </w:rPr>
        <w:t>1.4</w:t>
      </w:r>
      <w:r w:rsidR="0011219A" w:rsidRPr="0011219A">
        <w:rPr>
          <w:rFonts w:ascii="Arial" w:hAnsi="Arial" w:cs="Arial" w:hint="eastAsia"/>
          <w:color w:val="333333"/>
          <w:szCs w:val="21"/>
        </w:rPr>
        <w:t>（</w:t>
      </w:r>
      <w:r w:rsidR="0011219A" w:rsidRPr="0011219A">
        <w:rPr>
          <w:rFonts w:ascii="Arial" w:hAnsi="Arial" w:cs="Arial" w:hint="eastAsia"/>
          <w:color w:val="333333"/>
          <w:szCs w:val="21"/>
        </w:rPr>
        <w:t>-10</w:t>
      </w:r>
      <w:r w:rsidR="0011219A" w:rsidRPr="0011219A">
        <w:rPr>
          <w:rFonts w:ascii="Arial" w:hAnsi="Arial" w:cs="Arial" w:hint="eastAsia"/>
          <w:color w:val="333333"/>
          <w:szCs w:val="21"/>
        </w:rPr>
        <w:t>℃）</w:t>
      </w:r>
      <w:r w:rsidR="0011219A">
        <w:rPr>
          <w:rFonts w:ascii="Arial" w:hAnsi="Arial" w:cs="Arial" w:hint="eastAsia"/>
          <w:color w:val="333333"/>
          <w:szCs w:val="21"/>
        </w:rPr>
        <w:t>，</w:t>
      </w:r>
      <w:r w:rsidR="0011219A" w:rsidRPr="0011219A">
        <w:rPr>
          <w:rFonts w:ascii="Arial" w:hAnsi="Arial" w:cs="Arial" w:hint="eastAsia"/>
          <w:color w:val="333333"/>
          <w:szCs w:val="21"/>
        </w:rPr>
        <w:t>相对蒸气密度（空气</w:t>
      </w:r>
      <w:r w:rsidR="0011219A" w:rsidRPr="0011219A">
        <w:rPr>
          <w:rFonts w:ascii="Arial" w:hAnsi="Arial" w:cs="Arial" w:hint="eastAsia"/>
          <w:color w:val="333333"/>
          <w:szCs w:val="21"/>
        </w:rPr>
        <w:t>=1</w:t>
      </w:r>
      <w:r w:rsidR="0011219A" w:rsidRPr="0011219A">
        <w:rPr>
          <w:rFonts w:ascii="Arial" w:hAnsi="Arial" w:cs="Arial" w:hint="eastAsia"/>
          <w:color w:val="333333"/>
          <w:szCs w:val="21"/>
        </w:rPr>
        <w:t>）：</w:t>
      </w:r>
      <w:r w:rsidR="0011219A" w:rsidRPr="0011219A">
        <w:rPr>
          <w:rFonts w:ascii="Arial" w:hAnsi="Arial" w:cs="Arial" w:hint="eastAsia"/>
          <w:color w:val="333333"/>
          <w:szCs w:val="21"/>
        </w:rPr>
        <w:t>2.25</w:t>
      </w:r>
      <w:r w:rsidR="0011219A">
        <w:rPr>
          <w:rFonts w:ascii="Arial" w:hAnsi="Arial" w:cs="Arial" w:hint="eastAsia"/>
          <w:color w:val="333333"/>
          <w:szCs w:val="21"/>
        </w:rPr>
        <w:t>，</w:t>
      </w:r>
      <w:r w:rsidR="0011219A" w:rsidRPr="0011219A">
        <w:rPr>
          <w:rFonts w:ascii="Arial" w:hAnsi="Arial" w:cs="Arial" w:hint="eastAsia"/>
          <w:color w:val="333333"/>
          <w:szCs w:val="21"/>
        </w:rPr>
        <w:t>饱和蒸气压（</w:t>
      </w:r>
      <w:r w:rsidR="0011219A" w:rsidRPr="0011219A">
        <w:rPr>
          <w:rFonts w:ascii="Arial" w:hAnsi="Arial" w:cs="Arial" w:hint="eastAsia"/>
          <w:color w:val="333333"/>
          <w:szCs w:val="21"/>
        </w:rPr>
        <w:t>kPa</w:t>
      </w:r>
      <w:r w:rsidR="0011219A" w:rsidRPr="0011219A">
        <w:rPr>
          <w:rFonts w:ascii="Arial" w:hAnsi="Arial" w:cs="Arial" w:hint="eastAsia"/>
          <w:color w:val="333333"/>
          <w:szCs w:val="21"/>
        </w:rPr>
        <w:t>）：</w:t>
      </w:r>
      <w:r w:rsidR="0011219A" w:rsidRPr="0011219A">
        <w:rPr>
          <w:rFonts w:ascii="Arial" w:hAnsi="Arial" w:cs="Arial" w:hint="eastAsia"/>
          <w:color w:val="333333"/>
          <w:szCs w:val="21"/>
        </w:rPr>
        <w:t>330</w:t>
      </w:r>
      <w:r w:rsidR="0011219A" w:rsidRPr="0011219A">
        <w:rPr>
          <w:rFonts w:ascii="Arial" w:hAnsi="Arial" w:cs="Arial" w:hint="eastAsia"/>
          <w:color w:val="333333"/>
          <w:szCs w:val="21"/>
        </w:rPr>
        <w:t>（</w:t>
      </w:r>
      <w:r w:rsidR="0011219A" w:rsidRPr="0011219A">
        <w:rPr>
          <w:rFonts w:ascii="Arial" w:hAnsi="Arial" w:cs="Arial" w:hint="eastAsia"/>
          <w:color w:val="333333"/>
          <w:szCs w:val="21"/>
        </w:rPr>
        <w:t>20</w:t>
      </w:r>
      <w:r w:rsidR="0011219A" w:rsidRPr="0011219A">
        <w:rPr>
          <w:rFonts w:ascii="Arial" w:hAnsi="Arial" w:cs="Arial" w:hint="eastAsia"/>
          <w:color w:val="333333"/>
          <w:szCs w:val="21"/>
        </w:rPr>
        <w:t>℃）</w:t>
      </w:r>
      <w:r w:rsidR="0011219A">
        <w:rPr>
          <w:rFonts w:ascii="Arial" w:hAnsi="Arial" w:cs="Arial" w:hint="eastAsia"/>
          <w:color w:val="333333"/>
          <w:szCs w:val="21"/>
        </w:rPr>
        <w:t>。</w:t>
      </w:r>
    </w:p>
    <w:p w:rsidR="00EE4F8C" w:rsidRDefault="0071521B" w:rsidP="00EE4F8C">
      <w:pPr>
        <w:widowControl/>
        <w:shd w:val="clear" w:color="auto" w:fill="FFFFFF"/>
        <w:spacing w:line="360" w:lineRule="atLeast"/>
        <w:ind w:firstLine="480"/>
        <w:jc w:val="left"/>
        <w:rPr>
          <w:rFonts w:ascii="Arial" w:eastAsia="宋体" w:hAnsi="Arial" w:cs="Arial" w:hint="eastAsia"/>
          <w:color w:val="333333"/>
          <w:kern w:val="0"/>
          <w:szCs w:val="21"/>
        </w:rPr>
      </w:pPr>
      <w:r w:rsidRPr="0071521B">
        <w:rPr>
          <w:rFonts w:ascii="Arial" w:eastAsia="宋体" w:hAnsi="Arial" w:cs="Arial"/>
          <w:color w:val="333333"/>
          <w:kern w:val="0"/>
          <w:szCs w:val="21"/>
        </w:rPr>
        <w:t>溶于水、</w:t>
      </w:r>
      <w:hyperlink r:id="rId17" w:tgtFrame="_blank" w:history="1">
        <w:r w:rsidRPr="0071521B">
          <w:rPr>
            <w:rFonts w:ascii="Arial" w:eastAsia="宋体" w:hAnsi="Arial" w:cs="Arial"/>
            <w:color w:val="333333"/>
            <w:kern w:val="0"/>
            <w:szCs w:val="21"/>
          </w:rPr>
          <w:t>乙醇</w:t>
        </w:r>
      </w:hyperlink>
      <w:r w:rsidRPr="0071521B">
        <w:rPr>
          <w:rFonts w:ascii="Arial" w:eastAsia="宋体" w:hAnsi="Arial" w:cs="Arial"/>
          <w:color w:val="333333"/>
          <w:kern w:val="0"/>
          <w:szCs w:val="21"/>
        </w:rPr>
        <w:t>和</w:t>
      </w:r>
      <w:hyperlink r:id="rId18" w:tgtFrame="_blank" w:history="1">
        <w:r w:rsidRPr="0071521B">
          <w:rPr>
            <w:rFonts w:ascii="Arial" w:eastAsia="宋体" w:hAnsi="Arial" w:cs="Arial"/>
            <w:color w:val="333333"/>
            <w:kern w:val="0"/>
            <w:szCs w:val="21"/>
          </w:rPr>
          <w:t>乙醚</w:t>
        </w:r>
      </w:hyperlink>
      <w:r w:rsidRPr="0071521B">
        <w:rPr>
          <w:rFonts w:ascii="Arial" w:eastAsia="宋体" w:hAnsi="Arial" w:cs="Arial"/>
          <w:color w:val="333333"/>
          <w:kern w:val="0"/>
          <w:szCs w:val="21"/>
        </w:rPr>
        <w:t>。</w:t>
      </w:r>
      <w:r w:rsidR="00EE4F8C" w:rsidRPr="0071521B">
        <w:rPr>
          <w:rFonts w:ascii="Arial" w:eastAsia="宋体" w:hAnsi="Arial" w:cs="Arial"/>
          <w:color w:val="333333"/>
          <w:kern w:val="0"/>
          <w:szCs w:val="21"/>
        </w:rPr>
        <w:t>液态二氧化硫能溶解如胺、醚、醇、苯酚、有机酸、芳香烃等有机化合物，多数饱和烃不能溶解。有一定的水溶性，与水及水蒸气作用生成有毒及腐蚀性蒸气。</w:t>
      </w:r>
    </w:p>
    <w:p w:rsidR="0071521B" w:rsidRPr="0071521B" w:rsidRDefault="0071521B" w:rsidP="00EE4F8C">
      <w:pPr>
        <w:widowControl/>
        <w:shd w:val="clear" w:color="auto" w:fill="FFFFFF"/>
        <w:spacing w:line="360" w:lineRule="atLeast"/>
        <w:ind w:firstLine="480"/>
        <w:jc w:val="left"/>
        <w:rPr>
          <w:rFonts w:ascii="Arial" w:eastAsia="宋体" w:hAnsi="Arial" w:cs="Arial"/>
          <w:color w:val="333333"/>
          <w:kern w:val="0"/>
          <w:szCs w:val="21"/>
        </w:rPr>
      </w:pPr>
      <w:r w:rsidRPr="0071521B">
        <w:rPr>
          <w:rFonts w:ascii="Arial" w:eastAsia="宋体" w:hAnsi="Arial" w:cs="Arial"/>
          <w:color w:val="333333"/>
          <w:kern w:val="0"/>
          <w:szCs w:val="21"/>
        </w:rPr>
        <w:t>液态二氧化硫比较稳定，不活泼。气态二氧化硫加热到</w:t>
      </w:r>
      <w:r w:rsidRPr="0071521B">
        <w:rPr>
          <w:rFonts w:ascii="Arial" w:eastAsia="宋体" w:hAnsi="Arial" w:cs="Arial"/>
          <w:color w:val="333333"/>
          <w:kern w:val="0"/>
          <w:szCs w:val="21"/>
        </w:rPr>
        <w:t>2000</w:t>
      </w:r>
      <w:r w:rsidRPr="0071521B">
        <w:rPr>
          <w:rFonts w:ascii="Arial" w:eastAsia="宋体" w:hAnsi="Arial" w:cs="Arial" w:hint="eastAsia"/>
          <w:color w:val="333333"/>
          <w:kern w:val="0"/>
          <w:szCs w:val="21"/>
        </w:rPr>
        <w:t>℃</w:t>
      </w:r>
      <w:r w:rsidRPr="0071521B">
        <w:rPr>
          <w:rFonts w:ascii="Arial" w:eastAsia="宋体" w:hAnsi="Arial" w:cs="Arial"/>
          <w:color w:val="333333"/>
          <w:kern w:val="0"/>
          <w:szCs w:val="21"/>
        </w:rPr>
        <w:t>不分解。不燃烧，与空气也不组成爆炸性混合物。</w:t>
      </w:r>
    </w:p>
    <w:p w:rsidR="0071521B" w:rsidRDefault="0071521B" w:rsidP="0071521B">
      <w:pPr>
        <w:widowControl/>
        <w:shd w:val="clear" w:color="auto" w:fill="FFFFFF"/>
        <w:spacing w:line="360" w:lineRule="atLeast"/>
        <w:ind w:firstLine="480"/>
        <w:jc w:val="left"/>
        <w:rPr>
          <w:rFonts w:ascii="Arial" w:eastAsia="宋体" w:hAnsi="Arial" w:cs="Arial" w:hint="eastAsia"/>
          <w:color w:val="333333"/>
          <w:kern w:val="0"/>
          <w:szCs w:val="21"/>
        </w:rPr>
      </w:pPr>
      <w:hyperlink r:id="rId19" w:tgtFrame="_blank" w:history="1">
        <w:r w:rsidRPr="0071521B">
          <w:rPr>
            <w:rFonts w:ascii="Arial" w:eastAsia="宋体" w:hAnsi="Arial" w:cs="Arial"/>
            <w:color w:val="333333"/>
            <w:kern w:val="0"/>
            <w:szCs w:val="21"/>
          </w:rPr>
          <w:t>无机化合物</w:t>
        </w:r>
      </w:hyperlink>
      <w:r w:rsidRPr="0071521B">
        <w:rPr>
          <w:rFonts w:ascii="Arial" w:eastAsia="宋体" w:hAnsi="Arial" w:cs="Arial"/>
          <w:color w:val="333333"/>
          <w:kern w:val="0"/>
          <w:szCs w:val="21"/>
        </w:rPr>
        <w:t>如溴、</w:t>
      </w:r>
      <w:hyperlink r:id="rId20" w:tgtFrame="_blank" w:history="1">
        <w:r w:rsidRPr="0071521B">
          <w:rPr>
            <w:rFonts w:ascii="Arial" w:eastAsia="宋体" w:hAnsi="Arial" w:cs="Arial"/>
            <w:color w:val="333333"/>
            <w:kern w:val="0"/>
            <w:szCs w:val="21"/>
          </w:rPr>
          <w:t>三氯化硼</w:t>
        </w:r>
      </w:hyperlink>
      <w:r w:rsidRPr="0071521B">
        <w:rPr>
          <w:rFonts w:ascii="Arial" w:eastAsia="宋体" w:hAnsi="Arial" w:cs="Arial"/>
          <w:color w:val="333333"/>
          <w:kern w:val="0"/>
          <w:szCs w:val="21"/>
        </w:rPr>
        <w:t>、</w:t>
      </w:r>
      <w:hyperlink r:id="rId21" w:tgtFrame="_blank" w:history="1">
        <w:r w:rsidRPr="0071521B">
          <w:rPr>
            <w:rFonts w:ascii="Arial" w:eastAsia="宋体" w:hAnsi="Arial" w:cs="Arial"/>
            <w:color w:val="333333"/>
            <w:kern w:val="0"/>
            <w:szCs w:val="21"/>
          </w:rPr>
          <w:t>二硫化碳</w:t>
        </w:r>
      </w:hyperlink>
      <w:r w:rsidRPr="0071521B">
        <w:rPr>
          <w:rFonts w:ascii="Arial" w:eastAsia="宋体" w:hAnsi="Arial" w:cs="Arial"/>
          <w:color w:val="333333"/>
          <w:kern w:val="0"/>
          <w:szCs w:val="21"/>
        </w:rPr>
        <w:t>、</w:t>
      </w:r>
      <w:hyperlink r:id="rId22" w:tgtFrame="_blank" w:history="1">
        <w:r w:rsidRPr="0071521B">
          <w:rPr>
            <w:rFonts w:ascii="Arial" w:eastAsia="宋体" w:hAnsi="Arial" w:cs="Arial"/>
            <w:color w:val="333333"/>
            <w:kern w:val="0"/>
            <w:szCs w:val="21"/>
          </w:rPr>
          <w:t>三氯化磷</w:t>
        </w:r>
      </w:hyperlink>
      <w:r w:rsidRPr="0071521B">
        <w:rPr>
          <w:rFonts w:ascii="Arial" w:eastAsia="宋体" w:hAnsi="Arial" w:cs="Arial"/>
          <w:color w:val="333333"/>
          <w:kern w:val="0"/>
          <w:szCs w:val="21"/>
        </w:rPr>
        <w:t>、磷酰氯、氯化碘以及各种亚硫酰氯化物都可以任何比例与液态二氧化硫混合。碱金属卤化物在液态二氧化硫中的溶解度按</w:t>
      </w:r>
    </w:p>
    <w:p w:rsidR="0071521B" w:rsidRDefault="0071521B" w:rsidP="0071521B">
      <w:pPr>
        <w:widowControl/>
        <w:shd w:val="clear" w:color="auto" w:fill="FFFFFF"/>
        <w:spacing w:line="360" w:lineRule="atLeast"/>
        <w:jc w:val="left"/>
        <w:rPr>
          <w:rFonts w:ascii="Arial" w:eastAsia="宋体" w:hAnsi="Arial" w:cs="Arial" w:hint="eastAsia"/>
          <w:color w:val="333333"/>
          <w:kern w:val="0"/>
          <w:szCs w:val="21"/>
        </w:rPr>
      </w:pPr>
      <w:r w:rsidRPr="0071521B">
        <w:rPr>
          <w:rFonts w:ascii="Arial" w:eastAsia="宋体" w:hAnsi="Arial" w:cs="Arial"/>
          <w:color w:val="333333"/>
          <w:kern w:val="0"/>
          <w:szCs w:val="21"/>
        </w:rPr>
        <w:t>I</w:t>
      </w:r>
      <w:r w:rsidRPr="0071521B">
        <w:rPr>
          <w:rFonts w:ascii="Arial" w:eastAsia="宋体" w:hAnsi="Arial" w:cs="Arial"/>
          <w:color w:val="333333"/>
          <w:kern w:val="0"/>
          <w:szCs w:val="21"/>
        </w:rPr>
        <w:t>－</w:t>
      </w:r>
      <w:r w:rsidRPr="0071521B">
        <w:rPr>
          <w:rFonts w:ascii="Arial" w:eastAsia="宋体" w:hAnsi="Arial" w:cs="Arial"/>
          <w:color w:val="333333"/>
          <w:kern w:val="0"/>
          <w:szCs w:val="21"/>
        </w:rPr>
        <w:t>&gt;Br</w:t>
      </w:r>
      <w:r w:rsidRPr="0071521B">
        <w:rPr>
          <w:rFonts w:ascii="Arial" w:eastAsia="宋体" w:hAnsi="Arial" w:cs="Arial"/>
          <w:color w:val="333333"/>
          <w:kern w:val="0"/>
          <w:szCs w:val="21"/>
        </w:rPr>
        <w:t>－</w:t>
      </w:r>
      <w:r w:rsidRPr="0071521B">
        <w:rPr>
          <w:rFonts w:ascii="Arial" w:eastAsia="宋体" w:hAnsi="Arial" w:cs="Arial"/>
          <w:color w:val="333333"/>
          <w:kern w:val="0"/>
          <w:szCs w:val="21"/>
        </w:rPr>
        <w:t>&gt;Cl</w:t>
      </w:r>
      <w:r w:rsidRPr="0071521B">
        <w:rPr>
          <w:rFonts w:ascii="Arial" w:eastAsia="宋体" w:hAnsi="Arial" w:cs="Arial"/>
          <w:color w:val="333333"/>
          <w:kern w:val="0"/>
          <w:szCs w:val="21"/>
        </w:rPr>
        <w:t>－的次序减小。金属氧化物、硫化物、硫酸盐等多数不溶于液态二氧化硫。</w:t>
      </w:r>
    </w:p>
    <w:p w:rsidR="0071521B" w:rsidRDefault="0071521B" w:rsidP="0071521B">
      <w:pPr>
        <w:widowControl/>
        <w:shd w:val="clear" w:color="auto" w:fill="FFFFFF"/>
        <w:spacing w:line="360" w:lineRule="atLeast"/>
        <w:ind w:firstLine="480"/>
        <w:jc w:val="left"/>
        <w:rPr>
          <w:rFonts w:ascii="Arial" w:eastAsia="宋体" w:hAnsi="Arial" w:cs="Arial" w:hint="eastAsia"/>
          <w:color w:val="333333"/>
          <w:kern w:val="0"/>
          <w:szCs w:val="21"/>
        </w:rPr>
      </w:pPr>
      <w:r w:rsidRPr="0071521B">
        <w:rPr>
          <w:rFonts w:ascii="Arial" w:eastAsia="宋体" w:hAnsi="Arial" w:cs="Arial"/>
          <w:color w:val="333333"/>
          <w:kern w:val="0"/>
          <w:szCs w:val="21"/>
        </w:rPr>
        <w:t>硫原子的</w:t>
      </w:r>
      <w:hyperlink r:id="rId23" w:tgtFrame="_blank" w:history="1">
        <w:r w:rsidRPr="0071521B">
          <w:rPr>
            <w:rFonts w:eastAsia="宋体"/>
            <w:color w:val="333333"/>
            <w:kern w:val="0"/>
          </w:rPr>
          <w:t>氧化态</w:t>
        </w:r>
      </w:hyperlink>
      <w:r w:rsidRPr="0071521B">
        <w:rPr>
          <w:rFonts w:ascii="Arial" w:eastAsia="宋体" w:hAnsi="Arial" w:cs="Arial"/>
          <w:color w:val="333333"/>
          <w:kern w:val="0"/>
          <w:szCs w:val="21"/>
        </w:rPr>
        <w:t>为</w:t>
      </w:r>
      <w:r w:rsidRPr="0071521B">
        <w:rPr>
          <w:rFonts w:ascii="Arial" w:eastAsia="宋体" w:hAnsi="Arial" w:cs="Arial"/>
          <w:color w:val="333333"/>
          <w:kern w:val="0"/>
          <w:szCs w:val="21"/>
        </w:rPr>
        <w:t>+4</w:t>
      </w:r>
      <w:r w:rsidRPr="0071521B">
        <w:rPr>
          <w:rFonts w:ascii="Arial" w:eastAsia="宋体" w:hAnsi="Arial" w:cs="Arial"/>
          <w:color w:val="333333"/>
          <w:kern w:val="0"/>
          <w:szCs w:val="21"/>
        </w:rPr>
        <w:t>，</w:t>
      </w:r>
      <w:hyperlink r:id="rId24" w:tgtFrame="_blank" w:history="1">
        <w:r w:rsidRPr="0071521B">
          <w:rPr>
            <w:rFonts w:eastAsia="宋体"/>
            <w:color w:val="333333"/>
            <w:kern w:val="0"/>
          </w:rPr>
          <w:t>形式电荷</w:t>
        </w:r>
      </w:hyperlink>
      <w:r w:rsidRPr="0071521B">
        <w:rPr>
          <w:rFonts w:ascii="Arial" w:eastAsia="宋体" w:hAnsi="Arial" w:cs="Arial"/>
          <w:color w:val="333333"/>
          <w:kern w:val="0"/>
          <w:szCs w:val="21"/>
        </w:rPr>
        <w:t>为</w:t>
      </w:r>
      <w:r w:rsidRPr="0071521B">
        <w:rPr>
          <w:rFonts w:ascii="Arial" w:eastAsia="宋体" w:hAnsi="Arial" w:cs="Arial"/>
          <w:color w:val="333333"/>
          <w:kern w:val="0"/>
          <w:szCs w:val="21"/>
        </w:rPr>
        <w:t>0</w:t>
      </w:r>
      <w:r w:rsidRPr="0071521B">
        <w:rPr>
          <w:rFonts w:ascii="Arial" w:eastAsia="宋体" w:hAnsi="Arial" w:cs="Arial"/>
          <w:color w:val="333333"/>
          <w:kern w:val="0"/>
          <w:szCs w:val="21"/>
        </w:rPr>
        <w:t>，被</w:t>
      </w:r>
      <w:r w:rsidRPr="0071521B">
        <w:rPr>
          <w:rFonts w:ascii="Arial" w:eastAsia="宋体" w:hAnsi="Arial" w:cs="Arial"/>
          <w:color w:val="333333"/>
          <w:kern w:val="0"/>
          <w:szCs w:val="21"/>
        </w:rPr>
        <w:t>5</w:t>
      </w:r>
      <w:r w:rsidRPr="0071521B">
        <w:rPr>
          <w:rFonts w:ascii="Arial" w:eastAsia="宋体" w:hAnsi="Arial" w:cs="Arial"/>
          <w:color w:val="333333"/>
          <w:kern w:val="0"/>
          <w:szCs w:val="21"/>
        </w:rPr>
        <w:t>个</w:t>
      </w:r>
      <w:hyperlink r:id="rId25" w:tgtFrame="_blank" w:history="1">
        <w:r w:rsidRPr="0071521B">
          <w:rPr>
            <w:rFonts w:eastAsia="宋体"/>
            <w:color w:val="333333"/>
            <w:kern w:val="0"/>
          </w:rPr>
          <w:t>电子对</w:t>
        </w:r>
      </w:hyperlink>
      <w:r w:rsidRPr="0071521B">
        <w:rPr>
          <w:rFonts w:ascii="Arial" w:eastAsia="宋体" w:hAnsi="Arial" w:cs="Arial"/>
          <w:color w:val="333333"/>
          <w:kern w:val="0"/>
          <w:szCs w:val="21"/>
        </w:rPr>
        <w:t>包围着，二氧化硫的平均</w:t>
      </w:r>
      <w:hyperlink r:id="rId26" w:tgtFrame="_blank" w:history="1">
        <w:r w:rsidRPr="0071521B">
          <w:rPr>
            <w:rFonts w:eastAsia="宋体"/>
            <w:color w:val="333333"/>
            <w:kern w:val="0"/>
          </w:rPr>
          <w:t>键能</w:t>
        </w:r>
      </w:hyperlink>
      <w:r w:rsidRPr="0071521B">
        <w:rPr>
          <w:rFonts w:ascii="Arial" w:eastAsia="宋体" w:hAnsi="Arial" w:cs="Arial"/>
          <w:color w:val="333333"/>
          <w:kern w:val="0"/>
          <w:szCs w:val="21"/>
        </w:rPr>
        <w:t>（</w:t>
      </w:r>
      <w:r w:rsidRPr="0071521B">
        <w:rPr>
          <w:rFonts w:ascii="Arial" w:eastAsia="宋体" w:hAnsi="Arial" w:cs="Arial"/>
          <w:color w:val="333333"/>
          <w:kern w:val="0"/>
          <w:szCs w:val="21"/>
        </w:rPr>
        <w:t>548 kJ·mol-1</w:t>
      </w:r>
      <w:r w:rsidRPr="0071521B">
        <w:rPr>
          <w:rFonts w:ascii="Arial" w:eastAsia="宋体" w:hAnsi="Arial" w:cs="Arial"/>
          <w:color w:val="333333"/>
          <w:kern w:val="0"/>
          <w:szCs w:val="21"/>
        </w:rPr>
        <w:t>）要大于</w:t>
      </w:r>
      <w:r w:rsidRPr="0071521B">
        <w:rPr>
          <w:rFonts w:ascii="Arial" w:eastAsia="宋体" w:hAnsi="Arial" w:cs="Arial"/>
          <w:color w:val="333333"/>
          <w:kern w:val="0"/>
          <w:szCs w:val="21"/>
        </w:rPr>
        <w:t>S-O</w:t>
      </w:r>
      <w:r w:rsidRPr="0071521B">
        <w:rPr>
          <w:rFonts w:ascii="Arial" w:eastAsia="宋体" w:hAnsi="Arial" w:cs="Arial"/>
          <w:color w:val="333333"/>
          <w:kern w:val="0"/>
          <w:szCs w:val="21"/>
        </w:rPr>
        <w:t>的平均键能（</w:t>
      </w:r>
      <w:r w:rsidRPr="0071521B">
        <w:rPr>
          <w:rFonts w:ascii="Arial" w:eastAsia="宋体" w:hAnsi="Arial" w:cs="Arial"/>
          <w:color w:val="333333"/>
          <w:kern w:val="0"/>
          <w:szCs w:val="21"/>
        </w:rPr>
        <w:t>524 kJ·mol-1</w:t>
      </w:r>
      <w:r w:rsidRPr="0071521B">
        <w:rPr>
          <w:rFonts w:ascii="Arial" w:eastAsia="宋体" w:hAnsi="Arial" w:cs="Arial"/>
          <w:color w:val="333333"/>
          <w:kern w:val="0"/>
          <w:szCs w:val="21"/>
        </w:rPr>
        <w:t>）</w:t>
      </w:r>
      <w:r>
        <w:rPr>
          <w:rFonts w:ascii="Arial" w:eastAsia="宋体" w:hAnsi="Arial" w:cs="Arial" w:hint="eastAsia"/>
          <w:color w:val="333333"/>
          <w:kern w:val="0"/>
          <w:szCs w:val="21"/>
        </w:rPr>
        <w:t>。</w:t>
      </w:r>
    </w:p>
    <w:p w:rsidR="007506CB" w:rsidRPr="007506CB" w:rsidRDefault="007506CB" w:rsidP="0071521B">
      <w:pPr>
        <w:widowControl/>
        <w:shd w:val="clear" w:color="auto" w:fill="FFFFFF"/>
        <w:spacing w:line="360" w:lineRule="atLeast"/>
        <w:ind w:firstLine="480"/>
        <w:jc w:val="left"/>
        <w:rPr>
          <w:rFonts w:ascii="Arial" w:eastAsia="宋体" w:hAnsi="Arial" w:cs="Arial" w:hint="eastAsia"/>
          <w:color w:val="333333"/>
          <w:kern w:val="0"/>
          <w:szCs w:val="21"/>
        </w:rPr>
      </w:pPr>
      <w:r w:rsidRPr="007506CB">
        <w:rPr>
          <w:rFonts w:ascii="Arial" w:eastAsia="宋体" w:hAnsi="Arial" w:cs="Arial" w:hint="eastAsia"/>
          <w:color w:val="333333"/>
          <w:kern w:val="0"/>
          <w:szCs w:val="21"/>
        </w:rPr>
        <w:t>二氧化硫具有毒性。二氧化硫</w:t>
      </w:r>
      <w:r w:rsidRPr="007506CB">
        <w:rPr>
          <w:rFonts w:ascii="Arial" w:eastAsia="宋体" w:hAnsi="Arial" w:cs="Arial"/>
          <w:color w:val="333333"/>
          <w:kern w:val="0"/>
          <w:szCs w:val="21"/>
        </w:rPr>
        <w:t>对呼吸道有刺激作用，可引起支气管痉挛，并可导致呼吸道阻力增加。能刺激眼睛，对人的皮肤较薄及多汗的部位有刺激和烧灼感。</w:t>
      </w:r>
      <w:r w:rsidRPr="007506CB">
        <w:rPr>
          <w:rFonts w:ascii="Arial" w:eastAsia="宋体" w:hAnsi="Arial" w:cs="Arial"/>
          <w:color w:val="333333"/>
          <w:kern w:val="0"/>
          <w:szCs w:val="21"/>
        </w:rPr>
        <w:br/>
      </w:r>
      <w:r w:rsidRPr="007506CB">
        <w:rPr>
          <w:rFonts w:ascii="Arial" w:eastAsia="宋体" w:hAnsi="Arial" w:cs="Arial"/>
          <w:color w:val="333333"/>
          <w:kern w:val="0"/>
          <w:szCs w:val="21"/>
        </w:rPr>
        <w:t>如发生中毒，应立即将患者移至有新鲜空气的地方，解开紧身衣服，迅速吸氧，冲洗眼睛和鼻腔，用</w:t>
      </w:r>
      <w:r w:rsidRPr="007506CB">
        <w:rPr>
          <w:rFonts w:ascii="Arial" w:eastAsia="宋体" w:hAnsi="Arial" w:cs="Arial"/>
          <w:color w:val="333333"/>
          <w:kern w:val="0"/>
          <w:szCs w:val="21"/>
        </w:rPr>
        <w:t>2%</w:t>
      </w:r>
      <w:r w:rsidRPr="007506CB">
        <w:rPr>
          <w:rFonts w:ascii="Arial" w:eastAsia="宋体" w:hAnsi="Arial" w:cs="Arial"/>
          <w:color w:val="333333"/>
          <w:kern w:val="0"/>
          <w:szCs w:val="21"/>
        </w:rPr>
        <w:t>苏打溶液漱口。如不慎溅人眼内，应速用大量温水冲洗。严重者应速送医院治疗。空气中二氧化硫的最高容许浓度为</w:t>
      </w:r>
      <w:r w:rsidRPr="007506CB">
        <w:rPr>
          <w:rFonts w:ascii="Arial" w:eastAsia="宋体" w:hAnsi="Arial" w:cs="Arial"/>
          <w:color w:val="333333"/>
          <w:kern w:val="0"/>
          <w:szCs w:val="21"/>
        </w:rPr>
        <w:t>10mg/m3</w:t>
      </w:r>
      <w:r w:rsidRPr="007506CB">
        <w:rPr>
          <w:rFonts w:ascii="Arial" w:eastAsia="宋体" w:hAnsi="Arial" w:cs="Arial"/>
          <w:color w:val="333333"/>
          <w:kern w:val="0"/>
          <w:szCs w:val="21"/>
        </w:rPr>
        <w:t>。如二氧化硫和三氧化硫在空气中同时存在，其最高容许浓度相应降低。操作人员应戴防毒面具，穿工作服，戴乳胶手套等劳保用品。</w:t>
      </w:r>
    </w:p>
    <w:p w:rsidR="0071521B" w:rsidRPr="0071521B" w:rsidRDefault="0071521B" w:rsidP="0071521B">
      <w:pPr>
        <w:widowControl/>
        <w:shd w:val="clear" w:color="auto" w:fill="FFFFFF"/>
        <w:spacing w:line="360" w:lineRule="atLeast"/>
        <w:ind w:firstLine="480"/>
        <w:jc w:val="left"/>
        <w:rPr>
          <w:rFonts w:ascii="Arial" w:eastAsia="宋体" w:hAnsi="Arial" w:cs="Arial"/>
          <w:b/>
          <w:bCs/>
          <w:color w:val="333333"/>
          <w:kern w:val="0"/>
          <w:szCs w:val="21"/>
        </w:rPr>
      </w:pPr>
      <w:r w:rsidRPr="0071521B">
        <w:rPr>
          <w:rFonts w:ascii="Arial" w:eastAsia="宋体" w:hAnsi="Arial" w:cs="Arial"/>
          <w:b/>
          <w:bCs/>
          <w:color w:val="333333"/>
          <w:kern w:val="0"/>
          <w:szCs w:val="21"/>
        </w:rPr>
        <w:t>化学性质</w:t>
      </w:r>
    </w:p>
    <w:p w:rsidR="00240260" w:rsidRDefault="00240260" w:rsidP="0071521B">
      <w:pPr>
        <w:widowControl/>
        <w:shd w:val="clear" w:color="auto" w:fill="FFFFFF"/>
        <w:spacing w:line="360" w:lineRule="atLeast"/>
        <w:ind w:firstLine="480"/>
        <w:jc w:val="left"/>
        <w:rPr>
          <w:rFonts w:ascii="Arial" w:eastAsia="宋体" w:hAnsi="Arial" w:cs="Arial" w:hint="eastAsia"/>
          <w:color w:val="333333"/>
          <w:kern w:val="0"/>
          <w:szCs w:val="21"/>
        </w:rPr>
      </w:pPr>
      <w:r>
        <w:rPr>
          <w:rFonts w:ascii="Arial" w:eastAsia="宋体" w:hAnsi="Arial" w:cs="Arial" w:hint="eastAsia"/>
          <w:color w:val="333333"/>
          <w:kern w:val="0"/>
          <w:szCs w:val="21"/>
        </w:rPr>
        <w:t>1.</w:t>
      </w:r>
      <w:r w:rsidR="00EE4F8C">
        <w:rPr>
          <w:rFonts w:ascii="Arial" w:eastAsia="宋体" w:hAnsi="Arial" w:cs="Arial" w:hint="eastAsia"/>
          <w:color w:val="333333"/>
          <w:kern w:val="0"/>
          <w:szCs w:val="21"/>
        </w:rPr>
        <w:t>氧化性</w:t>
      </w:r>
    </w:p>
    <w:p w:rsidR="00E27C13" w:rsidRDefault="0071521B" w:rsidP="0071521B">
      <w:pPr>
        <w:widowControl/>
        <w:shd w:val="clear" w:color="auto" w:fill="FFFFFF"/>
        <w:spacing w:line="360" w:lineRule="atLeast"/>
        <w:ind w:firstLine="480"/>
        <w:jc w:val="left"/>
        <w:rPr>
          <w:rFonts w:ascii="Arial" w:eastAsia="宋体" w:hAnsi="Arial" w:cs="Arial" w:hint="eastAsia"/>
          <w:color w:val="333333"/>
          <w:kern w:val="0"/>
          <w:szCs w:val="21"/>
        </w:rPr>
      </w:pPr>
      <w:r w:rsidRPr="0071521B">
        <w:rPr>
          <w:rFonts w:ascii="Arial" w:eastAsia="宋体" w:hAnsi="Arial" w:cs="Arial"/>
          <w:color w:val="333333"/>
          <w:kern w:val="0"/>
          <w:szCs w:val="21"/>
        </w:rPr>
        <w:t>在常温下，潮湿的二氧化硫与</w:t>
      </w:r>
      <w:hyperlink r:id="rId27" w:tgtFrame="_blank" w:history="1">
        <w:r w:rsidRPr="00240260">
          <w:rPr>
            <w:rFonts w:ascii="Arial" w:eastAsia="宋体" w:hAnsi="Arial" w:cs="Arial"/>
            <w:color w:val="333333"/>
            <w:kern w:val="0"/>
            <w:szCs w:val="21"/>
          </w:rPr>
          <w:t>硫化氢</w:t>
        </w:r>
      </w:hyperlink>
      <w:r w:rsidRPr="0071521B">
        <w:rPr>
          <w:rFonts w:ascii="Arial" w:eastAsia="宋体" w:hAnsi="Arial" w:cs="Arial"/>
          <w:color w:val="333333"/>
          <w:kern w:val="0"/>
          <w:szCs w:val="21"/>
        </w:rPr>
        <w:t>反应析出硫。</w:t>
      </w:r>
      <w:r w:rsidR="00B62F37" w:rsidRPr="0071521B">
        <w:rPr>
          <w:rFonts w:ascii="Arial" w:eastAsia="宋体" w:hAnsi="Arial" w:cs="Arial"/>
          <w:color w:val="333333"/>
          <w:kern w:val="0"/>
          <w:szCs w:val="21"/>
        </w:rPr>
        <w:t>在高温及催化剂存在的条件下，可被氢还原成为硫化氢，被一氧化碳还原成硫。</w:t>
      </w:r>
    </w:p>
    <w:p w:rsidR="00B62F37" w:rsidRDefault="00B62F37" w:rsidP="0071521B">
      <w:pPr>
        <w:widowControl/>
        <w:shd w:val="clear" w:color="auto" w:fill="FFFFFF"/>
        <w:spacing w:line="360" w:lineRule="atLeast"/>
        <w:ind w:firstLine="480"/>
        <w:jc w:val="left"/>
        <w:rPr>
          <w:rFonts w:ascii="Arial" w:hAnsi="Arial" w:cs="Arial" w:hint="eastAsia"/>
          <w:color w:val="333333"/>
          <w:szCs w:val="21"/>
          <w:shd w:val="clear" w:color="auto" w:fill="FFFFFF"/>
        </w:rPr>
      </w:pPr>
      <w:r>
        <w:rPr>
          <w:rFonts w:ascii="Arial" w:hAnsi="Arial" w:cs="Arial" w:hint="eastAsia"/>
          <w:color w:val="333333"/>
          <w:szCs w:val="21"/>
          <w:shd w:val="clear" w:color="auto" w:fill="FFFFFF"/>
        </w:rPr>
        <w:t>化学方程式：</w:t>
      </w:r>
      <w:r>
        <w:rPr>
          <w:rFonts w:ascii="Arial" w:hAnsi="Arial" w:cs="Arial"/>
          <w:color w:val="333333"/>
          <w:szCs w:val="21"/>
          <w:shd w:val="clear" w:color="auto" w:fill="FFFFFF"/>
        </w:rPr>
        <w:t>2H</w:t>
      </w:r>
      <w:r>
        <w:rPr>
          <w:rFonts w:ascii="Arial" w:hAnsi="Arial" w:cs="Arial"/>
          <w:color w:val="333333"/>
          <w:sz w:val="18"/>
          <w:szCs w:val="18"/>
          <w:shd w:val="clear" w:color="auto" w:fill="FFFFFF"/>
          <w:vertAlign w:val="subscript"/>
        </w:rPr>
        <w:t>2</w:t>
      </w:r>
      <w:r>
        <w:rPr>
          <w:rFonts w:ascii="Arial" w:hAnsi="Arial" w:cs="Arial"/>
          <w:color w:val="333333"/>
          <w:szCs w:val="21"/>
          <w:shd w:val="clear" w:color="auto" w:fill="FFFFFF"/>
        </w:rPr>
        <w:t>S+SO</w:t>
      </w:r>
      <w:r>
        <w:rPr>
          <w:rFonts w:ascii="Arial" w:hAnsi="Arial" w:cs="Arial"/>
          <w:color w:val="333333"/>
          <w:sz w:val="18"/>
          <w:szCs w:val="18"/>
          <w:shd w:val="clear" w:color="auto" w:fill="FFFFFF"/>
          <w:vertAlign w:val="subscript"/>
        </w:rPr>
        <w:t>2</w:t>
      </w:r>
      <w:r>
        <w:rPr>
          <w:rStyle w:val="apple-converted-space"/>
          <w:rFonts w:ascii="Arial" w:hAnsi="Arial" w:cs="Arial"/>
          <w:color w:val="333333"/>
          <w:szCs w:val="21"/>
          <w:shd w:val="clear" w:color="auto" w:fill="FFFFFF"/>
        </w:rPr>
        <w:t> </w:t>
      </w:r>
      <w:r w:rsidR="00A305DC">
        <w:rPr>
          <w:rFonts w:ascii="Arial" w:hAnsi="Arial" w:cs="Arial"/>
          <w:color w:val="333333"/>
          <w:szCs w:val="21"/>
          <w:shd w:val="clear" w:color="auto" w:fill="FFFFFF"/>
        </w:rPr>
        <w:t>=</w:t>
      </w:r>
      <w:r>
        <w:rPr>
          <w:rFonts w:ascii="Arial" w:hAnsi="Arial" w:cs="Arial"/>
          <w:color w:val="333333"/>
          <w:szCs w:val="21"/>
          <w:shd w:val="clear" w:color="auto" w:fill="FFFFFF"/>
        </w:rPr>
        <w:t>= 3S↓+2H</w:t>
      </w:r>
      <w:r>
        <w:rPr>
          <w:rFonts w:ascii="Arial" w:hAnsi="Arial" w:cs="Arial"/>
          <w:color w:val="333333"/>
          <w:sz w:val="18"/>
          <w:szCs w:val="18"/>
          <w:shd w:val="clear" w:color="auto" w:fill="FFFFFF"/>
          <w:vertAlign w:val="subscript"/>
        </w:rPr>
        <w:t>2</w:t>
      </w:r>
      <w:r>
        <w:rPr>
          <w:rFonts w:ascii="Arial" w:hAnsi="Arial" w:cs="Arial"/>
          <w:color w:val="333333"/>
          <w:szCs w:val="21"/>
          <w:shd w:val="clear" w:color="auto" w:fill="FFFFFF"/>
        </w:rPr>
        <w:t>O</w:t>
      </w:r>
    </w:p>
    <w:p w:rsidR="00B62F37" w:rsidRPr="007506CB" w:rsidRDefault="00B62F37" w:rsidP="0071521B">
      <w:pPr>
        <w:widowControl/>
        <w:shd w:val="clear" w:color="auto" w:fill="FFFFFF"/>
        <w:spacing w:line="360" w:lineRule="atLeast"/>
        <w:ind w:firstLine="480"/>
        <w:jc w:val="left"/>
        <w:rPr>
          <w:rFonts w:ascii="Arial" w:eastAsia="宋体" w:hAnsi="Arial" w:cs="Arial" w:hint="eastAsia"/>
          <w:color w:val="333333"/>
          <w:kern w:val="0"/>
          <w:szCs w:val="21"/>
        </w:rPr>
      </w:pPr>
      <w:r w:rsidRPr="007506CB">
        <w:rPr>
          <w:rFonts w:ascii="Arial" w:eastAsia="宋体" w:hAnsi="Arial" w:cs="Arial" w:hint="eastAsia"/>
          <w:color w:val="333333"/>
          <w:kern w:val="0"/>
          <w:szCs w:val="21"/>
        </w:rPr>
        <w:t xml:space="preserve">            2CO+SO</w:t>
      </w:r>
      <w:r w:rsidR="007506CB">
        <w:rPr>
          <w:rFonts w:ascii="Arial" w:hAnsi="Arial" w:cs="Arial"/>
          <w:color w:val="333333"/>
          <w:sz w:val="18"/>
          <w:szCs w:val="18"/>
          <w:shd w:val="clear" w:color="auto" w:fill="FFFFFF"/>
          <w:vertAlign w:val="subscript"/>
        </w:rPr>
        <w:t>2</w:t>
      </w:r>
      <w:r w:rsidR="00A305DC">
        <w:rPr>
          <w:rFonts w:ascii="Arial" w:hAnsi="Arial" w:cs="Arial" w:hint="eastAsia"/>
          <w:color w:val="333333"/>
          <w:sz w:val="18"/>
          <w:szCs w:val="18"/>
          <w:shd w:val="clear" w:color="auto" w:fill="FFFFFF"/>
          <w:vertAlign w:val="subscript"/>
        </w:rPr>
        <w:t xml:space="preserve"> </w:t>
      </w:r>
      <w:r w:rsidRPr="007506CB">
        <w:rPr>
          <w:rFonts w:ascii="Arial" w:eastAsia="宋体" w:hAnsi="Arial" w:cs="Arial" w:hint="eastAsia"/>
          <w:color w:val="333333"/>
          <w:kern w:val="0"/>
          <w:szCs w:val="21"/>
        </w:rPr>
        <w:t>=</w:t>
      </w:r>
      <w:r w:rsidR="00A305DC">
        <w:rPr>
          <w:rFonts w:ascii="Arial" w:eastAsia="宋体" w:hAnsi="Arial" w:cs="Arial" w:hint="eastAsia"/>
          <w:color w:val="333333"/>
          <w:kern w:val="0"/>
          <w:szCs w:val="21"/>
        </w:rPr>
        <w:t xml:space="preserve">= </w:t>
      </w:r>
      <w:r w:rsidRPr="007506CB">
        <w:rPr>
          <w:rFonts w:ascii="Arial" w:eastAsia="宋体" w:hAnsi="Arial" w:cs="Arial" w:hint="eastAsia"/>
          <w:color w:val="333333"/>
          <w:kern w:val="0"/>
          <w:szCs w:val="21"/>
        </w:rPr>
        <w:t>S+2CO</w:t>
      </w:r>
      <w:r w:rsidR="007506CB">
        <w:rPr>
          <w:rFonts w:ascii="Arial" w:hAnsi="Arial" w:cs="Arial"/>
          <w:color w:val="333333"/>
          <w:sz w:val="18"/>
          <w:szCs w:val="18"/>
          <w:shd w:val="clear" w:color="auto" w:fill="FFFFFF"/>
          <w:vertAlign w:val="subscript"/>
        </w:rPr>
        <w:t>2</w:t>
      </w:r>
    </w:p>
    <w:p w:rsidR="00B62F37" w:rsidRDefault="00EE4F8C" w:rsidP="00B62F37">
      <w:pPr>
        <w:widowControl/>
        <w:shd w:val="clear" w:color="auto" w:fill="FFFFFF"/>
        <w:spacing w:line="360" w:lineRule="atLeast"/>
        <w:ind w:firstLine="480"/>
        <w:jc w:val="left"/>
        <w:rPr>
          <w:rFonts w:ascii="Arial" w:eastAsia="宋体" w:hAnsi="Arial" w:cs="Arial" w:hint="eastAsia"/>
          <w:color w:val="333333"/>
          <w:kern w:val="0"/>
          <w:szCs w:val="21"/>
        </w:rPr>
      </w:pPr>
      <w:r>
        <w:rPr>
          <w:rFonts w:ascii="Arial" w:eastAsia="宋体" w:hAnsi="Arial" w:cs="Arial" w:hint="eastAsia"/>
          <w:color w:val="333333"/>
          <w:kern w:val="0"/>
          <w:szCs w:val="21"/>
        </w:rPr>
        <w:t>2.</w:t>
      </w:r>
      <w:r>
        <w:rPr>
          <w:rFonts w:ascii="Arial" w:eastAsia="宋体" w:hAnsi="Arial" w:cs="Arial" w:hint="eastAsia"/>
          <w:color w:val="333333"/>
          <w:kern w:val="0"/>
          <w:szCs w:val="21"/>
        </w:rPr>
        <w:t>还原性</w:t>
      </w:r>
    </w:p>
    <w:p w:rsidR="00EE4F8C" w:rsidRDefault="0071521B" w:rsidP="00B62F37">
      <w:pPr>
        <w:widowControl/>
        <w:shd w:val="clear" w:color="auto" w:fill="FFFFFF"/>
        <w:spacing w:line="360" w:lineRule="atLeast"/>
        <w:ind w:firstLine="480"/>
        <w:jc w:val="left"/>
        <w:rPr>
          <w:rFonts w:ascii="Arial" w:eastAsia="宋体" w:hAnsi="Arial" w:cs="Arial" w:hint="eastAsia"/>
          <w:color w:val="333333"/>
          <w:kern w:val="0"/>
          <w:szCs w:val="21"/>
        </w:rPr>
      </w:pPr>
      <w:r w:rsidRPr="0071521B">
        <w:rPr>
          <w:rFonts w:ascii="Arial" w:eastAsia="宋体" w:hAnsi="Arial" w:cs="Arial"/>
          <w:color w:val="333333"/>
          <w:kern w:val="0"/>
          <w:szCs w:val="21"/>
        </w:rPr>
        <w:t>强氧化剂可将二氧化硫氧化成三氧化硫，仅在催化剂存在时，氧气才能使二氧化硫氧化为</w:t>
      </w:r>
      <w:hyperlink r:id="rId28" w:tgtFrame="_blank" w:history="1">
        <w:r w:rsidRPr="00240260">
          <w:rPr>
            <w:rFonts w:ascii="Arial" w:eastAsia="宋体" w:hAnsi="Arial" w:cs="Arial"/>
            <w:color w:val="333333"/>
            <w:kern w:val="0"/>
            <w:szCs w:val="21"/>
          </w:rPr>
          <w:t>三氧化硫</w:t>
        </w:r>
      </w:hyperlink>
      <w:r w:rsidRPr="0071521B">
        <w:rPr>
          <w:rFonts w:ascii="Arial" w:eastAsia="宋体" w:hAnsi="Arial" w:cs="Arial"/>
          <w:color w:val="333333"/>
          <w:kern w:val="0"/>
          <w:szCs w:val="21"/>
        </w:rPr>
        <w:t>。</w:t>
      </w:r>
      <w:r w:rsidR="00EE4F8C" w:rsidRPr="0071521B">
        <w:rPr>
          <w:rFonts w:ascii="Arial" w:eastAsia="宋体" w:hAnsi="Arial" w:cs="Arial"/>
          <w:color w:val="333333"/>
          <w:kern w:val="0"/>
          <w:szCs w:val="21"/>
        </w:rPr>
        <w:t>能使酸性高锰酸钾溶液褪色。</w:t>
      </w:r>
    </w:p>
    <w:p w:rsidR="007506CB" w:rsidRPr="007506CB" w:rsidRDefault="007506CB" w:rsidP="00B62F37">
      <w:pPr>
        <w:widowControl/>
        <w:shd w:val="clear" w:color="auto" w:fill="FFFFFF"/>
        <w:spacing w:line="360" w:lineRule="atLeast"/>
        <w:ind w:firstLine="480"/>
        <w:jc w:val="left"/>
        <w:rPr>
          <w:rFonts w:ascii="Arial" w:eastAsia="宋体" w:hAnsi="Arial" w:cs="Arial" w:hint="eastAsia"/>
          <w:color w:val="333333"/>
          <w:kern w:val="0"/>
          <w:szCs w:val="21"/>
        </w:rPr>
      </w:pPr>
      <w:r>
        <w:rPr>
          <w:rFonts w:ascii="Arial" w:eastAsia="宋体" w:hAnsi="Arial" w:cs="Arial" w:hint="eastAsia"/>
          <w:color w:val="333333"/>
          <w:kern w:val="0"/>
          <w:szCs w:val="21"/>
        </w:rPr>
        <w:t>化学方程式：</w:t>
      </w:r>
      <w:r w:rsidRPr="007506CB">
        <w:rPr>
          <w:rFonts w:ascii="Arial" w:eastAsia="宋体" w:hAnsi="Arial" w:cs="Arial" w:hint="eastAsia"/>
          <w:color w:val="333333"/>
          <w:kern w:val="0"/>
          <w:szCs w:val="21"/>
        </w:rPr>
        <w:t>2SO</w:t>
      </w:r>
      <w:r>
        <w:rPr>
          <w:rFonts w:ascii="Arial" w:hAnsi="Arial" w:cs="Arial"/>
          <w:color w:val="333333"/>
          <w:sz w:val="18"/>
          <w:szCs w:val="18"/>
          <w:shd w:val="clear" w:color="auto" w:fill="FFFFFF"/>
          <w:vertAlign w:val="subscript"/>
        </w:rPr>
        <w:t>2</w:t>
      </w:r>
      <w:r w:rsidRPr="007506CB">
        <w:rPr>
          <w:rFonts w:ascii="Arial" w:eastAsia="宋体" w:hAnsi="Arial" w:cs="Arial" w:hint="eastAsia"/>
          <w:color w:val="333333"/>
          <w:kern w:val="0"/>
          <w:szCs w:val="21"/>
        </w:rPr>
        <w:t>+O</w:t>
      </w:r>
      <w:r>
        <w:rPr>
          <w:rFonts w:ascii="Arial" w:hAnsi="Arial" w:cs="Arial"/>
          <w:color w:val="333333"/>
          <w:sz w:val="18"/>
          <w:szCs w:val="18"/>
          <w:shd w:val="clear" w:color="auto" w:fill="FFFFFF"/>
          <w:vertAlign w:val="subscript"/>
        </w:rPr>
        <w:t>2</w:t>
      </w:r>
      <w:r w:rsidRPr="007506CB">
        <w:rPr>
          <w:rFonts w:ascii="Arial" w:eastAsia="宋体" w:hAnsi="Arial" w:cs="Arial" w:hint="eastAsia"/>
          <w:color w:val="333333"/>
          <w:kern w:val="0"/>
          <w:szCs w:val="21"/>
        </w:rPr>
        <w:t>=</w:t>
      </w:r>
      <w:r w:rsidRPr="00A305DC">
        <w:rPr>
          <w:rFonts w:ascii="Arial" w:eastAsia="宋体" w:hAnsi="Arial" w:cs="Arial" w:hint="eastAsia"/>
          <w:color w:val="333333"/>
          <w:kern w:val="0"/>
          <w:sz w:val="15"/>
          <w:szCs w:val="15"/>
        </w:rPr>
        <w:t>V</w:t>
      </w:r>
      <w:r w:rsidR="00A305DC" w:rsidRPr="00A305DC">
        <w:rPr>
          <w:rFonts w:ascii="Arial" w:hAnsi="Arial" w:cs="Arial"/>
          <w:color w:val="333333"/>
          <w:sz w:val="15"/>
          <w:szCs w:val="15"/>
          <w:shd w:val="clear" w:color="auto" w:fill="FFFFFF"/>
          <w:vertAlign w:val="subscript"/>
        </w:rPr>
        <w:t>2</w:t>
      </w:r>
      <w:r w:rsidRPr="00A305DC">
        <w:rPr>
          <w:rFonts w:ascii="Arial" w:eastAsia="宋体" w:hAnsi="Arial" w:cs="Arial" w:hint="eastAsia"/>
          <w:color w:val="333333"/>
          <w:kern w:val="0"/>
          <w:sz w:val="15"/>
          <w:szCs w:val="15"/>
        </w:rPr>
        <w:t>O</w:t>
      </w:r>
      <w:r w:rsidR="00A305DC" w:rsidRPr="00A305DC">
        <w:rPr>
          <w:rFonts w:ascii="Arial" w:hAnsi="Arial" w:cs="Arial" w:hint="eastAsia"/>
          <w:color w:val="333333"/>
          <w:sz w:val="15"/>
          <w:szCs w:val="15"/>
          <w:shd w:val="clear" w:color="auto" w:fill="FFFFFF"/>
          <w:vertAlign w:val="subscript"/>
        </w:rPr>
        <w:t>5</w:t>
      </w:r>
      <w:r w:rsidRPr="007506CB">
        <w:rPr>
          <w:rFonts w:ascii="Arial" w:eastAsia="宋体" w:hAnsi="Arial" w:cs="Arial" w:hint="eastAsia"/>
          <w:color w:val="333333"/>
          <w:kern w:val="0"/>
          <w:szCs w:val="21"/>
        </w:rPr>
        <w:t>=2SO</w:t>
      </w:r>
      <w:r>
        <w:rPr>
          <w:rFonts w:ascii="Arial" w:hAnsi="Arial" w:cs="Arial" w:hint="eastAsia"/>
          <w:color w:val="333333"/>
          <w:sz w:val="18"/>
          <w:szCs w:val="18"/>
          <w:shd w:val="clear" w:color="auto" w:fill="FFFFFF"/>
          <w:vertAlign w:val="subscript"/>
        </w:rPr>
        <w:t>3</w:t>
      </w:r>
    </w:p>
    <w:p w:rsidR="007506CB" w:rsidRDefault="007506CB" w:rsidP="007506CB">
      <w:pPr>
        <w:widowControl/>
        <w:shd w:val="clear" w:color="auto" w:fill="FFFFFF"/>
        <w:spacing w:line="360" w:lineRule="atLeast"/>
        <w:ind w:firstLineChars="828" w:firstLine="1739"/>
        <w:jc w:val="left"/>
        <w:rPr>
          <w:rFonts w:ascii="Arial" w:eastAsia="宋体" w:hAnsi="Arial" w:cs="Arial" w:hint="eastAsia"/>
          <w:color w:val="333333"/>
          <w:kern w:val="0"/>
          <w:szCs w:val="21"/>
        </w:rPr>
      </w:pPr>
      <w:r w:rsidRPr="007506CB">
        <w:rPr>
          <w:rFonts w:ascii="Arial" w:eastAsia="宋体" w:hAnsi="Arial" w:cs="Arial" w:hint="eastAsia"/>
          <w:color w:val="333333"/>
          <w:kern w:val="0"/>
          <w:szCs w:val="21"/>
        </w:rPr>
        <w:lastRenderedPageBreak/>
        <w:t>5SO</w:t>
      </w:r>
      <w:r>
        <w:rPr>
          <w:rFonts w:ascii="Arial" w:hAnsi="Arial" w:cs="Arial"/>
          <w:color w:val="333333"/>
          <w:sz w:val="18"/>
          <w:szCs w:val="18"/>
          <w:shd w:val="clear" w:color="auto" w:fill="FFFFFF"/>
          <w:vertAlign w:val="subscript"/>
        </w:rPr>
        <w:t>2</w:t>
      </w:r>
      <w:r w:rsidRPr="007506CB">
        <w:rPr>
          <w:rFonts w:ascii="Arial" w:eastAsia="宋体" w:hAnsi="Arial" w:cs="Arial" w:hint="eastAsia"/>
          <w:color w:val="333333"/>
          <w:kern w:val="0"/>
          <w:szCs w:val="21"/>
        </w:rPr>
        <w:t xml:space="preserve"> + 2KMnO</w:t>
      </w:r>
      <w:r>
        <w:rPr>
          <w:rFonts w:ascii="Arial" w:hAnsi="Arial" w:cs="Arial" w:hint="eastAsia"/>
          <w:color w:val="333333"/>
          <w:sz w:val="18"/>
          <w:szCs w:val="18"/>
          <w:shd w:val="clear" w:color="auto" w:fill="FFFFFF"/>
          <w:vertAlign w:val="subscript"/>
        </w:rPr>
        <w:t>4</w:t>
      </w:r>
      <w:r w:rsidRPr="007506CB">
        <w:rPr>
          <w:rFonts w:ascii="Arial" w:eastAsia="宋体" w:hAnsi="Arial" w:cs="Arial" w:hint="eastAsia"/>
          <w:color w:val="333333"/>
          <w:kern w:val="0"/>
          <w:szCs w:val="21"/>
        </w:rPr>
        <w:t xml:space="preserve"> + 2H</w:t>
      </w:r>
      <w:r>
        <w:rPr>
          <w:rFonts w:ascii="Arial" w:hAnsi="Arial" w:cs="Arial"/>
          <w:color w:val="333333"/>
          <w:sz w:val="18"/>
          <w:szCs w:val="18"/>
          <w:shd w:val="clear" w:color="auto" w:fill="FFFFFF"/>
          <w:vertAlign w:val="subscript"/>
        </w:rPr>
        <w:t>2</w:t>
      </w:r>
      <w:r w:rsidRPr="007506CB">
        <w:rPr>
          <w:rFonts w:ascii="Arial" w:eastAsia="宋体" w:hAnsi="Arial" w:cs="Arial" w:hint="eastAsia"/>
          <w:color w:val="333333"/>
          <w:kern w:val="0"/>
          <w:szCs w:val="21"/>
        </w:rPr>
        <w:t>O == K</w:t>
      </w:r>
      <w:r>
        <w:rPr>
          <w:rFonts w:ascii="Arial" w:hAnsi="Arial" w:cs="Arial"/>
          <w:color w:val="333333"/>
          <w:sz w:val="18"/>
          <w:szCs w:val="18"/>
          <w:shd w:val="clear" w:color="auto" w:fill="FFFFFF"/>
          <w:vertAlign w:val="subscript"/>
        </w:rPr>
        <w:t>2</w:t>
      </w:r>
      <w:r w:rsidRPr="007506CB">
        <w:rPr>
          <w:rFonts w:ascii="Arial" w:eastAsia="宋体" w:hAnsi="Arial" w:cs="Arial" w:hint="eastAsia"/>
          <w:color w:val="333333"/>
          <w:kern w:val="0"/>
          <w:szCs w:val="21"/>
        </w:rPr>
        <w:t>SO</w:t>
      </w:r>
      <w:r>
        <w:rPr>
          <w:rFonts w:ascii="Arial" w:hAnsi="Arial" w:cs="Arial" w:hint="eastAsia"/>
          <w:color w:val="333333"/>
          <w:sz w:val="18"/>
          <w:szCs w:val="18"/>
          <w:shd w:val="clear" w:color="auto" w:fill="FFFFFF"/>
          <w:vertAlign w:val="subscript"/>
        </w:rPr>
        <w:t>4</w:t>
      </w:r>
      <w:r w:rsidRPr="007506CB">
        <w:rPr>
          <w:rFonts w:ascii="Arial" w:eastAsia="宋体" w:hAnsi="Arial" w:cs="Arial" w:hint="eastAsia"/>
          <w:color w:val="333333"/>
          <w:kern w:val="0"/>
          <w:szCs w:val="21"/>
        </w:rPr>
        <w:t xml:space="preserve"> + 2MnSO</w:t>
      </w:r>
      <w:r>
        <w:rPr>
          <w:rFonts w:ascii="Arial" w:hAnsi="Arial" w:cs="Arial" w:hint="eastAsia"/>
          <w:color w:val="333333"/>
          <w:sz w:val="18"/>
          <w:szCs w:val="18"/>
          <w:shd w:val="clear" w:color="auto" w:fill="FFFFFF"/>
          <w:vertAlign w:val="subscript"/>
        </w:rPr>
        <w:t>4</w:t>
      </w:r>
      <w:r w:rsidRPr="007506CB">
        <w:rPr>
          <w:rFonts w:ascii="Arial" w:eastAsia="宋体" w:hAnsi="Arial" w:cs="Arial" w:hint="eastAsia"/>
          <w:color w:val="333333"/>
          <w:kern w:val="0"/>
          <w:szCs w:val="21"/>
        </w:rPr>
        <w:t xml:space="preserve"> + 2H</w:t>
      </w:r>
      <w:r>
        <w:rPr>
          <w:rFonts w:ascii="Arial" w:hAnsi="Arial" w:cs="Arial"/>
          <w:color w:val="333333"/>
          <w:sz w:val="18"/>
          <w:szCs w:val="18"/>
          <w:shd w:val="clear" w:color="auto" w:fill="FFFFFF"/>
          <w:vertAlign w:val="subscript"/>
        </w:rPr>
        <w:t>2</w:t>
      </w:r>
      <w:r w:rsidRPr="007506CB">
        <w:rPr>
          <w:rFonts w:ascii="Arial" w:eastAsia="宋体" w:hAnsi="Arial" w:cs="Arial" w:hint="eastAsia"/>
          <w:color w:val="333333"/>
          <w:kern w:val="0"/>
          <w:szCs w:val="21"/>
        </w:rPr>
        <w:t>SO</w:t>
      </w:r>
      <w:r>
        <w:rPr>
          <w:rFonts w:ascii="Arial" w:hAnsi="Arial" w:cs="Arial" w:hint="eastAsia"/>
          <w:color w:val="333333"/>
          <w:sz w:val="18"/>
          <w:szCs w:val="18"/>
          <w:shd w:val="clear" w:color="auto" w:fill="FFFFFF"/>
          <w:vertAlign w:val="subscript"/>
        </w:rPr>
        <w:t>4</w:t>
      </w:r>
    </w:p>
    <w:p w:rsidR="00EE4F8C" w:rsidRDefault="00EE4F8C" w:rsidP="0071521B">
      <w:pPr>
        <w:widowControl/>
        <w:shd w:val="clear" w:color="auto" w:fill="FFFFFF"/>
        <w:spacing w:line="360" w:lineRule="atLeast"/>
        <w:ind w:firstLine="480"/>
        <w:jc w:val="left"/>
        <w:rPr>
          <w:rFonts w:ascii="Arial" w:eastAsia="宋体" w:hAnsi="Arial" w:cs="Arial" w:hint="eastAsia"/>
          <w:color w:val="333333"/>
          <w:kern w:val="0"/>
          <w:szCs w:val="21"/>
        </w:rPr>
      </w:pPr>
      <w:r>
        <w:rPr>
          <w:rFonts w:ascii="Arial" w:eastAsia="宋体" w:hAnsi="Arial" w:cs="Arial" w:hint="eastAsia"/>
          <w:color w:val="333333"/>
          <w:kern w:val="0"/>
          <w:szCs w:val="21"/>
        </w:rPr>
        <w:t>3.</w:t>
      </w:r>
      <w:r w:rsidR="0071521B" w:rsidRPr="0071521B">
        <w:rPr>
          <w:rFonts w:ascii="Arial" w:eastAsia="宋体" w:hAnsi="Arial" w:cs="Arial"/>
          <w:color w:val="333333"/>
          <w:kern w:val="0"/>
          <w:szCs w:val="21"/>
        </w:rPr>
        <w:t>具有自燃性，无助燃性。</w:t>
      </w:r>
    </w:p>
    <w:p w:rsidR="00EE4F8C" w:rsidRDefault="00EE4F8C" w:rsidP="0071521B">
      <w:pPr>
        <w:widowControl/>
        <w:shd w:val="clear" w:color="auto" w:fill="FFFFFF"/>
        <w:spacing w:line="360" w:lineRule="atLeast"/>
        <w:ind w:firstLine="480"/>
        <w:jc w:val="left"/>
        <w:rPr>
          <w:rFonts w:ascii="Arial" w:eastAsia="宋体" w:hAnsi="Arial" w:cs="Arial" w:hint="eastAsia"/>
          <w:color w:val="333333"/>
          <w:kern w:val="0"/>
          <w:szCs w:val="21"/>
        </w:rPr>
      </w:pPr>
      <w:r>
        <w:rPr>
          <w:rFonts w:ascii="Arial" w:eastAsia="宋体" w:hAnsi="Arial" w:cs="Arial" w:hint="eastAsia"/>
          <w:color w:val="333333"/>
          <w:kern w:val="0"/>
          <w:szCs w:val="21"/>
        </w:rPr>
        <w:t>4.</w:t>
      </w:r>
      <w:r>
        <w:rPr>
          <w:rFonts w:ascii="Arial" w:eastAsia="宋体" w:hAnsi="Arial" w:cs="Arial" w:hint="eastAsia"/>
          <w:color w:val="333333"/>
          <w:kern w:val="0"/>
          <w:szCs w:val="21"/>
        </w:rPr>
        <w:t>漂白性</w:t>
      </w:r>
    </w:p>
    <w:p w:rsidR="0071521B" w:rsidRDefault="0071521B" w:rsidP="0071521B">
      <w:pPr>
        <w:widowControl/>
        <w:shd w:val="clear" w:color="auto" w:fill="FFFFFF"/>
        <w:spacing w:line="360" w:lineRule="atLeast"/>
        <w:ind w:firstLine="480"/>
        <w:jc w:val="left"/>
        <w:rPr>
          <w:rFonts w:ascii="Arial" w:hAnsi="Arial" w:cs="Arial" w:hint="eastAsia"/>
          <w:color w:val="333333"/>
          <w:szCs w:val="21"/>
          <w:shd w:val="clear" w:color="auto" w:fill="FFFFFF"/>
        </w:rPr>
      </w:pPr>
      <w:r w:rsidRPr="0071521B">
        <w:rPr>
          <w:rFonts w:ascii="Arial" w:eastAsia="宋体" w:hAnsi="Arial" w:cs="Arial"/>
          <w:color w:val="333333"/>
          <w:kern w:val="0"/>
          <w:szCs w:val="21"/>
        </w:rPr>
        <w:t>二氧化硫可以使品红溶液褪色，加热后颜色还原，因为二氧化硫的漂白原理是二氧化硫与被漂白物反应生成无色的不稳定的化合物，破坏了起到品红中起发色作用的对醌式，加热时，该化合物分解，恢复原来颜色，所以二氧化硫的漂白又叫暂时性漂白。</w:t>
      </w:r>
      <w:r w:rsidR="00EE4F8C">
        <w:rPr>
          <w:rFonts w:ascii="Arial" w:hAnsi="Arial" w:cs="Arial"/>
          <w:color w:val="333333"/>
          <w:szCs w:val="21"/>
          <w:shd w:val="clear" w:color="auto" w:fill="FFFFFF"/>
        </w:rPr>
        <w:t>工业上常用二氧化硫来漂白纸浆、毛、丝、草帽等。二氧化硫的漂白作用是由于它（</w:t>
      </w:r>
      <w:hyperlink r:id="rId29" w:tgtFrame="_blank" w:history="1">
        <w:r w:rsidR="00EE4F8C" w:rsidRPr="00EE4F8C">
          <w:rPr>
            <w:color w:val="333333"/>
          </w:rPr>
          <w:t>亚硫酸</w:t>
        </w:r>
      </w:hyperlink>
      <w:r w:rsidR="00EE4F8C">
        <w:rPr>
          <w:rFonts w:ascii="Arial" w:hAnsi="Arial" w:cs="Arial"/>
          <w:color w:val="333333"/>
          <w:szCs w:val="21"/>
          <w:shd w:val="clear" w:color="auto" w:fill="FFFFFF"/>
        </w:rPr>
        <w:t>）能与某些有色物质生成不稳定的无色物质。这种无色物质</w:t>
      </w:r>
      <w:r w:rsidR="00A305DC">
        <w:rPr>
          <w:rFonts w:ascii="Arial" w:hAnsi="Arial" w:cs="Arial"/>
          <w:color w:val="333333"/>
          <w:szCs w:val="21"/>
          <w:shd w:val="clear" w:color="auto" w:fill="FFFFFF"/>
        </w:rPr>
        <w:t>容易分解而使有色物质恢复原来的颜色，因此用二氧化硫漂白过的草帽</w:t>
      </w:r>
      <w:r w:rsidR="00EE4F8C">
        <w:rPr>
          <w:rFonts w:ascii="Arial" w:hAnsi="Arial" w:cs="Arial"/>
          <w:color w:val="333333"/>
          <w:szCs w:val="21"/>
          <w:shd w:val="clear" w:color="auto" w:fill="FFFFFF"/>
        </w:rPr>
        <w:t>日久又变成黄色。二氧化硫和某些含硫化合物的漂白作用也被一些不法厂商非法用来加工食品，以使食品增白等。食用这类食品，对人体的肝、肾脏等有严重损伤，并有致癌作用。</w:t>
      </w:r>
    </w:p>
    <w:p w:rsidR="00A305DC" w:rsidRDefault="00A305DC" w:rsidP="0071521B">
      <w:pPr>
        <w:widowControl/>
        <w:shd w:val="clear" w:color="auto" w:fill="FFFFFF"/>
        <w:spacing w:line="360" w:lineRule="atLeast"/>
        <w:ind w:firstLine="480"/>
        <w:jc w:val="left"/>
        <w:rPr>
          <w:rFonts w:ascii="Arial" w:hAnsi="Arial" w:cs="Arial" w:hint="eastAsia"/>
          <w:color w:val="333333"/>
          <w:szCs w:val="21"/>
          <w:shd w:val="clear" w:color="auto" w:fill="FFFFFF"/>
        </w:rPr>
      </w:pPr>
      <w:r>
        <w:rPr>
          <w:rFonts w:ascii="Arial" w:hAnsi="Arial" w:cs="Arial" w:hint="eastAsia"/>
          <w:color w:val="333333"/>
          <w:szCs w:val="21"/>
          <w:shd w:val="clear" w:color="auto" w:fill="FFFFFF"/>
        </w:rPr>
        <w:t>5.</w:t>
      </w:r>
      <w:r>
        <w:rPr>
          <w:rFonts w:ascii="Arial" w:hAnsi="Arial" w:cs="Arial" w:hint="eastAsia"/>
          <w:color w:val="333333"/>
          <w:szCs w:val="21"/>
          <w:shd w:val="clear" w:color="auto" w:fill="FFFFFF"/>
        </w:rPr>
        <w:t>和水反应</w:t>
      </w:r>
    </w:p>
    <w:p w:rsidR="00A305DC" w:rsidRDefault="00A305DC" w:rsidP="0071521B">
      <w:pPr>
        <w:widowControl/>
        <w:shd w:val="clear" w:color="auto" w:fill="FFFFFF"/>
        <w:spacing w:line="360" w:lineRule="atLeast"/>
        <w:ind w:firstLine="480"/>
        <w:jc w:val="left"/>
        <w:rPr>
          <w:rFonts w:ascii="Arial" w:hAnsi="Arial" w:cs="Arial" w:hint="eastAsia"/>
          <w:color w:val="333333"/>
          <w:szCs w:val="21"/>
          <w:shd w:val="clear" w:color="auto" w:fill="FFFFFF"/>
        </w:rPr>
      </w:pPr>
      <w:r>
        <w:rPr>
          <w:rFonts w:ascii="Arial" w:hAnsi="Arial" w:cs="Arial" w:hint="eastAsia"/>
          <w:color w:val="333333"/>
          <w:szCs w:val="21"/>
          <w:shd w:val="clear" w:color="auto" w:fill="FFFFFF"/>
        </w:rPr>
        <w:t>二氧化硫可以和水反应生成亚硫酸，所以二氧化硫是亚硫酸的酸酐。</w:t>
      </w:r>
    </w:p>
    <w:p w:rsidR="00A305DC" w:rsidRPr="00A305DC" w:rsidRDefault="00A305DC" w:rsidP="0071521B">
      <w:pPr>
        <w:widowControl/>
        <w:shd w:val="clear" w:color="auto" w:fill="FFFFFF"/>
        <w:spacing w:line="360" w:lineRule="atLeast"/>
        <w:ind w:firstLine="480"/>
        <w:jc w:val="left"/>
        <w:rPr>
          <w:rFonts w:ascii="Arial" w:hAnsi="Arial" w:cs="Arial" w:hint="eastAsia"/>
          <w:color w:val="333333"/>
          <w:szCs w:val="21"/>
          <w:shd w:val="clear" w:color="auto" w:fill="FFFFFF"/>
          <w:vertAlign w:val="subscript"/>
        </w:rPr>
      </w:pPr>
      <w:r>
        <w:rPr>
          <w:rFonts w:ascii="Arial" w:hAnsi="Arial" w:cs="Arial" w:hint="eastAsia"/>
          <w:color w:val="333333"/>
          <w:szCs w:val="21"/>
          <w:shd w:val="clear" w:color="auto" w:fill="FFFFFF"/>
        </w:rPr>
        <w:t>化学方程式：</w:t>
      </w:r>
      <w:r>
        <w:rPr>
          <w:rFonts w:ascii="Arial" w:hAnsi="Arial" w:cs="Arial" w:hint="eastAsia"/>
          <w:color w:val="333333"/>
          <w:szCs w:val="21"/>
          <w:shd w:val="clear" w:color="auto" w:fill="FFFFFF"/>
        </w:rPr>
        <w:t>SO</w:t>
      </w:r>
      <w:r>
        <w:rPr>
          <w:rFonts w:ascii="Arial" w:hAnsi="Arial" w:cs="Arial" w:hint="eastAsia"/>
          <w:color w:val="333333"/>
          <w:szCs w:val="21"/>
          <w:shd w:val="clear" w:color="auto" w:fill="FFFFFF"/>
          <w:vertAlign w:val="subscript"/>
        </w:rPr>
        <w:t>2</w:t>
      </w:r>
      <w:r>
        <w:rPr>
          <w:rFonts w:ascii="Arial" w:hAnsi="Arial" w:cs="Arial" w:hint="eastAsia"/>
          <w:color w:val="333333"/>
          <w:szCs w:val="21"/>
          <w:shd w:val="clear" w:color="auto" w:fill="FFFFFF"/>
        </w:rPr>
        <w:t>+H</w:t>
      </w:r>
      <w:r>
        <w:rPr>
          <w:rFonts w:ascii="Arial" w:hAnsi="Arial" w:cs="Arial" w:hint="eastAsia"/>
          <w:color w:val="333333"/>
          <w:szCs w:val="21"/>
          <w:shd w:val="clear" w:color="auto" w:fill="FFFFFF"/>
          <w:vertAlign w:val="subscript"/>
        </w:rPr>
        <w:t>2</w:t>
      </w:r>
      <w:r>
        <w:rPr>
          <w:rFonts w:ascii="Arial" w:hAnsi="Arial" w:cs="Arial" w:hint="eastAsia"/>
          <w:color w:val="333333"/>
          <w:szCs w:val="21"/>
          <w:shd w:val="clear" w:color="auto" w:fill="FFFFFF"/>
        </w:rPr>
        <w:t>O == H</w:t>
      </w:r>
      <w:r>
        <w:rPr>
          <w:rFonts w:ascii="Arial" w:hAnsi="Arial" w:cs="Arial" w:hint="eastAsia"/>
          <w:color w:val="333333"/>
          <w:szCs w:val="21"/>
          <w:shd w:val="clear" w:color="auto" w:fill="FFFFFF"/>
          <w:vertAlign w:val="subscript"/>
        </w:rPr>
        <w:t>2</w:t>
      </w:r>
      <w:r>
        <w:rPr>
          <w:rFonts w:ascii="Arial" w:hAnsi="Arial" w:cs="Arial" w:hint="eastAsia"/>
          <w:color w:val="333333"/>
          <w:szCs w:val="21"/>
          <w:shd w:val="clear" w:color="auto" w:fill="FFFFFF"/>
        </w:rPr>
        <w:t>SO</w:t>
      </w:r>
      <w:r>
        <w:rPr>
          <w:rFonts w:ascii="Arial" w:hAnsi="Arial" w:cs="Arial" w:hint="eastAsia"/>
          <w:color w:val="333333"/>
          <w:szCs w:val="21"/>
          <w:shd w:val="clear" w:color="auto" w:fill="FFFFFF"/>
          <w:vertAlign w:val="subscript"/>
        </w:rPr>
        <w:t>3</w:t>
      </w:r>
    </w:p>
    <w:p w:rsidR="00A305DC" w:rsidRDefault="00A305DC" w:rsidP="0071521B">
      <w:pPr>
        <w:widowControl/>
        <w:shd w:val="clear" w:color="auto" w:fill="FFFFFF"/>
        <w:spacing w:line="360" w:lineRule="atLeast"/>
        <w:ind w:firstLine="480"/>
        <w:jc w:val="left"/>
        <w:rPr>
          <w:rFonts w:ascii="Arial" w:hAnsi="Arial" w:cs="Arial" w:hint="eastAsia"/>
          <w:color w:val="333333"/>
          <w:szCs w:val="21"/>
          <w:shd w:val="clear" w:color="auto" w:fill="FFFFFF"/>
        </w:rPr>
      </w:pPr>
      <w:r>
        <w:rPr>
          <w:rFonts w:ascii="Arial" w:hAnsi="Arial" w:cs="Arial" w:hint="eastAsia"/>
          <w:color w:val="333333"/>
          <w:szCs w:val="21"/>
          <w:shd w:val="clear" w:color="auto" w:fill="FFFFFF"/>
        </w:rPr>
        <w:t>6.</w:t>
      </w:r>
      <w:r>
        <w:rPr>
          <w:rFonts w:ascii="Arial" w:hAnsi="Arial" w:cs="Arial" w:hint="eastAsia"/>
          <w:color w:val="333333"/>
          <w:szCs w:val="21"/>
          <w:shd w:val="clear" w:color="auto" w:fill="FFFFFF"/>
        </w:rPr>
        <w:t>和碱反应</w:t>
      </w:r>
    </w:p>
    <w:p w:rsidR="00A305DC" w:rsidRDefault="00A305DC" w:rsidP="0071521B">
      <w:pPr>
        <w:widowControl/>
        <w:shd w:val="clear" w:color="auto" w:fill="FFFFFF"/>
        <w:spacing w:line="360" w:lineRule="atLeast"/>
        <w:ind w:firstLine="480"/>
        <w:jc w:val="left"/>
        <w:rPr>
          <w:rFonts w:ascii="Arial" w:hAnsi="Arial" w:cs="Arial" w:hint="eastAsia"/>
          <w:color w:val="333333"/>
          <w:szCs w:val="21"/>
          <w:shd w:val="clear" w:color="auto" w:fill="FFFFFF"/>
        </w:rPr>
      </w:pPr>
      <w:r>
        <w:rPr>
          <w:rFonts w:ascii="Arial" w:hAnsi="Arial" w:cs="Arial" w:hint="eastAsia"/>
          <w:color w:val="333333"/>
          <w:szCs w:val="21"/>
          <w:shd w:val="clear" w:color="auto" w:fill="FFFFFF"/>
        </w:rPr>
        <w:t>二氧化硫是酸性氧化物，可以和碱反应生成亚硫酸盐和水。如与氢氧化钠反应生成亚硫酸钠和水。</w:t>
      </w:r>
    </w:p>
    <w:p w:rsidR="00A305DC" w:rsidRPr="00A305DC" w:rsidRDefault="00A305DC" w:rsidP="0071521B">
      <w:pPr>
        <w:widowControl/>
        <w:shd w:val="clear" w:color="auto" w:fill="FFFFFF"/>
        <w:spacing w:line="360" w:lineRule="atLeast"/>
        <w:ind w:firstLine="480"/>
        <w:jc w:val="left"/>
        <w:rPr>
          <w:rFonts w:ascii="Arial" w:hAnsi="Arial" w:cs="Arial" w:hint="eastAsia"/>
          <w:color w:val="333333"/>
          <w:szCs w:val="21"/>
          <w:shd w:val="clear" w:color="auto" w:fill="FFFFFF"/>
        </w:rPr>
      </w:pPr>
      <w:r>
        <w:rPr>
          <w:rFonts w:ascii="Arial" w:hAnsi="Arial" w:cs="Arial" w:hint="eastAsia"/>
          <w:color w:val="333333"/>
          <w:szCs w:val="21"/>
          <w:shd w:val="clear" w:color="auto" w:fill="FFFFFF"/>
        </w:rPr>
        <w:t>化学方程式：</w:t>
      </w:r>
      <w:r>
        <w:rPr>
          <w:rFonts w:ascii="Arial" w:hAnsi="Arial" w:cs="Arial" w:hint="eastAsia"/>
          <w:color w:val="333333"/>
          <w:szCs w:val="21"/>
          <w:shd w:val="clear" w:color="auto" w:fill="FFFFFF"/>
        </w:rPr>
        <w:t>SO</w:t>
      </w:r>
      <w:r>
        <w:rPr>
          <w:rFonts w:ascii="Arial" w:hAnsi="Arial" w:cs="Arial" w:hint="eastAsia"/>
          <w:color w:val="333333"/>
          <w:szCs w:val="21"/>
          <w:shd w:val="clear" w:color="auto" w:fill="FFFFFF"/>
          <w:vertAlign w:val="subscript"/>
        </w:rPr>
        <w:t>2</w:t>
      </w:r>
      <w:r>
        <w:rPr>
          <w:rFonts w:ascii="Arial" w:hAnsi="Arial" w:cs="Arial" w:hint="eastAsia"/>
          <w:color w:val="333333"/>
          <w:szCs w:val="21"/>
          <w:shd w:val="clear" w:color="auto" w:fill="FFFFFF"/>
        </w:rPr>
        <w:t>+2NaOH == Na</w:t>
      </w:r>
      <w:r>
        <w:rPr>
          <w:rFonts w:ascii="Arial" w:hAnsi="Arial" w:cs="Arial" w:hint="eastAsia"/>
          <w:color w:val="333333"/>
          <w:szCs w:val="21"/>
          <w:shd w:val="clear" w:color="auto" w:fill="FFFFFF"/>
          <w:vertAlign w:val="subscript"/>
        </w:rPr>
        <w:t>2</w:t>
      </w:r>
      <w:r>
        <w:rPr>
          <w:rFonts w:ascii="Arial" w:hAnsi="Arial" w:cs="Arial" w:hint="eastAsia"/>
          <w:color w:val="333333"/>
          <w:szCs w:val="21"/>
          <w:shd w:val="clear" w:color="auto" w:fill="FFFFFF"/>
        </w:rPr>
        <w:t>SO</w:t>
      </w:r>
      <w:r>
        <w:rPr>
          <w:rFonts w:ascii="Arial" w:hAnsi="Arial" w:cs="Arial" w:hint="eastAsia"/>
          <w:color w:val="333333"/>
          <w:szCs w:val="21"/>
          <w:shd w:val="clear" w:color="auto" w:fill="FFFFFF"/>
          <w:vertAlign w:val="subscript"/>
        </w:rPr>
        <w:t>3</w:t>
      </w:r>
      <w:r>
        <w:rPr>
          <w:rFonts w:ascii="Arial" w:hAnsi="Arial" w:cs="Arial" w:hint="eastAsia"/>
          <w:color w:val="333333"/>
          <w:szCs w:val="21"/>
          <w:shd w:val="clear" w:color="auto" w:fill="FFFFFF"/>
        </w:rPr>
        <w:t>+H</w:t>
      </w:r>
      <w:r>
        <w:rPr>
          <w:rFonts w:ascii="Arial" w:hAnsi="Arial" w:cs="Arial" w:hint="eastAsia"/>
          <w:color w:val="333333"/>
          <w:szCs w:val="21"/>
          <w:shd w:val="clear" w:color="auto" w:fill="FFFFFF"/>
          <w:vertAlign w:val="subscript"/>
        </w:rPr>
        <w:t>2</w:t>
      </w:r>
      <w:r>
        <w:rPr>
          <w:rFonts w:ascii="Arial" w:hAnsi="Arial" w:cs="Arial" w:hint="eastAsia"/>
          <w:color w:val="333333"/>
          <w:szCs w:val="21"/>
          <w:shd w:val="clear" w:color="auto" w:fill="FFFFFF"/>
        </w:rPr>
        <w:t>O</w:t>
      </w:r>
    </w:p>
    <w:p w:rsidR="0011219A" w:rsidRDefault="00224942" w:rsidP="0011219A">
      <w:pPr>
        <w:widowControl/>
        <w:shd w:val="clear" w:color="auto" w:fill="FFFFFF"/>
        <w:spacing w:line="360" w:lineRule="atLeast"/>
        <w:ind w:firstLine="480"/>
        <w:jc w:val="left"/>
        <w:rPr>
          <w:rFonts w:ascii="Arial" w:hAnsi="Arial" w:cs="Arial" w:hint="eastAsia"/>
          <w:color w:val="333333"/>
          <w:szCs w:val="21"/>
          <w:shd w:val="clear" w:color="auto" w:fill="FFFFFF"/>
        </w:rPr>
      </w:pPr>
      <w:r>
        <w:rPr>
          <w:rFonts w:ascii="Arial" w:hAnsi="Arial" w:cs="Arial"/>
          <w:color w:val="333333"/>
          <w:szCs w:val="21"/>
          <w:shd w:val="clear" w:color="auto" w:fill="FFFFFF"/>
        </w:rPr>
        <w:t>此外二氧化硫还能够抑制霉菌和细菌的滋生，可以用作食物和干果的防腐剂。但必须严格按照国家有关范围和标准使用。</w:t>
      </w:r>
      <w:r w:rsidR="007506CB" w:rsidRPr="007506CB">
        <w:rPr>
          <w:rFonts w:ascii="Arial" w:hAnsi="Arial" w:cs="Arial" w:hint="eastAsia"/>
          <w:color w:val="333333"/>
          <w:szCs w:val="21"/>
          <w:shd w:val="clear" w:color="auto" w:fill="FFFFFF"/>
        </w:rPr>
        <w:t> </w:t>
      </w:r>
    </w:p>
    <w:p w:rsidR="0011219A" w:rsidRDefault="00A305DC" w:rsidP="0011219A">
      <w:pPr>
        <w:widowControl/>
        <w:shd w:val="clear" w:color="auto" w:fill="FFFFFF"/>
        <w:spacing w:line="360" w:lineRule="atLeast"/>
        <w:ind w:firstLine="480"/>
        <w:jc w:val="left"/>
        <w:rPr>
          <w:rFonts w:ascii="Arial" w:hAnsi="Arial" w:cs="Arial" w:hint="eastAsia"/>
          <w:color w:val="333333"/>
          <w:szCs w:val="21"/>
          <w:shd w:val="clear" w:color="auto" w:fill="FFFFFF"/>
        </w:rPr>
      </w:pPr>
      <w:r w:rsidRPr="00A305DC">
        <w:rPr>
          <w:rFonts w:ascii="宋体" w:eastAsia="宋体" w:hAnsi="宋体" w:cs="宋体" w:hint="eastAsia"/>
          <w:b/>
          <w:bCs/>
          <w:color w:val="000000"/>
          <w:kern w:val="0"/>
          <w:szCs w:val="21"/>
        </w:rPr>
        <w:t>贮存方法</w:t>
      </w:r>
    </w:p>
    <w:p w:rsidR="00A305DC" w:rsidRPr="00A305DC" w:rsidRDefault="00A305DC" w:rsidP="0011219A">
      <w:pPr>
        <w:widowControl/>
        <w:shd w:val="clear" w:color="auto" w:fill="FFFFFF"/>
        <w:spacing w:line="360" w:lineRule="atLeast"/>
        <w:ind w:firstLine="480"/>
        <w:jc w:val="left"/>
        <w:rPr>
          <w:rFonts w:ascii="Arial" w:hAnsi="Arial" w:cs="Arial" w:hint="eastAsia"/>
          <w:color w:val="333333"/>
          <w:szCs w:val="21"/>
          <w:shd w:val="clear" w:color="auto" w:fill="FFFFFF"/>
        </w:rPr>
      </w:pPr>
      <w:r w:rsidRPr="00A305DC">
        <w:rPr>
          <w:rFonts w:ascii="宋体" w:eastAsia="宋体" w:hAnsi="宋体" w:cs="宋体" w:hint="eastAsia"/>
          <w:color w:val="000000"/>
          <w:kern w:val="0"/>
        </w:rPr>
        <w:t>储存注意事项</w:t>
      </w:r>
      <w:r w:rsidR="0011219A">
        <w:rPr>
          <w:rFonts w:ascii="宋体" w:eastAsia="宋体" w:hAnsi="宋体" w:cs="宋体" w:hint="eastAsia"/>
          <w:color w:val="000000"/>
          <w:kern w:val="0"/>
          <w:szCs w:val="21"/>
        </w:rPr>
        <w:t>：</w:t>
      </w:r>
      <w:r w:rsidRPr="00A305DC">
        <w:rPr>
          <w:rFonts w:ascii="宋体" w:eastAsia="宋体" w:hAnsi="宋体" w:cs="宋体" w:hint="eastAsia"/>
          <w:color w:val="000000"/>
          <w:kern w:val="0"/>
          <w:szCs w:val="21"/>
        </w:rPr>
        <w:t>储存于阴凉、通风的有毒气体专用库房。远离火种、热源。库温不宜超过30℃。应与易（可）燃物、氧化剂、还原剂、食用化学品分开存放，切忌混储。储区应备有泄漏应急处理设备。</w:t>
      </w:r>
    </w:p>
    <w:p w:rsidR="00A305DC" w:rsidRPr="0071521B" w:rsidRDefault="00A305DC" w:rsidP="007506CB">
      <w:pPr>
        <w:widowControl/>
        <w:shd w:val="clear" w:color="auto" w:fill="FFFFFF"/>
        <w:spacing w:line="360" w:lineRule="atLeast"/>
        <w:ind w:firstLine="480"/>
        <w:jc w:val="left"/>
        <w:rPr>
          <w:rFonts w:ascii="Arial" w:hAnsi="Arial" w:cs="Arial"/>
          <w:color w:val="333333"/>
          <w:szCs w:val="21"/>
          <w:shd w:val="clear" w:color="auto" w:fill="FFFFFF"/>
        </w:rPr>
      </w:pPr>
    </w:p>
    <w:sectPr w:rsidR="00A305DC" w:rsidRPr="0071521B" w:rsidSect="00BF44F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2B03" w:rsidRDefault="001C2B03" w:rsidP="002159BD">
      <w:r>
        <w:separator/>
      </w:r>
    </w:p>
  </w:endnote>
  <w:endnote w:type="continuationSeparator" w:id="1">
    <w:p w:rsidR="001C2B03" w:rsidRDefault="001C2B03" w:rsidP="002159B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ingLiU_HKSCS">
    <w:panose1 w:val="02020500000000000000"/>
    <w:charset w:val="88"/>
    <w:family w:val="roman"/>
    <w:pitch w:val="variable"/>
    <w:sig w:usb0="A00002FF" w:usb1="3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2B03" w:rsidRDefault="001C2B03" w:rsidP="002159BD">
      <w:r>
        <w:separator/>
      </w:r>
    </w:p>
  </w:footnote>
  <w:footnote w:type="continuationSeparator" w:id="1">
    <w:p w:rsidR="001C2B03" w:rsidRDefault="001C2B03" w:rsidP="002159B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62756A"/>
    <w:multiLevelType w:val="hybridMultilevel"/>
    <w:tmpl w:val="82FCA6AE"/>
    <w:lvl w:ilvl="0" w:tplc="57DADE30">
      <w:start w:val="1"/>
      <w:numFmt w:val="decimalEnclosedCircle"/>
      <w:lvlText w:val="%1"/>
      <w:lvlJc w:val="left"/>
      <w:pPr>
        <w:ind w:left="360" w:hanging="360"/>
      </w:pPr>
      <w:rPr>
        <w:rFonts w:ascii="Arial" w:eastAsiaTheme="minorEastAsia" w:hAnsi="Arial" w:cs="Arial"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24E7E49"/>
    <w:multiLevelType w:val="hybridMultilevel"/>
    <w:tmpl w:val="366C4958"/>
    <w:lvl w:ilvl="0" w:tplc="FC305E1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7387646"/>
    <w:multiLevelType w:val="hybridMultilevel"/>
    <w:tmpl w:val="7048DEE2"/>
    <w:lvl w:ilvl="0" w:tplc="940293E6">
      <w:start w:val="1"/>
      <w:numFmt w:val="decimalEnclosedCircle"/>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3">
    <w:nsid w:val="571877DA"/>
    <w:multiLevelType w:val="hybridMultilevel"/>
    <w:tmpl w:val="879A948A"/>
    <w:lvl w:ilvl="0" w:tplc="8FBE18C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9B90465"/>
    <w:multiLevelType w:val="hybridMultilevel"/>
    <w:tmpl w:val="4CF4B8FE"/>
    <w:lvl w:ilvl="0" w:tplc="9158756C">
      <w:start w:val="1"/>
      <w:numFmt w:val="decimalEnclosedCircle"/>
      <w:lvlText w:val="%1"/>
      <w:lvlJc w:val="left"/>
      <w:pPr>
        <w:ind w:left="1140" w:hanging="360"/>
      </w:pPr>
      <w:rPr>
        <w:rFonts w:asciiTheme="minorHAnsi" w:eastAsiaTheme="minorEastAsia" w:hAnsiTheme="minorHAnsi" w:cstheme="minorBidi"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nsid w:val="7A6B3C82"/>
    <w:multiLevelType w:val="hybridMultilevel"/>
    <w:tmpl w:val="DC9AA198"/>
    <w:lvl w:ilvl="0" w:tplc="9A02C4D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7BA238AC"/>
    <w:multiLevelType w:val="hybridMultilevel"/>
    <w:tmpl w:val="807A40FE"/>
    <w:lvl w:ilvl="0" w:tplc="42227720">
      <w:start w:val="1"/>
      <w:numFmt w:val="decimalEnclosedCircle"/>
      <w:lvlText w:val="%1"/>
      <w:lvlJc w:val="left"/>
      <w:pPr>
        <w:ind w:left="780" w:hanging="360"/>
      </w:pPr>
      <w:rPr>
        <w:rFonts w:asciiTheme="minorHAnsi" w:hAnsiTheme="minorHAnsi" w:cstheme="minorBidi" w:hint="default"/>
        <w:color w:val="333333"/>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4"/>
  </w:num>
  <w:num w:numId="3">
    <w:abstractNumId w:val="2"/>
  </w:num>
  <w:num w:numId="4">
    <w:abstractNumId w:val="1"/>
  </w:num>
  <w:num w:numId="5">
    <w:abstractNumId w:val="0"/>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1521B"/>
    <w:rsid w:val="0011219A"/>
    <w:rsid w:val="001C2B03"/>
    <w:rsid w:val="002159BD"/>
    <w:rsid w:val="00224942"/>
    <w:rsid w:val="00240260"/>
    <w:rsid w:val="0071521B"/>
    <w:rsid w:val="007506CB"/>
    <w:rsid w:val="009262AC"/>
    <w:rsid w:val="00A305DC"/>
    <w:rsid w:val="00B62F37"/>
    <w:rsid w:val="00BF44FF"/>
    <w:rsid w:val="00C90A60"/>
    <w:rsid w:val="00E27C13"/>
    <w:rsid w:val="00EE4F8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44FF"/>
    <w:pPr>
      <w:widowControl w:val="0"/>
      <w:jc w:val="both"/>
    </w:pPr>
  </w:style>
  <w:style w:type="paragraph" w:styleId="2">
    <w:name w:val="heading 2"/>
    <w:basedOn w:val="a"/>
    <w:link w:val="2Char"/>
    <w:uiPriority w:val="9"/>
    <w:qFormat/>
    <w:rsid w:val="00A305D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71521B"/>
    <w:rPr>
      <w:color w:val="0000FF"/>
      <w:u w:val="single"/>
    </w:rPr>
  </w:style>
  <w:style w:type="character" w:customStyle="1" w:styleId="description">
    <w:name w:val="description"/>
    <w:basedOn w:val="a0"/>
    <w:rsid w:val="0071521B"/>
  </w:style>
  <w:style w:type="paragraph" w:styleId="a4">
    <w:name w:val="Balloon Text"/>
    <w:basedOn w:val="a"/>
    <w:link w:val="Char"/>
    <w:uiPriority w:val="99"/>
    <w:semiHidden/>
    <w:unhideWhenUsed/>
    <w:rsid w:val="0071521B"/>
    <w:rPr>
      <w:sz w:val="18"/>
      <w:szCs w:val="18"/>
    </w:rPr>
  </w:style>
  <w:style w:type="character" w:customStyle="1" w:styleId="Char">
    <w:name w:val="批注框文本 Char"/>
    <w:basedOn w:val="a0"/>
    <w:link w:val="a4"/>
    <w:uiPriority w:val="99"/>
    <w:semiHidden/>
    <w:rsid w:val="0071521B"/>
    <w:rPr>
      <w:sz w:val="18"/>
      <w:szCs w:val="18"/>
    </w:rPr>
  </w:style>
  <w:style w:type="character" w:customStyle="1" w:styleId="apple-converted-space">
    <w:name w:val="apple-converted-space"/>
    <w:basedOn w:val="a0"/>
    <w:rsid w:val="00B62F37"/>
  </w:style>
  <w:style w:type="character" w:customStyle="1" w:styleId="2Char">
    <w:name w:val="标题 2 Char"/>
    <w:basedOn w:val="a0"/>
    <w:link w:val="2"/>
    <w:uiPriority w:val="9"/>
    <w:rsid w:val="00A305DC"/>
    <w:rPr>
      <w:rFonts w:ascii="宋体" w:eastAsia="宋体" w:hAnsi="宋体" w:cs="宋体"/>
      <w:b/>
      <w:bCs/>
      <w:kern w:val="0"/>
      <w:sz w:val="36"/>
      <w:szCs w:val="36"/>
    </w:rPr>
  </w:style>
  <w:style w:type="paragraph" w:styleId="a5">
    <w:name w:val="Normal (Web)"/>
    <w:basedOn w:val="a"/>
    <w:uiPriority w:val="99"/>
    <w:unhideWhenUsed/>
    <w:rsid w:val="00A305DC"/>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A305DC"/>
    <w:rPr>
      <w:b/>
      <w:bCs/>
    </w:rPr>
  </w:style>
  <w:style w:type="paragraph" w:styleId="a7">
    <w:name w:val="header"/>
    <w:basedOn w:val="a"/>
    <w:link w:val="Char0"/>
    <w:uiPriority w:val="99"/>
    <w:semiHidden/>
    <w:unhideWhenUsed/>
    <w:rsid w:val="002159B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2159BD"/>
    <w:rPr>
      <w:sz w:val="18"/>
      <w:szCs w:val="18"/>
    </w:rPr>
  </w:style>
  <w:style w:type="paragraph" w:styleId="a8">
    <w:name w:val="footer"/>
    <w:basedOn w:val="a"/>
    <w:link w:val="Char1"/>
    <w:uiPriority w:val="99"/>
    <w:semiHidden/>
    <w:unhideWhenUsed/>
    <w:rsid w:val="002159BD"/>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2159BD"/>
    <w:rPr>
      <w:sz w:val="18"/>
      <w:szCs w:val="18"/>
    </w:rPr>
  </w:style>
  <w:style w:type="paragraph" w:styleId="a9">
    <w:name w:val="List Paragraph"/>
    <w:basedOn w:val="a"/>
    <w:uiPriority w:val="34"/>
    <w:qFormat/>
    <w:rsid w:val="002159BD"/>
    <w:pPr>
      <w:ind w:firstLineChars="200" w:firstLine="420"/>
    </w:pPr>
  </w:style>
</w:styles>
</file>

<file path=word/webSettings.xml><?xml version="1.0" encoding="utf-8"?>
<w:webSettings xmlns:r="http://schemas.openxmlformats.org/officeDocument/2006/relationships" xmlns:w="http://schemas.openxmlformats.org/wordprocessingml/2006/main">
  <w:divs>
    <w:div w:id="417561689">
      <w:bodyDiv w:val="1"/>
      <w:marLeft w:val="0"/>
      <w:marRight w:val="0"/>
      <w:marTop w:val="0"/>
      <w:marBottom w:val="0"/>
      <w:divBdr>
        <w:top w:val="none" w:sz="0" w:space="0" w:color="auto"/>
        <w:left w:val="none" w:sz="0" w:space="0" w:color="auto"/>
        <w:bottom w:val="none" w:sz="0" w:space="0" w:color="auto"/>
        <w:right w:val="none" w:sz="0" w:space="0" w:color="auto"/>
      </w:divBdr>
      <w:divsChild>
        <w:div w:id="936522547">
          <w:marLeft w:val="0"/>
          <w:marRight w:val="0"/>
          <w:marTop w:val="0"/>
          <w:marBottom w:val="225"/>
          <w:divBdr>
            <w:top w:val="none" w:sz="0" w:space="0" w:color="auto"/>
            <w:left w:val="none" w:sz="0" w:space="0" w:color="auto"/>
            <w:bottom w:val="none" w:sz="0" w:space="0" w:color="auto"/>
            <w:right w:val="none" w:sz="0" w:space="0" w:color="auto"/>
          </w:divBdr>
        </w:div>
        <w:div w:id="566571864">
          <w:marLeft w:val="0"/>
          <w:marRight w:val="0"/>
          <w:marTop w:val="0"/>
          <w:marBottom w:val="225"/>
          <w:divBdr>
            <w:top w:val="none" w:sz="0" w:space="0" w:color="auto"/>
            <w:left w:val="none" w:sz="0" w:space="0" w:color="auto"/>
            <w:bottom w:val="none" w:sz="0" w:space="0" w:color="auto"/>
            <w:right w:val="none" w:sz="0" w:space="0" w:color="auto"/>
          </w:divBdr>
          <w:divsChild>
            <w:div w:id="1081877918">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372148403">
          <w:marLeft w:val="0"/>
          <w:marRight w:val="0"/>
          <w:marTop w:val="0"/>
          <w:marBottom w:val="225"/>
          <w:divBdr>
            <w:top w:val="none" w:sz="0" w:space="0" w:color="auto"/>
            <w:left w:val="none" w:sz="0" w:space="0" w:color="auto"/>
            <w:bottom w:val="none" w:sz="0" w:space="0" w:color="auto"/>
            <w:right w:val="none" w:sz="0" w:space="0" w:color="auto"/>
          </w:divBdr>
        </w:div>
        <w:div w:id="1156217023">
          <w:marLeft w:val="0"/>
          <w:marRight w:val="0"/>
          <w:marTop w:val="0"/>
          <w:marBottom w:val="225"/>
          <w:divBdr>
            <w:top w:val="none" w:sz="0" w:space="0" w:color="auto"/>
            <w:left w:val="none" w:sz="0" w:space="0" w:color="auto"/>
            <w:bottom w:val="none" w:sz="0" w:space="0" w:color="auto"/>
            <w:right w:val="none" w:sz="0" w:space="0" w:color="auto"/>
          </w:divBdr>
        </w:div>
        <w:div w:id="1869903667">
          <w:marLeft w:val="0"/>
          <w:marRight w:val="0"/>
          <w:marTop w:val="0"/>
          <w:marBottom w:val="225"/>
          <w:divBdr>
            <w:top w:val="none" w:sz="0" w:space="0" w:color="auto"/>
            <w:left w:val="none" w:sz="0" w:space="0" w:color="auto"/>
            <w:bottom w:val="none" w:sz="0" w:space="0" w:color="auto"/>
            <w:right w:val="none" w:sz="0" w:space="0" w:color="auto"/>
          </w:divBdr>
        </w:div>
      </w:divsChild>
    </w:div>
    <w:div w:id="499925733">
      <w:bodyDiv w:val="1"/>
      <w:marLeft w:val="0"/>
      <w:marRight w:val="0"/>
      <w:marTop w:val="0"/>
      <w:marBottom w:val="0"/>
      <w:divBdr>
        <w:top w:val="none" w:sz="0" w:space="0" w:color="auto"/>
        <w:left w:val="none" w:sz="0" w:space="0" w:color="auto"/>
        <w:bottom w:val="none" w:sz="0" w:space="0" w:color="auto"/>
        <w:right w:val="none" w:sz="0" w:space="0" w:color="auto"/>
      </w:divBdr>
    </w:div>
    <w:div w:id="605885786">
      <w:bodyDiv w:val="1"/>
      <w:marLeft w:val="0"/>
      <w:marRight w:val="0"/>
      <w:marTop w:val="0"/>
      <w:marBottom w:val="0"/>
      <w:divBdr>
        <w:top w:val="none" w:sz="0" w:space="0" w:color="auto"/>
        <w:left w:val="none" w:sz="0" w:space="0" w:color="auto"/>
        <w:bottom w:val="none" w:sz="0" w:space="0" w:color="auto"/>
        <w:right w:val="none" w:sz="0" w:space="0" w:color="auto"/>
      </w:divBdr>
      <w:divsChild>
        <w:div w:id="704670462">
          <w:marLeft w:val="0"/>
          <w:marRight w:val="0"/>
          <w:marTop w:val="0"/>
          <w:marBottom w:val="225"/>
          <w:divBdr>
            <w:top w:val="none" w:sz="0" w:space="0" w:color="auto"/>
            <w:left w:val="none" w:sz="0" w:space="0" w:color="auto"/>
            <w:bottom w:val="none" w:sz="0" w:space="0" w:color="auto"/>
            <w:right w:val="none" w:sz="0" w:space="0" w:color="auto"/>
          </w:divBdr>
          <w:divsChild>
            <w:div w:id="1092239118">
              <w:marLeft w:val="0"/>
              <w:marRight w:val="75"/>
              <w:marTop w:val="0"/>
              <w:marBottom w:val="0"/>
              <w:divBdr>
                <w:top w:val="single" w:sz="6" w:space="0" w:color="E0E0E0"/>
                <w:left w:val="single" w:sz="6" w:space="0" w:color="E0E0E0"/>
                <w:bottom w:val="single" w:sz="6" w:space="0" w:color="E0E0E0"/>
                <w:right w:val="single" w:sz="6" w:space="0" w:color="E0E0E0"/>
              </w:divBdr>
            </w:div>
          </w:divsChild>
        </w:div>
        <w:div w:id="698747297">
          <w:marLeft w:val="0"/>
          <w:marRight w:val="0"/>
          <w:marTop w:val="0"/>
          <w:marBottom w:val="225"/>
          <w:divBdr>
            <w:top w:val="none" w:sz="0" w:space="0" w:color="auto"/>
            <w:left w:val="none" w:sz="0" w:space="0" w:color="auto"/>
            <w:bottom w:val="none" w:sz="0" w:space="0" w:color="auto"/>
            <w:right w:val="none" w:sz="0" w:space="0" w:color="auto"/>
          </w:divBdr>
        </w:div>
        <w:div w:id="1781803806">
          <w:marLeft w:val="0"/>
          <w:marRight w:val="0"/>
          <w:marTop w:val="0"/>
          <w:marBottom w:val="225"/>
          <w:divBdr>
            <w:top w:val="none" w:sz="0" w:space="0" w:color="auto"/>
            <w:left w:val="none" w:sz="0" w:space="0" w:color="auto"/>
            <w:bottom w:val="none" w:sz="0" w:space="0" w:color="auto"/>
            <w:right w:val="none" w:sz="0" w:space="0" w:color="auto"/>
          </w:divBdr>
        </w:div>
      </w:divsChild>
    </w:div>
    <w:div w:id="1039624461">
      <w:bodyDiv w:val="1"/>
      <w:marLeft w:val="0"/>
      <w:marRight w:val="0"/>
      <w:marTop w:val="0"/>
      <w:marBottom w:val="0"/>
      <w:divBdr>
        <w:top w:val="none" w:sz="0" w:space="0" w:color="auto"/>
        <w:left w:val="none" w:sz="0" w:space="0" w:color="auto"/>
        <w:bottom w:val="none" w:sz="0" w:space="0" w:color="auto"/>
        <w:right w:val="none" w:sz="0" w:space="0" w:color="auto"/>
      </w:divBdr>
    </w:div>
    <w:div w:id="1365135933">
      <w:bodyDiv w:val="1"/>
      <w:marLeft w:val="0"/>
      <w:marRight w:val="0"/>
      <w:marTop w:val="0"/>
      <w:marBottom w:val="0"/>
      <w:divBdr>
        <w:top w:val="none" w:sz="0" w:space="0" w:color="auto"/>
        <w:left w:val="none" w:sz="0" w:space="0" w:color="auto"/>
        <w:bottom w:val="none" w:sz="0" w:space="0" w:color="auto"/>
        <w:right w:val="none" w:sz="0" w:space="0" w:color="auto"/>
      </w:divBdr>
    </w:div>
    <w:div w:id="2076582210">
      <w:bodyDiv w:val="1"/>
      <w:marLeft w:val="0"/>
      <w:marRight w:val="0"/>
      <w:marTop w:val="0"/>
      <w:marBottom w:val="0"/>
      <w:divBdr>
        <w:top w:val="none" w:sz="0" w:space="0" w:color="auto"/>
        <w:left w:val="none" w:sz="0" w:space="0" w:color="auto"/>
        <w:bottom w:val="none" w:sz="0" w:space="0" w:color="auto"/>
        <w:right w:val="none" w:sz="0" w:space="0" w:color="auto"/>
      </w:divBdr>
      <w:divsChild>
        <w:div w:id="825708824">
          <w:marLeft w:val="0"/>
          <w:marRight w:val="0"/>
          <w:marTop w:val="0"/>
          <w:marBottom w:val="0"/>
          <w:divBdr>
            <w:top w:val="single" w:sz="6" w:space="0" w:color="CCCCCC"/>
            <w:left w:val="single" w:sz="6" w:space="15" w:color="CCCCCC"/>
            <w:bottom w:val="single" w:sz="6" w:space="0" w:color="CCCCCC"/>
            <w:right w:val="single" w:sz="6" w:space="15" w:color="CCCCCC"/>
          </w:divBdr>
        </w:div>
        <w:div w:id="572273390">
          <w:marLeft w:val="0"/>
          <w:marRight w:val="0"/>
          <w:marTop w:val="0"/>
          <w:marBottom w:val="150"/>
          <w:divBdr>
            <w:top w:val="none" w:sz="0" w:space="0" w:color="auto"/>
            <w:left w:val="none" w:sz="0" w:space="0" w:color="auto"/>
            <w:bottom w:val="none" w:sz="0" w:space="0" w:color="auto"/>
            <w:right w:val="none" w:sz="0" w:space="0" w:color="auto"/>
          </w:divBdr>
        </w:div>
      </w:divsChild>
    </w:div>
    <w:div w:id="209119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1743357.htm" TargetMode="External"/><Relationship Id="rId13" Type="http://schemas.openxmlformats.org/officeDocument/2006/relationships/image" Target="media/image1.gif"/><Relationship Id="rId18" Type="http://schemas.openxmlformats.org/officeDocument/2006/relationships/hyperlink" Target="http://baike.baidu.com/view/15924.htm" TargetMode="External"/><Relationship Id="rId26" Type="http://schemas.openxmlformats.org/officeDocument/2006/relationships/hyperlink" Target="http://baike.baidu.com/view/323971.htm" TargetMode="External"/><Relationship Id="rId3" Type="http://schemas.openxmlformats.org/officeDocument/2006/relationships/settings" Target="settings.xml"/><Relationship Id="rId21" Type="http://schemas.openxmlformats.org/officeDocument/2006/relationships/hyperlink" Target="http://baike.baidu.com/view/332688.htm" TargetMode="External"/><Relationship Id="rId7" Type="http://schemas.openxmlformats.org/officeDocument/2006/relationships/hyperlink" Target="http://baike.baidu.com/view/1909933.htm" TargetMode="External"/><Relationship Id="rId12" Type="http://schemas.openxmlformats.org/officeDocument/2006/relationships/hyperlink" Target="http://baike.baidu.com/view/418435.htm" TargetMode="External"/><Relationship Id="rId17" Type="http://schemas.openxmlformats.org/officeDocument/2006/relationships/hyperlink" Target="http://baike.baidu.com/view/3010.htm" TargetMode="External"/><Relationship Id="rId25" Type="http://schemas.openxmlformats.org/officeDocument/2006/relationships/hyperlink" Target="http://baike.baidu.com/view/1046143.htm" TargetMode="External"/><Relationship Id="rId2" Type="http://schemas.openxmlformats.org/officeDocument/2006/relationships/styles" Target="styles.xml"/><Relationship Id="rId16" Type="http://schemas.openxmlformats.org/officeDocument/2006/relationships/image" Target="media/image4.gif"/><Relationship Id="rId20" Type="http://schemas.openxmlformats.org/officeDocument/2006/relationships/hyperlink" Target="http://baike.baidu.com/view/452411.htm" TargetMode="External"/><Relationship Id="rId29" Type="http://schemas.openxmlformats.org/officeDocument/2006/relationships/hyperlink" Target="http://baike.baidu.com/view/418435.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aike.baidu.com/view/16263.htm" TargetMode="External"/><Relationship Id="rId24" Type="http://schemas.openxmlformats.org/officeDocument/2006/relationships/hyperlink" Target="http://baike.baidu.com/view/1042778.htm" TargetMode="External"/><Relationship Id="rId5" Type="http://schemas.openxmlformats.org/officeDocument/2006/relationships/footnotes" Target="footnotes.xml"/><Relationship Id="rId15" Type="http://schemas.openxmlformats.org/officeDocument/2006/relationships/image" Target="media/image3.gif"/><Relationship Id="rId23" Type="http://schemas.openxmlformats.org/officeDocument/2006/relationships/hyperlink" Target="http://baike.baidu.com/view/1519966.htm" TargetMode="External"/><Relationship Id="rId28" Type="http://schemas.openxmlformats.org/officeDocument/2006/relationships/hyperlink" Target="http://baike.baidu.com/view/418459.htm" TargetMode="External"/><Relationship Id="rId10" Type="http://schemas.openxmlformats.org/officeDocument/2006/relationships/hyperlink" Target="http://baike.baidu.com/subview/23985/15829796.htm" TargetMode="External"/><Relationship Id="rId19" Type="http://schemas.openxmlformats.org/officeDocument/2006/relationships/hyperlink" Target="http://baike.baidu.com/view/619569.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baike.baidu.com/subview/19333/8181057.htm" TargetMode="External"/><Relationship Id="rId14" Type="http://schemas.openxmlformats.org/officeDocument/2006/relationships/image" Target="media/image2.gif"/><Relationship Id="rId22" Type="http://schemas.openxmlformats.org/officeDocument/2006/relationships/hyperlink" Target="http://baike.baidu.com/view/279590.htm" TargetMode="External"/><Relationship Id="rId27" Type="http://schemas.openxmlformats.org/officeDocument/2006/relationships/hyperlink" Target="http://baike.baidu.com/view/149186.htm"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577</Words>
  <Characters>3295</Characters>
  <Application>Microsoft Office Word</Application>
  <DocSecurity>0</DocSecurity>
  <Lines>27</Lines>
  <Paragraphs>7</Paragraphs>
  <ScaleCrop>false</ScaleCrop>
  <Company>China</Company>
  <LinksUpToDate>false</LinksUpToDate>
  <CharactersWithSpaces>3865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2016-05-22T03:59:00Z</dcterms:created>
  <dcterms:modified xsi:type="dcterms:W3CDTF">2016-05-22T05:55:00Z</dcterms:modified>
</cp:coreProperties>
</file>