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C5121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基于Tree-Guided Memory的多Agent智能体框架技术报告书</w:t>
      </w:r>
    </w:p>
    <w:p w14:paraId="44F2BF0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 概述</w:t>
      </w:r>
      <w:bookmarkEnd w:id="0"/>
    </w:p>
    <w:p w14:paraId="3ACDEDC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项目背景</w:t>
      </w:r>
      <w:bookmarkEnd w:id="1"/>
    </w:p>
    <w:p w14:paraId="3644DE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大语言模型技术的持续迭代升级，AI智能体系统已从单一的对话交互模式，逐步演进为具备多轮深度推理、自主工具调用、长期任务执行、多智能体协同作业的复杂人工智能系统。当前行业内主流的Agent框架，核心仍依赖线性历史记录拼接、Prompt直接追加的上下文管理模式，该基础架构在复杂、长期、多分支的任务场景中暴露诸多固有缺陷。</w:t>
      </w:r>
    </w:p>
    <w:p w14:paraId="15F431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线性架构存在的核心问题如下：一是长周期任务迭代过程中上下文持续膨胀，Token消耗大幅提升，运行成本居高不下；二是多路径推理探索过程中，不同分支的历史数据相互干扰，造成上下文知识污染，影响模型决策准确性；三是无结构化的历史记录无法沉淀有效长期知识，智能体不具备持续学习、经验积累的能力；四是会话历史仅支持线性追加，无法实现历史节点回溯、分支重试、版本复刻，任务容错性与灵活性极差；五是复杂任务中断后，难以精准还原运行现场，任务恢复能力薄弱。</w:t>
      </w:r>
    </w:p>
    <w:p w14:paraId="00ACD2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针对上述行业共性痛点，本项目自研设计并实现</w:t>
      </w:r>
      <w:r>
        <w:rPr>
          <w:rFonts w:ascii="Arial" w:hAnsi="Arial" w:eastAsia="等线" w:cs="Arial"/>
          <w:b/>
          <w:sz w:val="22"/>
        </w:rPr>
        <w:t>基于Tree-Guided Memory（树引导记忆）的多Agent智能体框架</w:t>
      </w:r>
      <w:r>
        <w:rPr>
          <w:rFonts w:ascii="Arial" w:hAnsi="Arial" w:eastAsia="等线" w:cs="Arial"/>
          <w:sz w:val="22"/>
        </w:rPr>
        <w:t>，突破传统线性会话架构的局限，构建以树状会话为核心、分层记忆为支撑、多智能体协作为能力、标准化工具协议为扩展的新一代智能体底层架构，适配各类长期、复杂、多分支的AI任务场景。</w:t>
      </w:r>
    </w:p>
    <w:p w14:paraId="28FE877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项目目标</w:t>
      </w:r>
      <w:bookmarkEnd w:id="2"/>
    </w:p>
    <w:p w14:paraId="7F3D03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本项目围绕智能体</w:t>
      </w:r>
      <w:r>
        <w:rPr>
          <w:rFonts w:ascii="Arial" w:hAnsi="Arial" w:eastAsia="等线" w:cs="Arial"/>
          <w:b/>
          <w:sz w:val="22"/>
        </w:rPr>
        <w:t>高灵活性、低消耗、可沉淀、可恢复、可扩展</w:t>
      </w:r>
      <w:r>
        <w:rPr>
          <w:rFonts w:ascii="Arial" w:hAnsi="Arial" w:eastAsia="等线" w:cs="Arial"/>
          <w:sz w:val="22"/>
        </w:rPr>
        <w:t>的核心需求，制定全方位研发目标，具体如下：</w:t>
      </w:r>
    </w:p>
    <w:p w14:paraId="50716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搭建树状会话管理体系，支持会话分支创建、历史节点跳转、多路径重试探索，彻底解决传统线性会话无法回溯、无法分支迭代的问题；</w:t>
      </w:r>
    </w:p>
    <w:p w14:paraId="285F60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构建轻量化多智能体团队协作机制，实现主从Agent分工调度、复杂任务拆分、多主体结果聚合，提升复杂任务处理能力；</w:t>
      </w:r>
    </w:p>
    <w:p w14:paraId="2861D6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适配MCP（Model Context Protocol）标准化工具协议，实现外部工具服务动态接入、即插即用，拓展框架通用适配能力；</w:t>
      </w:r>
    </w:p>
    <w:p w14:paraId="298A39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设计四层分层记忆模型，构建从短期焦点记忆到长期关系记忆的完整认知体系，实现任务经验、用户偏好、项目知识的持续沉淀；</w:t>
      </w:r>
    </w:p>
    <w:p w14:paraId="7C32F4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研发上下文压缩与记忆巩固机制，过滤无效冗余信息，降低Token消耗，优化框架长期运行成本；</w:t>
      </w:r>
    </w:p>
    <w:p w14:paraId="523075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设计分支安全的动态记忆召回机制，规避跨分支知识污染，保障模型推理决策的精准性；</w:t>
      </w:r>
    </w:p>
    <w:p w14:paraId="6151F5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搭建可回放、可审计、可异常恢复的智能体运行时系统，提升框架稳定性与可维护性。</w:t>
      </w:r>
    </w:p>
    <w:p w14:paraId="3E8AD460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核心价值与创新点</w:t>
      </w:r>
      <w:bookmarkEnd w:id="3"/>
    </w:p>
    <w:p w14:paraId="114CBF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框架摒弃传统智能体“线性聊天记录即为全部认知”的设计逻辑，创新性地将智能体任务经历结构化、认知体系层级化、运行过程可追溯化，核心价值与差异化优势显著。相较于市面主流线性智能体框架，本项目核心创新价值体现在三方面：</w:t>
      </w:r>
    </w:p>
    <w:p w14:paraId="670C35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一是</w:t>
      </w:r>
      <w:r>
        <w:rPr>
          <w:rFonts w:ascii="Arial" w:hAnsi="Arial" w:eastAsia="等线" w:cs="Arial"/>
          <w:b/>
          <w:sz w:val="22"/>
        </w:rPr>
        <w:t>会话管理模式革新</w:t>
      </w:r>
      <w:r>
        <w:rPr>
          <w:rFonts w:ascii="Arial" w:hAnsi="Arial" w:eastAsia="等线" w:cs="Arial"/>
          <w:sz w:val="22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使用</w:t>
      </w:r>
      <w:r>
        <w:rPr>
          <w:rFonts w:ascii="Arial" w:hAnsi="Arial" w:eastAsia="等线" w:cs="Arial"/>
          <w:sz w:val="22"/>
        </w:rPr>
        <w:t>类Git版本化会话管理机制，支持分支创建、节点跳转、会话克隆、历史回溯，实现任务多路径探索、错误分支废弃、有效分支留存，大幅提升复杂任务迭代灵活性；</w:t>
      </w:r>
    </w:p>
    <w:p w14:paraId="41654D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二是</w:t>
      </w:r>
      <w:r>
        <w:rPr>
          <w:rFonts w:ascii="Arial" w:hAnsi="Arial" w:eastAsia="等线" w:cs="Arial"/>
          <w:b/>
          <w:sz w:val="22"/>
        </w:rPr>
        <w:t>认知记忆体系升级</w:t>
      </w:r>
      <w:r>
        <w:rPr>
          <w:rFonts w:ascii="Arial" w:hAnsi="Arial" w:eastAsia="等线" w:cs="Arial"/>
          <w:sz w:val="22"/>
        </w:rPr>
        <w:t>，构建四层分层记忆模型与树引导记忆机制，区分短期工作记忆与长期沉淀知识，通过记忆巩固机制过滤无效噪声，让智能体具备持续学习、经验积累的拟人化认知能力；</w:t>
      </w:r>
    </w:p>
    <w:p w14:paraId="55E25A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三是</w:t>
      </w:r>
      <w:r>
        <w:rPr>
          <w:rFonts w:ascii="Arial" w:hAnsi="Arial" w:eastAsia="等线" w:cs="Arial"/>
          <w:b/>
          <w:sz w:val="22"/>
        </w:rPr>
        <w:t>架构扩展性与稳定性优化</w:t>
      </w:r>
      <w:r>
        <w:rPr>
          <w:rFonts w:ascii="Arial" w:hAnsi="Arial" w:eastAsia="等线" w:cs="Arial"/>
          <w:sz w:val="22"/>
        </w:rPr>
        <w:t>，基于MCP标准化协议实现工具生态无限扩展，依托多智能体分工机制适配复杂任务，结合事件持久化存储，实现任务全程可审计、异常可恢复，适配长期工业化运行场景。</w:t>
      </w:r>
    </w:p>
    <w:p w14:paraId="1DD7D366">
      <w:pPr>
        <w:spacing w:before="380" w:after="140" w:line="288" w:lineRule="auto"/>
        <w:ind w:left="0"/>
        <w:jc w:val="left"/>
        <w:outlineLvl w:val="0"/>
      </w:pPr>
      <w:bookmarkStart w:id="4" w:name="heading_4"/>
      <w:r>
        <w:rPr>
          <w:rFonts w:ascii="Arial" w:hAnsi="Arial" w:eastAsia="等线" w:cs="Arial"/>
          <w:b/>
          <w:sz w:val="36"/>
        </w:rPr>
        <w:t>2 系统总体架构</w:t>
      </w:r>
      <w:bookmarkEnd w:id="4"/>
    </w:p>
    <w:p w14:paraId="14F7055E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2.1 架构分层设计</w:t>
      </w:r>
      <w:bookmarkEnd w:id="5"/>
    </w:p>
    <w:p w14:paraId="593A2E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本系统采用分层模块化架构设计，遵循高内聚、低耦合、可扩展、可维护的设计原则，自上而下划分为四大核心层级，各层级职责边界清晰、协同联动紧密，整体架构稳定规整。系统层级依次为：Agent Runtime智能体运行时层、Tool System工具系统层、Tree-Guided Memory树引导记忆层、Persistence Layer持久化存储层。各层级独立承载专属功能，同时通过标准化接口实现数据交互与逻辑联动，支撑框架全流程自主运行。</w:t>
      </w:r>
    </w:p>
    <w:p w14:paraId="24214F89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2.2 各层级核心职责</w:t>
      </w:r>
      <w:bookmarkEnd w:id="6"/>
    </w:p>
    <w:p w14:paraId="3E8A0C6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2.2.1 Agent Runtime 层</w:t>
      </w:r>
      <w:bookmarkEnd w:id="7"/>
    </w:p>
    <w:p w14:paraId="017425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层级为框架核心调度中枢，承担智能体全生命周期管控与业务逻辑调度职责，是框架实现自主运行的核心载体。核心功能包含智能体主循环调度、Slash命令解析执行、多智能体团队管理、子智能体任务调度与生命周期管控。通过标准化的Agent Loop机制，驱动智能体完成推理决策、工具调用、结果迭代的全流程闭环，同时支撑人工指令介入调控，兼顾自主性与可控性。</w:t>
      </w:r>
    </w:p>
    <w:p w14:paraId="4015E1A2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2.2.2 Tool System 层</w:t>
      </w:r>
      <w:bookmarkEnd w:id="8"/>
    </w:p>
    <w:p w14:paraId="58AE06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层级为框架能力扩展支撑层，基于MCP标准化工具协议构建。核心职责包括MCP客户端通信适配、外部MCP服务端对接、工具统一注册、发现与调度管理。通过协议化工具适配模式，可动态接入文件系统、终端Shell、浏览器、搜索引擎、数据库、第三方API等各类工具，实现工具生态的即插即用、动态扩展。</w:t>
      </w:r>
    </w:p>
    <w:p w14:paraId="1F42AE58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2.2.3 Tree-Guided Memory 层</w:t>
      </w:r>
      <w:bookmarkEnd w:id="9"/>
    </w:p>
    <w:p w14:paraId="139C73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层级为框架核心创新层，是智能体具备拟人化认知能力的核心支撑。集成树状会话管理、记忆压缩提交、记忆对象存储、记忆关系图谱构建、运行时动态召回五大核心能力。通过树引导记忆机制，结构化管理智能体所有任务经历，分层沉淀有效知识，动态筛选适配当前任务的记忆信息，规避上下文污染，实现认知能力的持续迭代升级。</w:t>
      </w:r>
    </w:p>
    <w:p w14:paraId="67C5595D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2.2.4 Persistence Layer 层</w:t>
      </w:r>
      <w:bookmarkEnd w:id="10"/>
    </w:p>
    <w:p w14:paraId="71C484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层级为系统数据落地与稳定运行保障层，采用追加式JSONL事件存储机制，全程记录系统运行的消息记录、工具调用、分支迭代、记忆压缩等所有关键事件。核心职责包括全量事件持久化存储、会话流程回放、任务现场还原、异常状态恢复，保障系统运行全程可审计、历史可追溯、故障可恢复，支撑智能体长期稳定运行。</w:t>
      </w:r>
    </w:p>
    <w:p w14:paraId="3B420993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3 核心功能设计</w:t>
      </w:r>
      <w:bookmarkEnd w:id="11"/>
    </w:p>
    <w:p w14:paraId="2AD14F09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3.1 Agent Loop 执行流程</w:t>
      </w:r>
      <w:bookmarkEnd w:id="12"/>
    </w:p>
    <w:p w14:paraId="2B82AA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本框架设计标准化、可循环的智能体自主运行主循环，适配ReAct推理范式与多轮链式工具调用场景，全流程自动化闭环运行，具体执行流程如下：</w:t>
      </w:r>
    </w:p>
    <w:p w14:paraId="62E693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首先接收用户输入指令与任务需求，基于当前活跃会话分支构建专属运行时上下文；随后调用大语言模型完成任务拆解、逻辑推理与决策判断；模型生成工具调用指令后，系统自动解析参数、调度对应工具完成执行；工具运行结果回注至当前上下文，为模型二次推理提供数据支撑；通过多轮迭代推理、工具调用闭环，持续推进任务落地；最终输出任务结果，或根据场景需求继续执行下一步迭代操作，同时实时保存中间运行状态，保障任务连续性。</w:t>
      </w:r>
    </w:p>
    <w:p w14:paraId="136AEA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该机制全面支持多轮上下文推理、子Agent嵌套调度、长任务持续运行、中间状态留存，适配复杂科研、编码、办公自动化等各类高难度任务场景。</w:t>
      </w:r>
    </w:p>
    <w:p w14:paraId="3FA8E934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3.2 Slash Command 交互系统</w:t>
      </w:r>
      <w:bookmarkEnd w:id="13"/>
    </w:p>
    <w:p w14:paraId="5A475B03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为解决传统会话模式操作单一、无法精细化管控会话流程的问题，本框架内置专属Slash Command命令交互体系，实现类Git的版本化会话管理，支持用户精细化调控会话分支与历史记录，核心命令功能如下：</w:t>
      </w:r>
    </w:p>
    <w:p w14:paraId="51A62171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000000"/>
          <w:lang w:val="en-US" w:eastAsia="zh-CN" w:bidi="ar"/>
        </w:rPr>
        <w:t>HELP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2"/>
          <w:szCs w:val="22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000000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2"/>
          <w:szCs w:val="22"/>
          <w:shd w:val="clear" w:fill="00000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000000"/>
          <w:lang w:val="en-US" w:eastAsia="zh-CN" w:bidi="ar"/>
        </w:rPr>
        <w:t>"""可用命令：</w:t>
      </w:r>
    </w:p>
    <w:p w14:paraId="7E8F7FB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000000"/>
          <w:lang w:val="en-US" w:eastAsia="zh-CN" w:bidi="ar"/>
        </w:rPr>
        <w:t>  /help     显示这份帮助</w:t>
      </w:r>
    </w:p>
    <w:p w14:paraId="553D692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000000"/>
          <w:lang w:val="en-US" w:eastAsia="zh-CN" w:bidi="ar"/>
        </w:rPr>
        <w:t>  /tools    列出已注册工具</w:t>
      </w:r>
    </w:p>
    <w:p w14:paraId="2870261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000000"/>
          <w:lang w:val="en-US" w:eastAsia="zh-CN" w:bidi="ar"/>
        </w:rPr>
        <w:t>  /todos    查看当前任务列表</w:t>
      </w:r>
    </w:p>
    <w:p w14:paraId="1CD51A5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000000"/>
          <w:lang w:val="en-US" w:eastAsia="zh-CN" w:bidi="ar"/>
        </w:rPr>
        <w:t>  /memory   查看 Memory OS（结构化长期记忆）</w:t>
      </w:r>
    </w:p>
    <w:p w14:paraId="1B2BBDB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000000"/>
          <w:lang w:val="en-US" w:eastAsia="zh-CN" w:bidi="ar"/>
        </w:rPr>
        <w:t>  /context  查看最近 ContextObject</w:t>
      </w:r>
    </w:p>
    <w:p w14:paraId="443BB79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000000"/>
          <w:lang w:val="en-US" w:eastAsia="zh-CN" w:bidi="ar"/>
        </w:rPr>
        <w:t>  /mcp      查看 MCP server 和工具状态</w:t>
      </w:r>
    </w:p>
    <w:p w14:paraId="75C03DE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000000"/>
          <w:lang w:val="en-US" w:eastAsia="zh-CN" w:bidi="ar"/>
        </w:rPr>
        <w:t>  /compact  立即压缩当前会话上下文</w:t>
      </w:r>
    </w:p>
    <w:p w14:paraId="59E73FC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000000"/>
          <w:lang w:val="en-US" w:eastAsia="zh-CN" w:bidi="ar"/>
        </w:rPr>
        <w:t>  /team     查看持久队友</w:t>
      </w:r>
    </w:p>
    <w:p w14:paraId="4768E04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000000"/>
          <w:lang w:val="en-US" w:eastAsia="zh-CN" w:bidi="ar"/>
        </w:rPr>
        <w:t>  /inbox    读取 lead inbox</w:t>
      </w:r>
    </w:p>
    <w:p w14:paraId="3225FA63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000000"/>
          <w:lang w:val="en-US" w:eastAsia="zh-CN" w:bidi="ar"/>
        </w:rPr>
        <w:t>  /tree [--filter default|no-tools|user-only|labeled-only|all]  查看会话树</w:t>
      </w:r>
    </w:p>
    <w:p w14:paraId="4F2E7B9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000000"/>
          <w:lang w:val="en-US" w:eastAsia="zh-CN" w:bidi="ar"/>
        </w:rPr>
        <w:t>  /jump ID  跳转到已有会话树节点</w:t>
      </w:r>
    </w:p>
    <w:p w14:paraId="27A65914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000000"/>
          <w:lang w:val="en-US" w:eastAsia="zh-CN" w:bidi="ar"/>
        </w:rPr>
        <w:t>  /fork ID  从已有节点分叉；下一条输入会创建兄弟分支</w:t>
      </w:r>
    </w:p>
    <w:p w14:paraId="2C42FCE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000000"/>
          <w:lang w:val="en-US" w:eastAsia="zh-CN" w:bidi="ar"/>
        </w:rPr>
        <w:t>  /clone    克隆当前 active branch 到新 session 并切换过去</w:t>
      </w:r>
    </w:p>
    <w:p w14:paraId="0C3F61E9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000000"/>
          <w:lang w:val="en-US" w:eastAsia="zh-CN" w:bidi="ar"/>
        </w:rPr>
        <w:t>  /label ID LABEL  给会话树节点打标签</w:t>
      </w:r>
    </w:p>
    <w:p w14:paraId="60D8C120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000000"/>
          <w:lang w:val="en-US" w:eastAsia="zh-CN" w:bidi="ar"/>
        </w:rPr>
        <w:t>  /exit     退出</w:t>
      </w:r>
    </w:p>
    <w:p w14:paraId="6E1A723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000000"/>
          <w:lang w:val="en-US" w:eastAsia="zh-CN" w:bidi="ar"/>
        </w:rPr>
        <w:t>"""</w:t>
      </w:r>
    </w:p>
    <w:p w14:paraId="21434AD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6632EA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4" w:name="heading_14"/>
      <w:r>
        <w:rPr>
          <w:rFonts w:ascii="Arial" w:hAnsi="Arial" w:eastAsia="等线" w:cs="Arial"/>
          <w:b/>
          <w:sz w:val="32"/>
        </w:rPr>
        <w:t>3.3 Multi-Agent Team 协作机制</w:t>
      </w:r>
      <w:bookmarkEnd w:id="14"/>
    </w:p>
    <w:p w14:paraId="5B3C82F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本框架基于 Anthropic 多智能体协作范式，实现了“主 Agent 统筹 + 多子 Agent 分工”的团队架构，支持两种互补的子 Agent 工作模式：一次性任务代理（dispatch_subagent）与持久化团队成员（spawn_teammate），形成兼顾灵活性与连续性的协作体系。</w:t>
      </w:r>
    </w:p>
    <w:p w14:paraId="34424D12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3.3.1 主/子 Agent 角色定义</w:t>
      </w:r>
      <w:bookmarkEnd w:id="15"/>
    </w:p>
    <w:p w14:paraId="1083D54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</w:rPr>
      </w:pPr>
      <w:r>
        <w:rPr>
          <w:rFonts w:hint="eastAsia" w:ascii="Arial" w:hAnsi="Arial" w:eastAsia="等线" w:cs="Arial"/>
          <w:b/>
          <w:bCs/>
          <w:sz w:val="22"/>
        </w:rPr>
        <w:t>主 Agent（统筹中枢）</w:t>
      </w:r>
    </w:p>
    <w:p w14:paraId="65C2834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主 Agent 作为团队协作的核心，承担全局规划、任务拆解、资源调度、结果聚合的职责，是整个多智能体系统的控制中枢。其核心能力包括：</w:t>
      </w:r>
    </w:p>
    <w:p w14:paraId="082C08F2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全局任务拆解与路径规划</w:t>
      </w:r>
    </w:p>
    <w:p w14:paraId="216BCD25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子 Agent 任务分配与生命周期管理</w:t>
      </w:r>
    </w:p>
    <w:p w14:paraId="37D80183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多源结果校验、冲突修正与信息聚合</w:t>
      </w:r>
    </w:p>
    <w:p w14:paraId="48D82C90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协作流程闭环管控与质量把控。</w:t>
      </w:r>
    </w:p>
    <w:p w14:paraId="3DDCCE5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b/>
          <w:bCs/>
          <w:sz w:val="22"/>
        </w:rPr>
      </w:pPr>
      <w:r>
        <w:rPr>
          <w:rFonts w:hint="eastAsia" w:ascii="Arial" w:hAnsi="Arial" w:eastAsia="等线" w:cs="Arial"/>
          <w:b/>
          <w:bCs/>
          <w:sz w:val="22"/>
        </w:rPr>
        <w:t>子 Agent 专项角色</w:t>
      </w:r>
    </w:p>
    <w:p w14:paraId="0CC4254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框架预设四类专业子 Agent，明确职责边界，实现专业化分工：</w:t>
      </w:r>
    </w:p>
    <w:p w14:paraId="5E46184A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analyst agent（分析代理）：专注数据与逻辑分析、方案对比、风险识别、问题定位，为任务提供决策支撑</w:t>
      </w:r>
    </w:p>
    <w:p w14:paraId="5C070712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coder agent（编码代理）：负责代码编写、语法调试、程序运行、单元测试、代码优化等技术开发工作</w:t>
      </w:r>
    </w:p>
    <w:p w14:paraId="503F47EF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researcher agent（调研代理）：负责信息检索、网页解析、资料整理、观点梳理、数据来源验证，为任务提供事实与资料支撑</w:t>
      </w:r>
    </w:p>
    <w:p w14:paraId="4D07A8AC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reviewer agent（审核代理）：负责结果校验、逻辑审查、错误排查、格式规范、一致性复核，保障输出质量与正确性。</w:t>
      </w:r>
    </w:p>
    <w:p w14:paraId="26CD0E9D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  <w:lang w:val="en-US" w:eastAsia="zh-CN"/>
        </w:rPr>
      </w:pPr>
      <w:bookmarkStart w:id="16" w:name="heading_16"/>
      <w:r>
        <w:rPr>
          <w:rFonts w:ascii="Arial" w:hAnsi="Arial" w:eastAsia="等线" w:cs="Arial"/>
          <w:b/>
          <w:sz w:val="30"/>
        </w:rPr>
        <w:t xml:space="preserve">3.3.2 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两种子agent工作模式</w:t>
      </w:r>
    </w:p>
    <w:p w14:paraId="193CA0B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为适配不同复杂度与连续性的任务场景，框架实现了两类互补的子 Agent 运行模式：一次性任务代理与持久化团队成员。</w:t>
      </w:r>
    </w:p>
    <w:p w14:paraId="1EF51035">
      <w:pPr>
        <w:spacing w:before="300" w:after="120" w:line="288" w:lineRule="auto"/>
        <w:ind w:left="0"/>
        <w:jc w:val="left"/>
        <w:outlineLvl w:val="3"/>
        <w:rPr>
          <w:rFonts w:hint="eastAsia" w:ascii="Arial" w:hAnsi="Arial" w:eastAsia="等线" w:cs="Arial"/>
          <w:b/>
          <w:sz w:val="30"/>
          <w:lang w:val="en-US" w:eastAsia="zh-CN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>3.3.2.1 一次性任务代理（dispatch_subagent）</w:t>
      </w:r>
    </w:p>
    <w:p w14:paraId="76239B6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该模式为轻量、无状态的任务代理，主 Agent 可按需派遣子 Agent 处理单一独立任务，任务完成后自动销毁，不占用系统资源。</w:t>
      </w:r>
    </w:p>
    <w:p w14:paraId="4EBB0701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生命周期：单任务绑定，执行完成后自动结束，无需额外关停操作</w:t>
      </w:r>
    </w:p>
    <w:p w14:paraId="3FBDD6E2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上下文管理：拥有独立的会话历史，任务结束后仅向主 Agent 返回一份精简总结报告，不污染主 Agent 上下文</w:t>
      </w:r>
    </w:p>
    <w:p w14:paraId="12725588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并行能力：支持多子 Agent 同时运行，互不干扰，可实现多任务并发处理</w:t>
      </w:r>
    </w:p>
    <w:p w14:paraId="2FEF52E3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适用场景：代码审查、文件分析、独立信息检索、一次性功能实现等短周期、无状态任务。</w:t>
      </w:r>
    </w:p>
    <w:p w14:paraId="74EBC75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典型场景：在复杂项目调研中，主 Agent 可同时派遣 researcher agent 检索行业资料、analyst agent 对比技术方案，二者独立并行执行，完成后仅返回核心结论，大幅提升任务效率。</w:t>
      </w:r>
    </w:p>
    <w:p w14:paraId="7E328C02">
      <w:pPr>
        <w:spacing w:before="300" w:after="120" w:line="288" w:lineRule="auto"/>
        <w:ind w:left="0"/>
        <w:jc w:val="left"/>
        <w:outlineLvl w:val="3"/>
        <w:rPr>
          <w:rFonts w:hint="eastAsia" w:ascii="Arial" w:hAnsi="Arial" w:eastAsia="等线" w:cs="Arial"/>
          <w:b/>
          <w:sz w:val="30"/>
          <w:lang w:val="en-US" w:eastAsia="zh-CN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>3.3.2.2 持久化团队成员（spawn_teammate）</w:t>
      </w:r>
    </w:p>
    <w:p w14:paraId="6CD0FE6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该模式为长期驻留的固定角色，子 Agent 拥有独立线程、持久上下文与专属收件箱，可跨会话持续接收任务，实现长期协作。</w:t>
      </w:r>
    </w:p>
    <w:p w14:paraId="0D0147A6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生命周期：常驻进程，跨会话持续运行，可重复接收并执行任务</w:t>
      </w:r>
    </w:p>
    <w:p w14:paraId="6821C355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上下文管理：拥有独立的持久化历史记录，可保存长期协作经验与项目信息</w:t>
      </w:r>
    </w:p>
    <w:p w14:paraId="2DA3EE77">
      <w:pPr>
        <w:numPr>
          <w:ilvl w:val="0"/>
          <w:numId w:val="1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通信机制：通过消息总线实现双向通信，主 Agent 可通过 send_message 推送任务，子 Agent 可通过 read_inbox 接收指令并实时反馈进度</w:t>
      </w:r>
    </w:p>
    <w:p w14:paraId="4734873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适用场景：长期合作的代码审查员、数据分析助手、项目监控代理等固定角色。</w:t>
      </w:r>
    </w:p>
    <w:p w14:paraId="110C94FE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b/>
          <w:sz w:val="30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典型场景：在长期项目开发中，主 Agent 可创建常驻 code_reviewer 队友，持续接收代码审查任务，其可基于历史项目经验提供一致性、针对性的审核反馈，形成稳定的协作流程。</w:t>
      </w:r>
    </w:p>
    <w:bookmarkEnd w:id="16"/>
    <w:p w14:paraId="111D5E56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3.4 MCP 工具系统设计</w:t>
      </w:r>
      <w:bookmarkEnd w:id="17"/>
    </w:p>
    <w:p w14:paraId="383BD590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3.4.1 MCP 协议适配原理</w:t>
      </w:r>
      <w:bookmarkEnd w:id="18"/>
    </w:p>
    <w:p w14:paraId="040C35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传统智能体工具系统多采用硬编码开发模式，工具耦合度高、扩展难度大、适配性差。本框架基于Model Context Protocol（MCP）标准化工具协议重构工具体系，通过统一的协议规范定义工具调用格式、数据传输规则、交互响应逻辑，实现框架与各类外部工具服务的标准化对接。框架仅需适配MCP通用协议接口，无需针对单一工具单独开发适配代码，从底层解决工具扩展难、兼容性差的问题。</w:t>
      </w:r>
    </w:p>
    <w:p w14:paraId="7A9B2A3D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3.4.2 工具生态扩展机制</w:t>
      </w:r>
      <w:bookmarkEnd w:id="19"/>
    </w:p>
    <w:p w14:paraId="5C4B41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MCP协议的通用性，本框架可动态接入各类主流工具服务，涵盖文件系统操作、Shell终端指令执行、浏览器网页交互、全网搜索引擎检索、IDE开发工具、数据库读写、第三方业务API等。所有接入工具均支持动态加载、按需调用、统一管控，具备极强的扩展性。相较于传统工具体系，本机制实现了工具与框架内核的完全解耦，支持工具即插即用、生态持续拓展，大幅提升框架的通用适配能力。</w:t>
      </w:r>
    </w:p>
    <w:p w14:paraId="699FEE3D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4 Tree-Guided Memory（TGM）树引导记忆机制</w:t>
      </w:r>
      <w:bookmarkEnd w:id="20"/>
    </w:p>
    <w:p w14:paraId="72E7D532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4.1 设计背景</w:t>
      </w:r>
      <w:bookmarkEnd w:id="21"/>
    </w:p>
    <w:p w14:paraId="27DAA3C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当前主流 Agent（如 Claude Code、Codex 等）已经开始采用 Context Compaction、Runtime Recall、Working Set、Tool Output Externalization 等 Context Engineering 技术，以缓解长上下文带来的 Token 膨胀问题。模型实际看到的上下文已经不再等于完整聊天历史，而是由最近上下文、压缩摘要、当前任务状态、工具状态以及动态召回内容共同组成运行时工作集（Working Set）。然而，现有主流 Agent 的上下文管理机制整体上仍主要基于线性历史（Linear History）进行压缩与组织。在长期、多路径任务场景中，仍然存在上下文持续膨胀、多路径探索信息互相污染、临时任务状态与长期知识混杂、缺少分支级记忆管理机制等问题。为解决上述问题，本项目提出 Tree-Guided Memory（TGM）树引导记忆机制。在主流 Context Engineering 的基础上，进一步引入 TreeSession、Active Branch Context、Compaction-based Consolidation 与 Branch-safe Recall 等机制，使 Agent 的长期记忆不再来源于线性聊天记录，而来源于树状任务经历（Tree-structured Task Experience），从而构建一个可分支、可恢复、可追溯、可长期演化的智能体认知结构。</w:t>
      </w:r>
    </w:p>
    <w:p w14:paraId="5AA27040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4.2 TGM 核心设计思想</w:t>
      </w:r>
      <w:bookmarkEnd w:id="22"/>
    </w:p>
    <w:p w14:paraId="239ACCC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TGM（Tree-Guided Memory）树引导记忆机制的核心思想是：</w:t>
      </w:r>
      <w:r>
        <w:rPr>
          <w:rFonts w:hint="eastAsia" w:ascii="Arial" w:hAnsi="Arial" w:eastAsia="等线" w:cs="Arial"/>
          <w:b/>
          <w:bCs/>
          <w:sz w:val="22"/>
        </w:rPr>
        <w:t>智能体的长期记忆不应来源于线性聊天记录，而应来源于结构化的树状任务经历</w:t>
      </w:r>
      <w:r>
        <w:rPr>
          <w:rFonts w:hint="eastAsia" w:ascii="Arial" w:hAnsi="Arial" w:eastAsia="等线" w:cs="Arial"/>
          <w:sz w:val="22"/>
        </w:rPr>
        <w:t>。</w:t>
      </w:r>
    </w:p>
    <w:p w14:paraId="35ABDDD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系统以 TreeSession 树状会话作为原始任务载体，通过 Active Branch Context 管理当前工作上下文，通过 Compaction 实现上下文压缩与阶段性记忆巩固，并进一步将有效任务经验提炼为可长期保存的结构化 Memory Object。</w:t>
      </w:r>
    </w:p>
    <w:p w14:paraId="3ADF7B6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在运行阶段，系统通过 Runtime Recall 动态召回与当前任务最相关的记忆内容，实现：</w:t>
      </w:r>
    </w:p>
    <w:p w14:paraId="0FA39C43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多路径任务隔离</w:t>
      </w:r>
    </w:p>
    <w:p w14:paraId="057190AD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长短期记忆分层</w:t>
      </w:r>
    </w:p>
    <w:p w14:paraId="7730BAB4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上下文污染控制</w:t>
      </w:r>
    </w:p>
    <w:p w14:paraId="6899AD84">
      <w:pPr>
        <w:numPr>
          <w:ilvl w:val="0"/>
          <w:numId w:val="2"/>
        </w:numPr>
        <w:spacing w:before="120" w:after="120" w:line="288" w:lineRule="auto"/>
        <w:ind w:left="425" w:leftChars="0" w:hanging="425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长期任务持续演化。</w:t>
      </w:r>
    </w:p>
    <w:p w14:paraId="57D3B52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最终构建一个可恢复、可追溯、可长期运行的智能体认知体系。</w:t>
      </w:r>
    </w:p>
    <w:p w14:paraId="491C5FCE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4.3 TGM 总体运行流程</w:t>
      </w:r>
      <w:bookmarkEnd w:id="23"/>
    </w:p>
    <w:p w14:paraId="03BADCD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TGM 树引导记忆机制采用完整的认知闭环运行模式，整体流程如下：</w:t>
      </w:r>
    </w:p>
    <w:p w14:paraId="6DF1717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用户发起任务后，系统首先通过 TreeSession 完整记录树状任务经历，包括会话消息、工具调用、任务分支、历史跳转等所有运行过程数据；随后基于当前 Active Branch 构建工作上下文（Working Context），仅加载当前活跃任务分支对应的上下文信息，作为模型当前轮次的工作记忆。</w:t>
      </w:r>
    </w:p>
    <w:p w14:paraId="33F210B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随着任务持续推进，当上下文达到阈值或阶段性节点时，系统自动触发 Compaction，对当前任务经历进行压缩、筛选与摘要，形成阶段性 Episode Memory，并过滤无效历史与冗余信息。</w:t>
      </w:r>
    </w:p>
    <w:p w14:paraId="2F8BCAE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3E6CCFB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随后，系统进一步从 Episode Memory 中提炼长期稳定知识，生成结构化 Semantic Memory，并通过 MemoryGraph 建立记忆对象之间的关联关系，形成可持续演化的认知结构。</w:t>
      </w:r>
    </w:p>
    <w:p w14:paraId="512F826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当新一轮任务推理开始时，Runtime Recall 会根据：</w:t>
      </w:r>
    </w:p>
    <w:p w14:paraId="348798C3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当前任务状态</w:t>
      </w:r>
    </w:p>
    <w:p w14:paraId="78A1001F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当前活跃分支</w:t>
      </w:r>
    </w:p>
    <w:p w14:paraId="6245794F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项目上下文</w:t>
      </w:r>
    </w:p>
    <w:p w14:paraId="7B9C7050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记忆可信度</w:t>
      </w:r>
    </w:p>
    <w:p w14:paraId="47F236A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动态召回最相关的长期记忆，并重新注入模型上下文，参与下一轮推理决策。</w:t>
      </w:r>
    </w:p>
    <w:p w14:paraId="2811656C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</w:rPr>
        <w:t>通过上述机制，TGM 实现了：任务经历→ 工作记忆→ 记忆压缩→ 阶段记忆→ 长期知识→ 动态召回→ 再推理</w:t>
      </w:r>
      <w:r>
        <w:rPr>
          <w:rFonts w:hint="eastAsia" w:ascii="Arial" w:hAnsi="Arial" w:eastAsia="等线" w:cs="Arial"/>
          <w:sz w:val="22"/>
          <w:lang w:val="en-US" w:eastAsia="zh-CN"/>
        </w:rPr>
        <w:t>的完整认知闭环</w:t>
      </w:r>
    </w:p>
    <w:p w14:paraId="785437D2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4.4 TreeSession 树状会话系统</w:t>
      </w:r>
      <w:bookmarkEnd w:id="24"/>
    </w:p>
    <w:p w14:paraId="1CAEF087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4.4.1 树状会话数据结构</w:t>
      </w:r>
      <w:bookmarkEnd w:id="25"/>
    </w:p>
    <w:p w14:paraId="7CB64AE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每个会话条目都有统一基础字段：</w:t>
      </w:r>
    </w:p>
    <w:p w14:paraId="7F9FDD5E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000000"/>
          <w:lang w:val="en-US" w:eastAsia="zh-CN" w:bidi="ar"/>
        </w:rPr>
        <w:t>type</w:t>
      </w:r>
    </w:p>
    <w:p w14:paraId="2035A9AC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000000"/>
          <w:lang w:val="en-US" w:eastAsia="zh-CN" w:bidi="ar"/>
        </w:rPr>
        <w:t>id</w:t>
      </w:r>
    </w:p>
    <w:p w14:paraId="5F1B3205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2"/>
          <w:szCs w:val="22"/>
          <w:shd w:val="clear" w:fill="000000"/>
          <w:lang w:val="en-US" w:eastAsia="zh-CN" w:bidi="ar"/>
        </w:rPr>
        <w:t>sessionId</w:t>
      </w:r>
    </w:p>
    <w:p w14:paraId="420FF892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2"/>
          <w:szCs w:val="22"/>
          <w:shd w:val="clear" w:fill="000000"/>
          <w:lang w:val="en-US" w:eastAsia="zh-CN" w:bidi="ar"/>
        </w:rPr>
        <w:t>parentId</w:t>
      </w:r>
    </w:p>
    <w:p w14:paraId="27894FFA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2"/>
          <w:szCs w:val="22"/>
          <w:shd w:val="clear" w:fill="000000"/>
          <w:lang w:val="en-US" w:eastAsia="zh-CN" w:bidi="ar"/>
        </w:rPr>
        <w:t>timestamp</w:t>
      </w:r>
    </w:p>
    <w:p w14:paraId="36DA6DCD">
      <w:pPr>
        <w:keepNext w:val="0"/>
        <w:keepLines w:val="0"/>
        <w:widowControl/>
        <w:suppressLineNumbers w:val="0"/>
        <w:shd w:val="clear" w:fill="000000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FFFFF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FFFFFF"/>
          <w:kern w:val="0"/>
          <w:sz w:val="22"/>
          <w:szCs w:val="22"/>
          <w:shd w:val="clear" w:fill="000000"/>
          <w:lang w:val="en-US" w:eastAsia="zh-CN" w:bidi="ar"/>
        </w:rPr>
        <w:t>metadata</w:t>
      </w:r>
    </w:p>
    <w:p w14:paraId="79F4BC8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其中parentId是树结构的关键。每个新节点都指向父节点，因此整个会话不是数组意义上的线性历史，而是一棵由 parent 指针连接起来的树。</w:t>
      </w:r>
    </w:p>
    <w:p w14:paraId="6E1698F4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4.4.2 Active Branch Context 机制</w:t>
      </w:r>
      <w:bookmarkEnd w:id="26"/>
    </w:p>
    <w:p w14:paraId="35EC3A5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为避免全量历史数据加载造成的上下文污染与 Token 浪费，本框架设计 Active Branch Context 活跃分支上下文机制。模型的核心会话上下文不再来源于全局历史，而是仅基于当前 Active Branch 构建。系统以当前活跃叶子节点为起点，沿父节点链路向上回溯，仅加载当前任务分支对应的上下文信息，而不会加载兄弟分支的历史数据。该机制具备以下优势：</w:t>
      </w:r>
    </w:p>
    <w:p w14:paraId="711CFE33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隔离不同任务路径之间的无效信</w:t>
      </w:r>
    </w:p>
    <w:p w14:paraId="164C82EA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避免跨分支知识污染</w:t>
      </w:r>
    </w:p>
    <w:p w14:paraId="7FDB8B66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显著降低上下文长度与 Token 消耗</w:t>
      </w:r>
    </w:p>
    <w:p w14:paraId="53819BD6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天然支持任务回滚与分支重试</w:t>
      </w:r>
    </w:p>
    <w:p w14:paraId="48EA3696">
      <w:pPr>
        <w:numPr>
          <w:ilvl w:val="0"/>
          <w:numId w:val="4"/>
        </w:numPr>
        <w:spacing w:before="120" w:after="120" w:line="288" w:lineRule="auto"/>
        <w:ind w:left="425" w:leftChars="0" w:hanging="425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更适配复杂多路径任务推理。</w:t>
      </w:r>
    </w:p>
    <w:p w14:paraId="52E751F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当用户执行：jump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fork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clone等操作时，系统会自动切换 Active Branch，并重构对应工作上下文。</w:t>
      </w:r>
    </w:p>
    <w:p w14:paraId="06878BEF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</w:rPr>
      </w:pPr>
      <w:r>
        <w:rPr>
          <w:rFonts w:hint="eastAsia" w:ascii="Arial" w:hAnsi="Arial" w:eastAsia="等线" w:cs="Arial"/>
          <w:b/>
          <w:sz w:val="30"/>
        </w:rPr>
        <w:t>4.4.3 Experience Replay Event Log 机制</w:t>
      </w:r>
    </w:p>
    <w:p w14:paraId="33C3E4B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系统采用 Append-only Event Log 作为任务经历系统的唯一事实来源（Source of Truth）。所有运行过程中的关键事件，包括会话消息、Tool Call、Tool Result、分支创建、历史跳转、Context Compaction、Memory Commit 等，均以事件形式持续追加保存。</w:t>
      </w:r>
    </w:p>
    <w:p w14:paraId="2761BAF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该机制记录的是：智能体 “经历过什么”，而不是：智能体 “记住了什么”。因此，Event Log 本质上属于任务经历层（Experience Layer），而非长期记忆层（Memory Layer）。</w:t>
      </w:r>
    </w:p>
    <w:p w14:paraId="707C605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系统重启、任务中断或历史恢复时，可通过事件回放（Experience Replay）完整重建：TreeSession 会话树、当前任务状态、分支演化过程、上下文压缩节点、长期记忆生成过程。</w:t>
      </w:r>
    </w:p>
    <w:p w14:paraId="107C6EB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相比传统覆盖式状态存储，Experience Replay Event Log 更适合长期运行 Agent 的可恢复性、可追溯性、分支演化能力与长期认知管理能力。</w:t>
      </w:r>
    </w:p>
    <w:p w14:paraId="4DA139B6">
      <w:pPr>
        <w:spacing w:before="320" w:after="120" w:line="288" w:lineRule="auto"/>
        <w:ind w:left="0"/>
        <w:jc w:val="left"/>
        <w:outlineLvl w:val="1"/>
      </w:pPr>
      <w:bookmarkStart w:id="27" w:name="heading_28"/>
      <w:r>
        <w:rPr>
          <w:rFonts w:ascii="Arial" w:hAnsi="Arial" w:eastAsia="等线" w:cs="Arial"/>
          <w:b/>
          <w:sz w:val="32"/>
        </w:rPr>
        <w:t xml:space="preserve">4.5 TGM 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分</w:t>
      </w:r>
      <w:r>
        <w:rPr>
          <w:rFonts w:ascii="Arial" w:hAnsi="Arial" w:eastAsia="等线" w:cs="Arial"/>
          <w:b/>
          <w:sz w:val="32"/>
        </w:rPr>
        <w:t>层记忆模型</w:t>
      </w:r>
      <w:bookmarkEnd w:id="27"/>
    </w:p>
    <w:p w14:paraId="08A887D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TGM 将智能体认知体系划分为：</w:t>
      </w:r>
    </w:p>
    <w:p w14:paraId="09ACDE1C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Experience Layer（任务经历层）</w:t>
      </w:r>
    </w:p>
    <w:p w14:paraId="3DAF6560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Working Context Layer（工作上下文层）</w:t>
      </w:r>
    </w:p>
    <w:p w14:paraId="4B02D59D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Episode Layer（阶段记忆层）</w:t>
      </w:r>
    </w:p>
    <w:p w14:paraId="6FCEB99D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Semantic Knowledge Layer（长期知识层）</w:t>
      </w:r>
    </w:p>
    <w:p w14:paraId="453DCDDC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Relation Layer（关系记忆层）</w:t>
      </w:r>
    </w:p>
    <w:p w14:paraId="2A13937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形成完整的分层认知结构。</w:t>
      </w:r>
    </w:p>
    <w:p w14:paraId="25EF3CC9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</w:rPr>
      </w:pPr>
      <w:r>
        <w:rPr>
          <w:rFonts w:hint="eastAsia" w:ascii="Arial" w:hAnsi="Arial" w:eastAsia="等线" w:cs="Arial"/>
          <w:b/>
          <w:sz w:val="30"/>
        </w:rPr>
        <w:t>4.5.1 Experience Layer（任务经历层）</w:t>
      </w:r>
    </w:p>
    <w:p w14:paraId="54BA047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任务经历层用于保存：智能体 “发生过什么”。</w:t>
      </w:r>
    </w:p>
    <w:p w14:paraId="7D3498B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对应：TreeSession、Event Log。</w:t>
      </w:r>
    </w:p>
    <w:p w14:paraId="044EF50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该层完整保留：原始会话、Tool Output、分支历史、Jump/Fork 操作、压缩记录。</w:t>
      </w:r>
    </w:p>
    <w:p w14:paraId="426B4FA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其特点包括：原始数据不删除、可回放、可恢复、不直接参与模型推理。</w:t>
      </w:r>
    </w:p>
    <w:p w14:paraId="36E06D4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该层并非长期记忆，而是智能体的 “原始经历数据库”。</w:t>
      </w:r>
    </w:p>
    <w:p w14:paraId="4D28BEC3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</w:rPr>
      </w:pPr>
      <w:r>
        <w:rPr>
          <w:rFonts w:hint="eastAsia" w:ascii="Arial" w:hAnsi="Arial" w:eastAsia="等线" w:cs="Arial"/>
          <w:b/>
          <w:sz w:val="30"/>
        </w:rPr>
        <w:t>4.5.2 Working Context Layer（工作上下文层）</w:t>
      </w:r>
    </w:p>
    <w:p w14:paraId="3E54495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工作上下文层对应智能体当前轮次的工作记忆（Working Memory）。</w:t>
      </w:r>
    </w:p>
    <w:p w14:paraId="6C82DC3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主要包括：当前 Active Branch 最近上下文、当前任务状态、最近 Tool Result、当前计划与 Todo、当前推理链。</w:t>
      </w:r>
    </w:p>
    <w:p w14:paraId="547E6EC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该层具备：生命周期短、实时性强、Token 优先级最高等特点。</w:t>
      </w:r>
    </w:p>
    <w:p w14:paraId="4A7A985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其主要作用是支撑当前轮次模型推理，不进行长期保存。</w:t>
      </w:r>
    </w:p>
    <w:p w14:paraId="6C680FF9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</w:rPr>
      </w:pPr>
      <w:r>
        <w:rPr>
          <w:rFonts w:hint="eastAsia" w:ascii="Arial" w:hAnsi="Arial" w:eastAsia="等线" w:cs="Arial"/>
          <w:b/>
          <w:sz w:val="30"/>
        </w:rPr>
        <w:t>4.5.3 Episode Layer（阶段记忆层）</w:t>
      </w:r>
    </w:p>
    <w:p w14:paraId="414F9C9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阶段记忆层用于保存：一段任务经历中 “发生了什么”。</w:t>
      </w:r>
    </w:p>
    <w:p w14:paraId="7943105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主要来源于：BranchSummary、CompactionEntry。</w:t>
      </w:r>
    </w:p>
    <w:p w14:paraId="494AA2C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其内容包括：阶段性任务总结、已尝试方案、中间决策过程、当前阶段成果。</w:t>
      </w:r>
    </w:p>
    <w:p w14:paraId="2850F9E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Episode Memory 不再保存完整聊天流水，而是保留结构化任务摘要，用于：长任务恢复、阶段复盘、项目连续性维护。</w:t>
      </w:r>
    </w:p>
    <w:p w14:paraId="76CC825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sz w:val="30"/>
        </w:rPr>
        <w:t>4.5.4 Semantic Knowledge Layer（长期知识层）</w:t>
      </w:r>
    </w:p>
    <w:p w14:paraId="63A074E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长期知识层用于保存：哪些知识值得长期记住。</w:t>
      </w:r>
    </w:p>
    <w:p w14:paraId="371A643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其内容包括：用户偏好、项目约束、技术决策、Agent 经验、可复用任务模式、长期业务知识。</w:t>
      </w:r>
    </w:p>
    <w:p w14:paraId="4A2CF26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Semantic Memory 来源于：Working Context → Compaction → Episode Memory → Knowledge Extraction → Semantic Memory。</w:t>
      </w:r>
    </w:p>
    <w:p w14:paraId="3CF8295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即：长期知识不是直接来源于聊天记录，而是来源于任务经历的持续提炼。</w:t>
      </w:r>
    </w:p>
    <w:p w14:paraId="531C2BA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该层属于真正意义上的长期记忆层，可跨 Session、跨项目持续复用。</w:t>
      </w:r>
    </w:p>
    <w:p w14:paraId="6889978E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b/>
          <w:sz w:val="30"/>
        </w:rPr>
      </w:pPr>
      <w:r>
        <w:rPr>
          <w:rFonts w:hint="eastAsia" w:ascii="Arial" w:hAnsi="Arial" w:eastAsia="等线" w:cs="Arial"/>
          <w:b/>
          <w:sz w:val="30"/>
        </w:rPr>
        <w:t>4.5.5 Relation Layer（关系记忆层）</w:t>
      </w:r>
    </w:p>
    <w:p w14:paraId="5B7F1B1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关系记忆层用于建立长期知识之间的关联关系。</w:t>
      </w:r>
    </w:p>
    <w:p w14:paraId="0DDC8B2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系统通过 MemoryGraph 维护：derived_from、supports、updates、contradicts、related、uses_tool 等标准化关系。</w:t>
      </w:r>
    </w:p>
    <w:p w14:paraId="2B5894E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该层使长期知识不再是孤立文本，而形成：可关联、可推理、可演化的认知网络，从而提升智能体的长期关联推理能力。</w:t>
      </w:r>
    </w:p>
    <w:p w14:paraId="301547A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</w:p>
    <w:p w14:paraId="4B511A48">
      <w:pPr>
        <w:spacing w:before="300" w:after="120" w:line="288" w:lineRule="auto"/>
        <w:ind w:left="0"/>
        <w:jc w:val="left"/>
        <w:outlineLvl w:val="2"/>
      </w:pPr>
      <w:bookmarkStart w:id="28" w:name="heading_29"/>
      <w:r>
        <w:rPr>
          <w:rFonts w:ascii="Arial" w:hAnsi="Arial" w:eastAsia="等线" w:cs="Arial"/>
          <w:b/>
          <w:sz w:val="30"/>
        </w:rPr>
        <w:t>4.5.1 L0：Focus Memory（焦点记忆）</w:t>
      </w:r>
      <w:bookmarkEnd w:id="28"/>
    </w:p>
    <w:p w14:paraId="24BCAB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焦点记忆为智能体当前实时工作记忆，对应当前活跃分支的最新上下文数据，是优先级最高、时效性最强的临时记忆。核心包含近期用户指令、模型应答内容、工具调用记录、当前任务运行状态等实时信息，用于支撑当前轮次的模型推理与任务迭代。该层级记忆生命周期最短，仅服务于当前任务流程，不进行长期沉淀，避免临时冗余信息占用长期记忆空间。</w:t>
      </w:r>
    </w:p>
    <w:p w14:paraId="1892A39D">
      <w:pPr>
        <w:spacing w:before="300" w:after="120" w:line="288" w:lineRule="auto"/>
        <w:ind w:left="0"/>
        <w:jc w:val="left"/>
        <w:outlineLvl w:val="2"/>
      </w:pPr>
      <w:bookmarkStart w:id="29" w:name="heading_30"/>
      <w:r>
        <w:rPr>
          <w:rFonts w:ascii="Arial" w:hAnsi="Arial" w:eastAsia="等线" w:cs="Arial"/>
          <w:b/>
          <w:sz w:val="30"/>
        </w:rPr>
        <w:t>4.5.2 L1：Episode Memory（情节记忆）</w:t>
      </w:r>
      <w:bookmarkEnd w:id="29"/>
    </w:p>
    <w:p w14:paraId="3EF2CB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节记忆为阶段性任务记忆，主要存储会话分支的阶段性探索成果与任务摘要，数据来源于BranchSummary分支总结与CompactionEntry压缩记录。该层级记忆留存任务完整执行过程与核心结果，舍弃原始冗余会话流水，用于后续任务现场恢复、阶段进度追溯、任务流程复盘，保障复杂长周期任务的连续性与完整性。</w:t>
      </w:r>
    </w:p>
    <w:p w14:paraId="634FE449">
      <w:pPr>
        <w:spacing w:before="300" w:after="120" w:line="288" w:lineRule="auto"/>
        <w:ind w:left="0"/>
        <w:jc w:val="left"/>
        <w:outlineLvl w:val="2"/>
      </w:pPr>
      <w:bookmarkStart w:id="30" w:name="heading_31"/>
      <w:r>
        <w:rPr>
          <w:rFonts w:ascii="Arial" w:hAnsi="Arial" w:eastAsia="等线" w:cs="Arial"/>
          <w:b/>
          <w:sz w:val="30"/>
        </w:rPr>
        <w:t>4.5.3 L2：Semantic Memory（语义记忆）</w:t>
      </w:r>
      <w:bookmarkEnd w:id="30"/>
    </w:p>
    <w:p w14:paraId="4DD7D7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义记忆为智能体核心长期知识记忆，是框架持续学习能力的核心载体。主要沉淀用户使用偏好、项目设计约束、技术决策经验、任务执行模式、通用业务知识等可复用内容。所有短期工作记忆经过多轮迭代与压缩筛选后，有效知识会固化为语义记忆，支撑同类任务快速落地，实现智能体经验积累与能力迭代。</w:t>
      </w:r>
    </w:p>
    <w:p w14:paraId="354747E0">
      <w:pPr>
        <w:spacing w:before="300" w:after="120" w:line="288" w:lineRule="auto"/>
        <w:ind w:left="0"/>
        <w:jc w:val="left"/>
        <w:outlineLvl w:val="2"/>
      </w:pPr>
      <w:bookmarkStart w:id="31" w:name="heading_32"/>
      <w:r>
        <w:rPr>
          <w:rFonts w:ascii="Arial" w:hAnsi="Arial" w:eastAsia="等线" w:cs="Arial"/>
          <w:b/>
          <w:sz w:val="30"/>
        </w:rPr>
        <w:t>4.5.4 L3：Relational Memory（关系记忆）</w:t>
      </w:r>
      <w:bookmarkEnd w:id="31"/>
    </w:p>
    <w:p w14:paraId="254C98DB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关系记忆为最高层级的结构化认知记忆，依托MemoryGraph记忆关系图谱构建，核心作用是建立所有记忆节点的关联关系。系统定义derived_from、supports、updates、contradicts、related、uses_tool等标准化关系类型，梳理不同记忆内容的衍生、支撑、更新、关联逻辑。该机制让零散的知识记忆形成网络化认知体系，打破传统记忆碎片化、孤立化的局限，让智能体具备关联推理、逻辑推演的高阶认知能力。</w:t>
      </w:r>
    </w:p>
    <w:p w14:paraId="0F3C8DA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6E14463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sz w:val="32"/>
        </w:rPr>
        <w:t>4.6 记忆巩固机制（Memory Consolidation）</w:t>
      </w:r>
    </w:p>
    <w:p w14:paraId="1805DC6E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sz w:val="30"/>
        </w:rPr>
        <w:t>4.6.1 Compaction 压缩与记忆巩固机制</w:t>
      </w:r>
    </w:p>
    <w:p w14:paraId="3ACB6AE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本框架提出“Compaction 即记忆巩固”的核心设计思想。系统并不会在每轮对话后直接写入长期记忆，而是仅在任务推进至阶段性节点、上下文达到阈值或触发 Compaction 时，才对当前任务经历进行压缩、筛选与知识提炼。该机制的核心目标是：将“原始任务经历”逐步转化为“长期稳定知识”。在长期任务执行过程中，系统会产生大量：临时推理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错误尝试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中间草稿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冗余工具输出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无效对话流水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</w:rPr>
        <w:t>这些信息虽然对当前任务过程有价值，但并不适合作为长期知识永久保留。</w:t>
      </w:r>
    </w:p>
    <w:p w14:paraId="067BCA5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因此，TGM 将TreeSession 中保存的原始任务经历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当前 Active Branch 的工作上下文作为记忆巩固的输入来源，通过 Compaction 对上下文进行结构化压缩，仅保留：当前阶段关键决策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</w:rPr>
        <w:t>已验证有效方案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</w:rPr>
        <w:t>任务阶段成果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</w:rPr>
        <w:t>可复用经验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</w:rPr>
        <w:t>稳定用户偏好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</w:rPr>
        <w:t>长期项目约束等高价值信息。</w:t>
      </w:r>
    </w:p>
    <w:p w14:paraId="56D86C4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压缩后的内容将形成 Episode Memory，并进一步经过 Knowledge Extraction 提炼为 Semantic Memory，写入长期知识层。</w:t>
      </w:r>
    </w:p>
    <w:p w14:paraId="3D5CC191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sz w:val="30"/>
        </w:rPr>
        <w:t>4.6.2 上下文压缩执行流程</w:t>
      </w:r>
    </w:p>
    <w:p w14:paraId="4F0937E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TGM的上下文压缩机制采用自动化认知整理流程。当系统检测到Context Token 使用量接近阈值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当前任务进入阶段性节点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分支探索完成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长任务持续时间过长时，将自动触发 Compaction。</w:t>
      </w:r>
    </w:p>
    <w:p w14:paraId="736E642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压缩流程如下：</w:t>
      </w:r>
    </w:p>
    <w:p w14:paraId="4F42D17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首先，系统基于当前 Active Branch 构建工作上下文，仅分析当前任务路径中的相关历史，而不会处理无关兄弟分支内容。随后，系统识别上下文中的高频重复内容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失效任务状态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冗余 Tool Output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已废弃方案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无效推理过程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并保留最近工作上下文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当前任务状态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阶段性核心结论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未完成任务信息。</w:t>
      </w:r>
    </w:p>
    <w:p w14:paraId="3F8CA9F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之后，系统对老旧任务经历进行结构化摘要，生成标准化 CompactionEntry，用精简 Episode Summary 替代冗长原始历史。</w:t>
      </w:r>
    </w:p>
    <w:p w14:paraId="0157F75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Compaction 完成后：原始经历仍保留在 Experience Layer 中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Working Context 被重新裁剪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Episode Memory 被生成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Semantic Memory 提取流程被触发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长期知识库得到增量更新。</w:t>
      </w:r>
    </w:p>
    <w:p w14:paraId="5EDEFA3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通过该机制，系统实现“原始经历不丢失、工作上下文持续精简、长期知识持续沉淀”的长期运行模式。</w:t>
      </w:r>
    </w:p>
    <w:p w14:paraId="36E9FE8A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sz w:val="32"/>
        </w:rPr>
        <w:t>4.7 Runtime Recall 动态召回机制</w:t>
      </w:r>
    </w:p>
    <w:p w14:paraId="1991DB00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sz w:val="30"/>
        </w:rPr>
        <w:t>4.7.1 Branch-Safe Recall 分支安全召回机制</w:t>
      </w:r>
    </w:p>
    <w:p w14:paraId="17C129D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传统智能体通常采用“全局历史统一注入”的上下文组织方式，容易导致不同任务之间知识混杂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已废弃方案干扰当前推理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不同探索路径互相污染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长期任务上下文失控。</w:t>
      </w:r>
    </w:p>
    <w:p w14:paraId="44B67D4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为解决上述问题，TGM 提出 Branch-Safe Recall 分支安全召回机制。</w:t>
      </w:r>
    </w:p>
    <w:p w14:paraId="539CE6C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系统中的每一条长期记忆，都会绑定完整的溯源元数据，包括</w:t>
      </w:r>
    </w:p>
    <w:p w14:paraId="264A4D34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source_session：来源会话</w:t>
      </w:r>
    </w:p>
    <w:p w14:paraId="6558FE1B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source_branch：来源分支</w:t>
      </w:r>
    </w:p>
    <w:p w14:paraId="510C2793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source_compaction：来源压缩节点</w:t>
      </w:r>
    </w:p>
    <w:p w14:paraId="60ECB9F0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trust_score：记忆可信度</w:t>
      </w:r>
    </w:p>
    <w:p w14:paraId="0F3837A1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memory_type：记忆层级类型。</w:t>
      </w:r>
    </w:p>
    <w:p w14:paraId="0694E6E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Runtime Recall 在执行记忆召回时，会优先分析当前 Active Branch 对应的任务上下文，仅召回与当前任务路径相关的长期知识。</w:t>
      </w:r>
    </w:p>
    <w:p w14:paraId="1B7FF2C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系统不会直接加载全部历史记忆，而是通过当前任务目标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当前项目上下文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当前任务分支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记忆来源关系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记忆可信度动态筛选最相关的知识内容。</w:t>
      </w:r>
    </w:p>
    <w:p w14:paraId="068338A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该机制能够有效避免跨任务知识污染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不同方案之间相互干扰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已废弃路径残留影响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无关长期记忆过度注入。从而保证复杂多路径任务中的推理独立性与上下文纯净性。</w:t>
      </w:r>
    </w:p>
    <w:p w14:paraId="2A9AACC2">
      <w:pPr>
        <w:spacing w:before="300" w:after="120" w:line="288" w:lineRule="auto"/>
        <w:ind w:left="0"/>
        <w:jc w:val="left"/>
        <w:outlineLvl w:val="2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b/>
          <w:sz w:val="30"/>
        </w:rPr>
        <w:t>4.7.2 记忆召回优先级规则</w:t>
      </w:r>
    </w:p>
    <w:p w14:paraId="24483BF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为了提高 Runtime Recall 的召回精度与任务适配能力，TGM 设计了层级化记忆召回优先级机制。系统优先召回当前 Active Branch 的关联记忆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当前项目历史记忆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当前用户长期偏好记忆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全局通用任务经验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低优先级历史知识。</w:t>
      </w:r>
    </w:p>
    <w:p w14:paraId="578C8FB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其中：</w:t>
      </w:r>
    </w:p>
    <w:p w14:paraId="568A2D2A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当前分支相关记忆具有最高优先级</w:t>
      </w:r>
    </w:p>
    <w:p w14:paraId="671B18A0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距离当前任务越近的记忆，召回概率越高</w:t>
      </w:r>
    </w:p>
    <w:p w14:paraId="3BDD61DE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被频繁验证有效的记忆，trust_score 会持续提升</w:t>
      </w:r>
    </w:p>
    <w:p w14:paraId="1DFD122D">
      <w:pPr>
        <w:numPr>
          <w:ilvl w:val="0"/>
          <w:numId w:val="5"/>
        </w:numPr>
        <w:spacing w:before="120" w:after="120" w:line="288" w:lineRule="auto"/>
        <w:ind w:left="420" w:leftChars="0" w:hanging="420" w:firstLineChars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长期未使用或已失效记忆，会逐步降低激活优先级。</w:t>
      </w:r>
    </w:p>
    <w:p w14:paraId="4D16DF9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该机制使 Runtime Recall 更接近人类认知中的“情境记忆激活”模式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</w:rPr>
        <w:t>系统不会追求“加载全部知识”，而是尽可能精准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相关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低干扰</w:t>
      </w:r>
      <w:r>
        <w:rPr>
          <w:rFonts w:hint="eastAsia" w:ascii="Arial" w:hAnsi="Arial" w:eastAsia="等线" w:cs="Arial"/>
          <w:sz w:val="22"/>
          <w:lang w:eastAsia="zh-CN"/>
        </w:rPr>
        <w:t>、</w:t>
      </w:r>
      <w:r>
        <w:rPr>
          <w:rFonts w:hint="eastAsia" w:ascii="Arial" w:hAnsi="Arial" w:eastAsia="等线" w:cs="Arial"/>
          <w:sz w:val="22"/>
        </w:rPr>
        <w:t>高适配地构建当前轮次模型推理所需的 Working Set</w:t>
      </w:r>
      <w:r>
        <w:rPr>
          <w:rFonts w:hint="eastAsia" w:ascii="Arial" w:hAnsi="Arial" w:eastAsia="等线" w:cs="Arial"/>
          <w:sz w:val="22"/>
          <w:lang w:eastAsia="zh-CN"/>
        </w:rPr>
        <w:t>。</w:t>
      </w:r>
      <w:r>
        <w:rPr>
          <w:rFonts w:hint="eastAsia" w:ascii="Arial" w:hAnsi="Arial" w:eastAsia="等线" w:cs="Arial"/>
          <w:sz w:val="22"/>
        </w:rPr>
        <w:t>最终实现“长期知识按需激活，而非永久堆积于上下文”的动态认知运行机制。</w:t>
      </w:r>
    </w:p>
    <w:p w14:paraId="0FD3689D">
      <w:pPr>
        <w:spacing w:before="380" w:after="140" w:line="288" w:lineRule="auto"/>
        <w:ind w:left="0"/>
        <w:jc w:val="left"/>
        <w:outlineLvl w:val="0"/>
      </w:pPr>
      <w:bookmarkStart w:id="32" w:name="heading_39"/>
      <w:r>
        <w:rPr>
          <w:rFonts w:ascii="Arial" w:hAnsi="Arial" w:eastAsia="等线" w:cs="Arial"/>
          <w:b/>
          <w:sz w:val="36"/>
        </w:rPr>
        <w:t>5 关键创新点</w:t>
      </w:r>
      <w:bookmarkEnd w:id="32"/>
    </w:p>
    <w:p w14:paraId="72096C17">
      <w:pPr>
        <w:spacing w:before="320" w:after="120" w:line="288" w:lineRule="auto"/>
        <w:ind w:left="0"/>
        <w:jc w:val="left"/>
        <w:outlineLvl w:val="1"/>
      </w:pPr>
      <w:bookmarkStart w:id="33" w:name="heading_40"/>
      <w:r>
        <w:rPr>
          <w:rFonts w:ascii="Arial" w:hAnsi="Arial" w:eastAsia="等线" w:cs="Arial"/>
          <w:b/>
          <w:sz w:val="32"/>
        </w:rPr>
        <w:t>5.1 Tree-Guided Memory 核心创新</w:t>
      </w:r>
      <w:bookmarkEnd w:id="33"/>
    </w:p>
    <w:p w14:paraId="152D4A4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本项目提出 Tree-Guided Memory（TGM）树引导记忆架构，将智能体记忆的数据来源从传统 “线性聊天历史” 升级为 “树状任务经历”。系统不再简单地将全部会话历史直接拼接进入模型上下文，而是以 TreeSession 中的 Active Branch 作为当前任务认知主线，将任务经历、上下文压缩、长期知识生成与动态召回统一到同一套认知生命周期中。</w:t>
      </w:r>
    </w:p>
    <w:p w14:paraId="7A48F89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相比传统线性记忆机制，TGM 更强调多路径任务隔离、任务经历结构化、长短期记忆分层、长期知识持续演化、动态上下文精准构建。</w:t>
      </w:r>
    </w:p>
    <w:p w14:paraId="471C69B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该机制使智能体能够像人类一样，在复杂任务探索过程中持续沉淀有效经验，并避免不同任务路径之间的认知污染，更适合长期运行、多方案探索与复杂任务迭代场景。</w:t>
      </w:r>
    </w:p>
    <w:p w14:paraId="16D877EB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</w:rPr>
      </w:pPr>
      <w:r>
        <w:rPr>
          <w:rFonts w:hint="eastAsia" w:ascii="Arial" w:hAnsi="Arial" w:eastAsia="等线" w:cs="Arial"/>
          <w:b/>
          <w:sz w:val="32"/>
        </w:rPr>
        <w:t>5.2 Compaction-based Consolidation 机制创新</w:t>
      </w:r>
    </w:p>
    <w:p w14:paraId="6082F52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本项目创新性地提出 “Compaction-based Consolidation（基于压缩的记忆巩固）” 机制，将上下文压缩与长期记忆生成深度融合。</w:t>
      </w:r>
    </w:p>
    <w:p w14:paraId="66F3E93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传统智能体通常采用 “每轮对话直接写入长期记忆” 的方式，容易导致临时错误被永久记录、无效尝试进入知识库、长期记忆噪声不断累积、上下文与知识体系持续膨胀。</w:t>
      </w:r>
    </w:p>
    <w:p w14:paraId="7EDCC0E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而 TGM 并不会在每轮任务后立即生成长期记忆，而是将 Compaction 作为记忆巩固边界。系统仅在阶段性任务完成、上下文达到阈值或任务进入稳定状态后，才对当前任务经历进行压缩、筛选与知识提炼。</w:t>
      </w:r>
    </w:p>
    <w:p w14:paraId="1A6925A1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在这一过程中：原始任务经历保留于 Experience Layer；当前工作上下文被重新裁剪；阶段性任务摘要被生成；长期稳定知识被提炼为 Semantic Memory。</w:t>
      </w:r>
    </w:p>
    <w:p w14:paraId="27EBA13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该机制实现了 “任务经历 → 阶段记忆 → 长期知识” 的渐进式认知沉淀过程。</w:t>
      </w:r>
    </w:p>
    <w:p w14:paraId="2AE9033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相比传统方案，Compaction-based Consolidation 能够显著降低长期运行过程中的 Token 消耗，同时有效提升长期知识的准确性、稳定性与可复用性。</w:t>
      </w:r>
    </w:p>
    <w:p w14:paraId="42450418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</w:rPr>
      </w:pPr>
      <w:r>
        <w:rPr>
          <w:rFonts w:hint="eastAsia" w:ascii="Arial" w:hAnsi="Arial" w:eastAsia="等线" w:cs="Arial"/>
          <w:b/>
          <w:sz w:val="32"/>
        </w:rPr>
        <w:t>5.3 Branch-safe Long-term Memory 设计创新</w:t>
      </w:r>
    </w:p>
    <w:p w14:paraId="57136BC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本项目提出 Branch-safe Long-term Memory（分支安全长期记忆）机制，用于解决复杂多路径任务中的长期知识污染问题。</w:t>
      </w:r>
    </w:p>
    <w:p w14:paraId="729A806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传统智能体通常基于统一线性历史组织长期记忆，不同任务路径、错误方案与废弃探索容易互相干扰。当智能体进行多轮试错、多方案探索或历史回滚时，大量无效知识会持续残留于上下文与长期记忆中，影响后续推理质量。</w:t>
      </w:r>
    </w:p>
    <w:p w14:paraId="33EAF12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为解决该问题，TGM 为每条长期记忆绑定完整的溯源元数据，包括来源会话、来源任务分支、来源压缩节点、记忆可信度、记忆层级类型。</w:t>
      </w:r>
    </w:p>
    <w:p w14:paraId="46709EF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Runtime Recall 在召回过程中，会优先分析当前 Active Branch 对应的任务路径，仅动态激活与当前任务最相关的长期知识，而不会直接加载全部历史记忆。</w:t>
      </w:r>
    </w:p>
    <w:p w14:paraId="1C0804E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该机制能够有效实现分支级知识隔离、多方案推理独立运行、废弃路径自动降权、长期知识精准复用，从而避免复杂多路径任务中的上下文污染问题，使智能体在长期运行中始终保持稳定、清晰、独立的认知状态。</w:t>
      </w:r>
    </w:p>
    <w:p w14:paraId="213F6DE6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</w:rPr>
      </w:pPr>
      <w:r>
        <w:rPr>
          <w:rFonts w:hint="eastAsia" w:ascii="Arial" w:hAnsi="Arial" w:eastAsia="等线" w:cs="Arial"/>
          <w:b/>
          <w:sz w:val="32"/>
        </w:rPr>
        <w:t>5.4 多层 Memory Object 优化策略</w:t>
      </w:r>
    </w:p>
    <w:p w14:paraId="465B45A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为提升长期记忆的动态适配能力与上下文构建效率，本项目设计了多层级 Memory Object 存储结构。</w:t>
      </w:r>
    </w:p>
    <w:p w14:paraId="3019F54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传统长期记忆通常以单一文本形式保存，在不同任务复杂度下无法灵活调整记忆加载粒度，容易导致简单任务加载过多无关信息、长期知识注入成本过高、推理上下文快速膨胀。</w:t>
      </w:r>
    </w:p>
    <w:p w14:paraId="2A531BA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因此，TGM 将每条长期记忆划分为多个层级，包括摘要层（Summary Layer）、概览层（Overview Layer）、完整正文层（Full Content Layer）。不同层级分别对应不同粒度的认知信息。</w:t>
      </w:r>
    </w:p>
    <w:p w14:paraId="421103F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Runtime Recall 在构建 Working Set 时，会根据当前任务复杂度、推理阶段、Token 预算、记忆相关性，动态选择加载不同层级的记忆内容。</w:t>
      </w:r>
    </w:p>
    <w:p w14:paraId="0DC9D40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例如：简单任务仅加载精简摘要；中等复杂度任务加载概览层；深度推理任务再进一步加载完整正文。</w:t>
      </w:r>
    </w:p>
    <w:p w14:paraId="4C18E26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该机制实现了 “长期知识分层存储、动态激活、按需注入” 的上下文优化策略。</w:t>
      </w:r>
    </w:p>
    <w:p w14:paraId="620FFE87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在保证推理质量的前提下，最大程度降低上下文体积与 Token 消耗，并提升模型长期运行时的响应效率与认知稳定性。</w:t>
      </w:r>
    </w:p>
    <w:p w14:paraId="3B31E6E8">
      <w:pPr>
        <w:spacing w:before="380" w:after="140" w:line="288" w:lineRule="auto"/>
        <w:ind w:left="0"/>
        <w:jc w:val="left"/>
        <w:outlineLvl w:val="0"/>
      </w:pPr>
      <w:bookmarkStart w:id="34" w:name="heading_44"/>
      <w:bookmarkStart w:id="40" w:name="_GoBack"/>
      <w:bookmarkEnd w:id="40"/>
      <w:r>
        <w:rPr>
          <w:rFonts w:ascii="Arial" w:hAnsi="Arial" w:eastAsia="等线" w:cs="Arial"/>
          <w:b/>
          <w:sz w:val="36"/>
        </w:rPr>
        <w:t>6 应用场景</w:t>
      </w:r>
      <w:bookmarkEnd w:id="34"/>
    </w:p>
    <w:p w14:paraId="2114399A">
      <w:pPr>
        <w:spacing w:before="320" w:after="120" w:line="288" w:lineRule="auto"/>
        <w:ind w:left="0"/>
        <w:jc w:val="left"/>
        <w:outlineLvl w:val="1"/>
      </w:pPr>
      <w:bookmarkStart w:id="35" w:name="heading_45"/>
      <w:r>
        <w:rPr>
          <w:rFonts w:ascii="Arial" w:hAnsi="Arial" w:eastAsia="等线" w:cs="Arial"/>
          <w:b/>
          <w:sz w:val="32"/>
        </w:rPr>
        <w:t>6.1 核心适用场景分类</w:t>
      </w:r>
      <w:bookmarkEnd w:id="35"/>
    </w:p>
    <w:p w14:paraId="3F76B0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本框架凭借树状会话、分层记忆、多智能体协作、标准化工具扩展的核心能力，具备极强的通用性与适配性，可广泛应用于各类复杂AI智能体场景，核心适用场景分类如下：</w:t>
      </w:r>
    </w:p>
    <w:p w14:paraId="407EDA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智能研发场景：AI编码智能体、代码调试优化、项目开发自动化、技术方案推演；</w:t>
      </w:r>
    </w:p>
    <w:p w14:paraId="563FF1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科研调研场景：自主科研智能体、文献检索分析、行业研究报告生成、数据调研总结；</w:t>
      </w:r>
    </w:p>
    <w:p w14:paraId="16BF83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办公自动化场景：长周期任务处理、多流程工作流自动化、文档撰写与优化；</w:t>
      </w:r>
    </w:p>
    <w:p w14:paraId="18AD7E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平台赋能场景：AI IDE工具、多智能体协作系统、长期运行AI助手、智能体操作系统底层支撑。</w:t>
      </w:r>
    </w:p>
    <w:p w14:paraId="0396740C">
      <w:pPr>
        <w:spacing w:before="320" w:after="120" w:line="288" w:lineRule="auto"/>
        <w:ind w:left="0"/>
        <w:jc w:val="left"/>
        <w:outlineLvl w:val="1"/>
      </w:pPr>
      <w:bookmarkStart w:id="36" w:name="heading_46"/>
      <w:r>
        <w:rPr>
          <w:rFonts w:ascii="Arial" w:hAnsi="Arial" w:eastAsia="等线" w:cs="Arial"/>
          <w:b/>
          <w:sz w:val="32"/>
        </w:rPr>
        <w:t>6.2 典型场景落地示例</w:t>
      </w:r>
      <w:bookmarkEnd w:id="36"/>
    </w:p>
    <w:p w14:paraId="7743E4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复杂项目开发场景中，框架可通过多智能体分工完成需求分析、代码编写、调试优化、文档生成全流程工作，依托树状会话实现多套开发方案迭代对比，通过分层记忆沉淀项目技术决策与开发经验，持续优化开发效率；在科研调研场景中，可自主完成文献检索、内容梳理、观点对比、报告撰写，通过分支探索实现多维度调研分析，通过记忆巩固沉淀行业知识，实现持续迭代升级。</w:t>
      </w:r>
    </w:p>
    <w:p w14:paraId="7A9B0033">
      <w:pPr>
        <w:spacing w:before="380" w:after="140" w:line="288" w:lineRule="auto"/>
        <w:ind w:left="0"/>
        <w:jc w:val="left"/>
        <w:outlineLvl w:val="0"/>
      </w:pPr>
      <w:bookmarkStart w:id="37" w:name="heading_47"/>
      <w:r>
        <w:rPr>
          <w:rFonts w:ascii="Arial" w:hAnsi="Arial" w:eastAsia="等线" w:cs="Arial"/>
          <w:b/>
          <w:sz w:val="36"/>
        </w:rPr>
        <w:t>7 总结与展望</w:t>
      </w:r>
      <w:bookmarkEnd w:id="37"/>
    </w:p>
    <w:p w14:paraId="7F8FDC8B">
      <w:pPr>
        <w:spacing w:before="320" w:after="120" w:line="288" w:lineRule="auto"/>
        <w:ind w:left="0"/>
        <w:jc w:val="left"/>
        <w:outlineLvl w:val="1"/>
      </w:pPr>
      <w:bookmarkStart w:id="38" w:name="heading_48"/>
      <w:r>
        <w:rPr>
          <w:rFonts w:ascii="Arial" w:hAnsi="Arial" w:eastAsia="等线" w:cs="Arial"/>
          <w:b/>
          <w:sz w:val="32"/>
        </w:rPr>
        <w:t>7.1 系统能力总结</w:t>
      </w:r>
      <w:bookmarkEnd w:id="38"/>
    </w:p>
    <w:p w14:paraId="3E12D7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本项目成功研发实现基于Tree-Guided Memory的多Agent智能体框架，突破传统线性智能体架构的固有局限，构建了一套具备树状会话迭代、多智能体协同、MCP工具生态扩展、分层长期记忆、动态精准召回、低消耗稳定运行的新一代智能体底层系统。框架通过四大层级架构的协同联动，实现了智能体任务自主迭代、经验持续沉淀、能力持续升级，解决了传统智能体上下文污染、Token消耗高、无长期认知、无法分支迭代、任务恢复能力弱等行业痛点，具备极强的创新性、稳定性与实用性。</w:t>
      </w:r>
    </w:p>
    <w:p w14:paraId="4EA81F9E">
      <w:pPr>
        <w:spacing w:before="320" w:after="120" w:line="288" w:lineRule="auto"/>
        <w:ind w:left="0"/>
        <w:jc w:val="left"/>
        <w:outlineLvl w:val="1"/>
      </w:pPr>
      <w:bookmarkStart w:id="39" w:name="heading_49"/>
      <w:r>
        <w:rPr>
          <w:rFonts w:ascii="Arial" w:hAnsi="Arial" w:eastAsia="等线" w:cs="Arial"/>
          <w:b/>
          <w:sz w:val="32"/>
        </w:rPr>
        <w:t>7.2 后续优化方向</w:t>
      </w:r>
      <w:bookmarkEnd w:id="39"/>
    </w:p>
    <w:p w14:paraId="36D4BE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当前框架能力，后续可从多维度持续迭代优化，进一步提升框架性能与落地能力：一是优化记忆图谱构建算法，提升知识关联精准度，强化智能体逻辑推理与关联认知能力；二是完善分布式多智能体调度机制，支持大规模智能体集群协同，适配超复杂任务场景；三是开发可视化运维界面，实现会话树、记忆图谱、任务流程的可视化管控，降低使用门槛；四是拓展更多MCP工具生态适配，对接更多行业专属工具，提升场景适配广度；五是优化自适应压缩算法，实现基于任务场景的智能动态压缩，进一步降低运行能耗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FD323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48BED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0EFD70"/>
    <w:multiLevelType w:val="singleLevel"/>
    <w:tmpl w:val="990EFD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9EE2FB4"/>
    <w:multiLevelType w:val="singleLevel"/>
    <w:tmpl w:val="B9EE2FB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3DFB006"/>
    <w:multiLevelType w:val="singleLevel"/>
    <w:tmpl w:val="D3DFB00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54594FA"/>
    <w:multiLevelType w:val="singleLevel"/>
    <w:tmpl w:val="154594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6A5E76D"/>
    <w:multiLevelType w:val="singleLevel"/>
    <w:tmpl w:val="76A5E76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C8A3AD0"/>
    <w:rsid w:val="1D23496B"/>
    <w:rsid w:val="213827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Words>7842</Words>
  <Characters>8951</Characters>
  <TotalTime>158</TotalTime>
  <ScaleCrop>false</ScaleCrop>
  <LinksUpToDate>false</LinksUpToDate>
  <CharactersWithSpaces>9081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2026-05-25T00:52:00Z</dcterms:created>
  <dc:creator>Apache POI</dc:creator>
  <cp:lastModifiedBy>林子程</cp:lastModifiedBy>
  <dcterms:modified xsi:type="dcterms:W3CDTF">2026-05-25T03:32:52Z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eyJoZGlkIjoiYjhlYTMyMTU2YmIzZDQ3ZTk4ZDM4MDE1YjE3NTA1N2IiLCJ1c2VySWQiOiIxNjY3NDE1OTE4In0=</vt:lpwstr>
  </property>
  <property fmtid="{D5CDD505-2E9C-101B-9397-08002B2CF9AE}" pid="3" name="KSOProductBuildVer">
    <vt:lpwstr>2052-12.1.0.26375</vt:lpwstr>
  </property>
  <property fmtid="{D5CDD505-2E9C-101B-9397-08002B2CF9AE}" pid="4" name="ICV">
    <vt:lpwstr>E4463A889025422DA839E571638934CA_12</vt:lpwstr>
  </property>
</Properties>
</file>