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63" w:rsidRDefault="00F52692">
      <w:r>
        <w:t>Stranger</w:t>
      </w:r>
    </w:p>
    <w:p w:rsidR="00F52692" w:rsidRDefault="008C52E1">
      <w:pPr>
        <w:rPr>
          <w:rFonts w:hint="eastAsia"/>
        </w:rPr>
      </w:pPr>
      <w:r>
        <w:t>It is a calm and comfortable evening, I thought to myself</w:t>
      </w:r>
      <w:bookmarkStart w:id="0" w:name="_GoBack"/>
      <w:bookmarkEnd w:id="0"/>
    </w:p>
    <w:sectPr w:rsidR="00F5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9F"/>
    <w:rsid w:val="007B169F"/>
    <w:rsid w:val="00872063"/>
    <w:rsid w:val="008C52E1"/>
    <w:rsid w:val="00F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5F9E"/>
  <w15:chartTrackingRefBased/>
  <w15:docId w15:val="{0EAD0D22-4EE3-4747-9D54-F123D76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2</cp:revision>
  <dcterms:created xsi:type="dcterms:W3CDTF">2017-02-20T00:31:00Z</dcterms:created>
  <dcterms:modified xsi:type="dcterms:W3CDTF">2017-02-20T01:10:00Z</dcterms:modified>
</cp:coreProperties>
</file>