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Ta吃得心满意足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决定回家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Ta大宴宾客，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所有人都很高兴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  <w:bookmarkStart w:id="0" w:name="_GoBack"/>
      <w:bookmarkEnd w:id="0"/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jc w:val="both"/>
        <w:rPr>
          <w:rFonts w:hint="default"/>
          <w:sz w:val="36"/>
          <w:szCs w:val="36"/>
          <w:lang w:val="en-US" w:eastAsia="zh-CN"/>
        </w:rPr>
      </w:pPr>
    </w:p>
    <w:sectPr>
      <w:pgSz w:w="11906" w:h="16838"/>
      <w:pgMar w:top="0" w:right="0" w:bottom="0" w:left="0" w:header="851" w:footer="992" w:gutter="0"/>
      <w:cols w:space="427" w:num="3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zMDllMTVhMjEyYjdkZGFiZmM4ODI3MmE5NDMxODkifQ=="/>
  </w:docVars>
  <w:rsids>
    <w:rsidRoot w:val="00000000"/>
    <w:rsid w:val="6A6F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2025-04-25T06:55:38Z</dcterms:created>
  <dc:creator>18352</dc:creator>
  <cp:lastModifiedBy>Leaf_ALive</cp:lastModifiedBy>
  <dcterms:modified xsi:type="dcterms:W3CDTF">2025-04-25T07:32:11Z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E8F3B5F41330468AA23D1EF40966F63D</vt:lpwstr>
  </property>
</Properties>
</file>