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rPr>
          <w:rFonts w:ascii="Roboto" w:cs="Roboto" w:eastAsia="Roboto" w:hAnsi="Roboto"/>
        </w:rPr>
      </w:pPr>
      <w:bookmarkStart w:colFirst="0" w:colLast="0" w:name="_vfml1xnyi3gq" w:id="0"/>
      <w:bookmarkEnd w:id="0"/>
      <w:r w:rsidDel="00000000" w:rsidR="00000000" w:rsidRPr="00000000">
        <w:rPr>
          <w:rFonts w:ascii="Roboto" w:cs="Roboto" w:eastAsia="Roboto" w:hAnsi="Roboto"/>
          <w:rtl w:val="0"/>
        </w:rPr>
        <w:t xml:space="preserve">Fund Page Redesign - Jan 2026 (Change Analysis)</w:t>
      </w:r>
    </w:p>
    <w:p w:rsidR="00000000" w:rsidDel="00000000" w:rsidP="00000000" w:rsidRDefault="00000000" w:rsidRPr="00000000" w14:paraId="00000002">
      <w:pPr>
        <w:pStyle w:val="Heading3"/>
        <w:spacing w:line="240" w:lineRule="auto"/>
        <w:rPr>
          <w:rFonts w:ascii="Roboto" w:cs="Roboto" w:eastAsia="Roboto" w:hAnsi="Roboto"/>
        </w:rPr>
      </w:pPr>
      <w:bookmarkStart w:colFirst="0" w:colLast="0" w:name="_5qs5q4qt7h4z" w:id="1"/>
      <w:bookmarkEnd w:id="1"/>
      <w:r w:rsidDel="00000000" w:rsidR="00000000" w:rsidRPr="00000000">
        <w:rPr>
          <w:rFonts w:ascii="Roboto" w:cs="Roboto" w:eastAsia="Roboto" w:hAnsi="Roboto"/>
          <w:rtl w:val="0"/>
        </w:rPr>
        <w:t xml:space="preserve">Overview</w:t>
      </w:r>
    </w:p>
    <w:p w:rsidR="00000000" w:rsidDel="00000000" w:rsidP="00000000" w:rsidRDefault="00000000" w:rsidRPr="00000000" w14:paraId="00000003">
      <w:pPr>
        <w:spacing w:line="360" w:lineRule="auto"/>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Concise 1-3 bullet business-level description of proposed work, including definition of done if known</w:t>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ind w:left="0" w:firstLine="0"/>
        <w:rPr/>
      </w:pP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i w:val="1"/>
          <w:iCs w:val="1"/>
        </w:rPr>
      </w:pPr>
      <w:r w:rsidDel="00000000" w:rsidR="00000000" w:rsidRPr="00000000">
        <w:rPr>
          <w:i w:val="1"/>
          <w:iCs w:val="1"/>
          <w:rtl w:val="0"/>
        </w:rPr>
        <w:t xml:space="preserve">We need to update the existing fund page to meet executive feedback – implement design “table stakes” – quickly and without major functional changes. In this context, table stakes means the page should feel immediately familiar to users who have donated on other P2P fundraising platforms, helping establish clarity and trust.</w:t>
      </w:r>
    </w:p>
    <w:p w:rsidR="00000000" w:rsidDel="00000000" w:rsidP="00000000" w:rsidRDefault="00000000" w:rsidRPr="00000000" w14:paraId="00000008">
      <w:pPr>
        <w:spacing w:line="240" w:lineRule="auto"/>
        <w:rPr>
          <w:i w:val="1"/>
          <w:iCs w:val="1"/>
        </w:rPr>
      </w:pPr>
      <w:r w:rsidDel="00000000" w:rsidR="00000000" w:rsidRPr="00000000">
        <w:rPr>
          <w:rtl w:val="0"/>
        </w:rPr>
      </w:r>
    </w:p>
    <w:p w:rsidR="00000000" w:rsidDel="00000000" w:rsidP="00000000" w:rsidRDefault="00000000" w:rsidRPr="00000000" w14:paraId="00000009">
      <w:pPr>
        <w:spacing w:line="240" w:lineRule="auto"/>
        <w:rPr>
          <w:i w:val="1"/>
          <w:iCs w:val="1"/>
        </w:rPr>
      </w:pPr>
      <w:r w:rsidDel="00000000" w:rsidR="00000000" w:rsidRPr="00000000">
        <w:rPr>
          <w:i w:val="1"/>
          <w:iCs w:val="1"/>
          <w:rtl w:val="0"/>
        </w:rPr>
        <w:t xml:space="preserve">Definition of Success:</w:t>
      </w:r>
    </w:p>
    <w:p w:rsidR="00000000" w:rsidDel="00000000" w:rsidP="00000000" w:rsidRDefault="00000000" w:rsidRPr="00000000" w14:paraId="0000000A">
      <w:pPr>
        <w:numPr>
          <w:ilvl w:val="0"/>
          <w:numId w:val="9"/>
        </w:numPr>
        <w:spacing w:line="240" w:lineRule="auto"/>
        <w:ind w:left="720" w:hanging="360"/>
        <w:rPr>
          <w:i w:val="1"/>
          <w:iCs w:val="1"/>
        </w:rPr>
      </w:pPr>
      <w:r w:rsidDel="00000000" w:rsidR="00000000" w:rsidRPr="00000000">
        <w:rPr>
          <w:i w:val="1"/>
          <w:iCs w:val="1"/>
          <w:rtl w:val="0"/>
        </w:rPr>
        <w:t xml:space="preserve">Implement stakeholder feedback </w:t>
      </w:r>
    </w:p>
    <w:p w:rsidR="00000000" w:rsidDel="00000000" w:rsidP="00000000" w:rsidRDefault="00000000" w:rsidRPr="00000000" w14:paraId="0000000B">
      <w:pPr>
        <w:numPr>
          <w:ilvl w:val="0"/>
          <w:numId w:val="9"/>
        </w:numPr>
        <w:spacing w:line="240" w:lineRule="auto"/>
        <w:ind w:left="720" w:hanging="360"/>
        <w:rPr>
          <w:i w:val="1"/>
          <w:iCs w:val="1"/>
        </w:rPr>
      </w:pPr>
      <w:r w:rsidDel="00000000" w:rsidR="00000000" w:rsidRPr="00000000">
        <w:rPr>
          <w:i w:val="1"/>
          <w:iCs w:val="1"/>
          <w:rtl w:val="0"/>
        </w:rPr>
        <w:t xml:space="preserve">Table stakes: looks and feels like common P2P fundraising product in the industry </w:t>
      </w:r>
    </w:p>
    <w:p w:rsidR="00000000" w:rsidDel="00000000" w:rsidP="00000000" w:rsidRDefault="00000000" w:rsidRPr="00000000" w14:paraId="0000000C">
      <w:pPr>
        <w:numPr>
          <w:ilvl w:val="0"/>
          <w:numId w:val="9"/>
        </w:numPr>
        <w:spacing w:line="240" w:lineRule="auto"/>
        <w:ind w:left="720" w:hanging="360"/>
        <w:rPr>
          <w:i w:val="1"/>
          <w:iCs w:val="1"/>
        </w:rPr>
      </w:pPr>
      <w:r w:rsidDel="00000000" w:rsidR="00000000" w:rsidRPr="00000000">
        <w:rPr>
          <w:i w:val="1"/>
          <w:iCs w:val="1"/>
          <w:rtl w:val="0"/>
        </w:rPr>
        <w:t xml:space="preserve">Minimize functional rework</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pStyle w:val="Heading3"/>
        <w:spacing w:line="240" w:lineRule="auto"/>
        <w:rPr>
          <w:rFonts w:ascii="Roboto" w:cs="Roboto" w:eastAsia="Roboto" w:hAnsi="Roboto"/>
        </w:rPr>
      </w:pPr>
      <w:bookmarkStart w:colFirst="0" w:colLast="0" w:name="_vkjkofpzzg63" w:id="2"/>
      <w:bookmarkEnd w:id="2"/>
      <w:r w:rsidDel="00000000" w:rsidR="00000000" w:rsidRPr="00000000">
        <w:rPr>
          <w:rFonts w:ascii="Roboto" w:cs="Roboto" w:eastAsia="Roboto" w:hAnsi="Roboto"/>
          <w:rtl w:val="0"/>
        </w:rPr>
        <w:t xml:space="preserve">Change Assessment</w:t>
      </w:r>
    </w:p>
    <w:p w:rsidR="00000000" w:rsidDel="00000000" w:rsidP="00000000" w:rsidRDefault="00000000" w:rsidRPr="00000000" w14:paraId="00000010">
      <w:pPr>
        <w:spacing w:line="360" w:lineRule="auto"/>
        <w:rPr/>
      </w:pPr>
      <w:r w:rsidDel="00000000" w:rsidR="00000000" w:rsidRPr="00000000">
        <w:rPr>
          <w:rFonts w:ascii="Roboto" w:cs="Roboto" w:eastAsia="Roboto" w:hAnsi="Roboto"/>
          <w:color w:val="999999"/>
          <w:sz w:val="20"/>
          <w:szCs w:val="20"/>
          <w:rtl w:val="0"/>
        </w:rPr>
        <w:t xml:space="preserve">Identifying what will and will not change with the implementation of this design</w:t>
      </w:r>
      <w:r w:rsidDel="00000000" w:rsidR="00000000" w:rsidRPr="00000000">
        <w:rPr>
          <w:rtl w:val="0"/>
        </w:rPr>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numPr>
          <w:ilvl w:val="0"/>
          <w:numId w:val="5"/>
        </w:numPr>
        <w:ind w:left="720" w:hanging="360"/>
        <w:rPr>
          <w:u w:val="none"/>
        </w:rPr>
      </w:pPr>
      <w:r w:rsidDel="00000000" w:rsidR="00000000" w:rsidRPr="00000000">
        <w:rPr>
          <w:rtl w:val="0"/>
        </w:rPr>
        <w:t xml:space="preserve">Page Hero </w:t>
      </w:r>
    </w:p>
    <w:p w:rsidR="00000000" w:rsidDel="00000000" w:rsidP="00000000" w:rsidRDefault="00000000" w:rsidRPr="00000000" w14:paraId="00000013">
      <w:pPr>
        <w:numPr>
          <w:ilvl w:val="1"/>
          <w:numId w:val="5"/>
        </w:numPr>
        <w:ind w:left="1440" w:hanging="360"/>
        <w:rPr>
          <w:u w:val="none"/>
        </w:rPr>
      </w:pPr>
      <w:r w:rsidDel="00000000" w:rsidR="00000000" w:rsidRPr="00000000">
        <w:rPr>
          <w:shd w:fill="fff2cc" w:val="clear"/>
          <w:rtl w:val="0"/>
        </w:rPr>
        <w:t xml:space="preserve">NEW</w:t>
      </w:r>
      <w:r w:rsidDel="00000000" w:rsidR="00000000" w:rsidRPr="00000000">
        <w:rPr>
          <w:rtl w:val="0"/>
        </w:rPr>
        <w:t xml:space="preserve"> Hero image - incorporate a new hero image background, initially this can be determined by a single default image, in the future we want this to be: (1) default category images (2) editable by the user (3) editable to include event specific defaults (e.g. balloons on a birthday)</w:t>
      </w:r>
    </w:p>
    <w:p w:rsidR="00000000" w:rsidDel="00000000" w:rsidP="00000000" w:rsidRDefault="00000000" w:rsidRPr="00000000" w14:paraId="00000014">
      <w:pPr>
        <w:numPr>
          <w:ilvl w:val="1"/>
          <w:numId w:val="5"/>
        </w:numPr>
        <w:ind w:left="1440" w:hanging="360"/>
        <w:rPr>
          <w:u w:val="none"/>
        </w:rPr>
      </w:pPr>
      <w:r w:rsidDel="00000000" w:rsidR="00000000" w:rsidRPr="00000000">
        <w:rPr>
          <w:shd w:fill="fff2cc" w:val="clear"/>
          <w:rtl w:val="0"/>
        </w:rPr>
        <w:t xml:space="preserve">NEW</w:t>
      </w:r>
      <w:r w:rsidDel="00000000" w:rsidR="00000000" w:rsidRPr="00000000">
        <w:rPr>
          <w:rtl w:val="0"/>
        </w:rPr>
        <w:t xml:space="preserve"> Fundraiser description field - add a new data field to allow additional description of the fundraiser’s goals [</w:t>
      </w:r>
      <w:hyperlink w:anchor="_im0hvxd4wr8n">
        <w:r w:rsidDel="00000000" w:rsidR="00000000" w:rsidRPr="00000000">
          <w:rPr>
            <w:color w:val="1155cc"/>
            <w:u w:val="single"/>
            <w:rtl w:val="0"/>
          </w:rPr>
          <w:t xml:space="preserve">additional requirements below</w:t>
        </w:r>
      </w:hyperlink>
      <w:r w:rsidDel="00000000" w:rsidR="00000000" w:rsidRPr="00000000">
        <w:rPr>
          <w:rtl w:val="0"/>
        </w:rPr>
        <w:t xml:space="preserve">]</w:t>
      </w:r>
    </w:p>
    <w:p w:rsidR="00000000" w:rsidDel="00000000" w:rsidP="00000000" w:rsidRDefault="00000000" w:rsidRPr="00000000" w14:paraId="00000015">
      <w:pPr>
        <w:numPr>
          <w:ilvl w:val="0"/>
          <w:numId w:val="5"/>
        </w:numPr>
        <w:ind w:left="720" w:hanging="360"/>
        <w:rPr>
          <w:u w:val="none"/>
        </w:rPr>
      </w:pPr>
      <w:r w:rsidDel="00000000" w:rsidR="00000000" w:rsidRPr="00000000">
        <w:rPr>
          <w:rtl w:val="0"/>
        </w:rPr>
        <w:t xml:space="preserve">Organizer Image</w:t>
      </w:r>
    </w:p>
    <w:p w:rsidR="00000000" w:rsidDel="00000000" w:rsidP="00000000" w:rsidRDefault="00000000" w:rsidRPr="00000000" w14:paraId="00000016">
      <w:pPr>
        <w:numPr>
          <w:ilvl w:val="1"/>
          <w:numId w:val="5"/>
        </w:numPr>
        <w:ind w:left="1440" w:hanging="360"/>
        <w:rPr>
          <w:u w:val="none"/>
        </w:rPr>
      </w:pPr>
      <w:r w:rsidDel="00000000" w:rsidR="00000000" w:rsidRPr="00000000">
        <w:rPr>
          <w:shd w:fill="fff2cc" w:val="clear"/>
          <w:rtl w:val="0"/>
        </w:rPr>
        <w:t xml:space="preserve">NEW</w:t>
      </w:r>
      <w:r w:rsidDel="00000000" w:rsidR="00000000" w:rsidRPr="00000000">
        <w:rPr>
          <w:rtl w:val="0"/>
        </w:rPr>
        <w:t xml:space="preserve"> Empty icon placeholder to replace the Kiva logo placeholder and pencil icon</w:t>
      </w:r>
    </w:p>
    <w:p w:rsidR="00000000" w:rsidDel="00000000" w:rsidP="00000000" w:rsidRDefault="00000000" w:rsidRPr="00000000" w14:paraId="00000017">
      <w:pPr>
        <w:numPr>
          <w:ilvl w:val="2"/>
          <w:numId w:val="5"/>
        </w:numPr>
        <w:ind w:left="2160" w:hanging="360"/>
        <w:rPr>
          <w:u w:val="none"/>
        </w:rPr>
      </w:pPr>
      <w:r w:rsidDel="00000000" w:rsidR="00000000" w:rsidRPr="00000000">
        <w:rPr>
          <w:rtl w:val="0"/>
        </w:rPr>
        <w:t xml:space="preserve">The participant view should continue to be the Kiva logo placeholder</w:t>
      </w:r>
    </w:p>
    <w:p w:rsidR="00000000" w:rsidDel="00000000" w:rsidP="00000000" w:rsidRDefault="00000000" w:rsidRPr="00000000" w14:paraId="00000018">
      <w:pPr>
        <w:numPr>
          <w:ilvl w:val="0"/>
          <w:numId w:val="5"/>
        </w:numPr>
        <w:ind w:left="720" w:hanging="360"/>
        <w:rPr>
          <w:u w:val="none"/>
        </w:rPr>
      </w:pPr>
      <w:r w:rsidDel="00000000" w:rsidR="00000000" w:rsidRPr="00000000">
        <w:rPr>
          <w:rtl w:val="0"/>
        </w:rPr>
        <w:t xml:space="preserve">Page alignment</w:t>
      </w:r>
    </w:p>
    <w:p w:rsidR="00000000" w:rsidDel="00000000" w:rsidP="00000000" w:rsidRDefault="00000000" w:rsidRPr="00000000" w14:paraId="00000019">
      <w:pPr>
        <w:numPr>
          <w:ilvl w:val="1"/>
          <w:numId w:val="5"/>
        </w:numPr>
        <w:ind w:left="1440" w:hanging="360"/>
        <w:rPr>
          <w:u w:val="none"/>
        </w:rPr>
      </w:pPr>
      <w:r w:rsidDel="00000000" w:rsidR="00000000" w:rsidRPr="00000000">
        <w:rPr>
          <w:rtl w:val="0"/>
        </w:rPr>
        <w:t xml:space="preserve">Nathan can provide specific page alignment specifications</w:t>
      </w:r>
    </w:p>
    <w:p w:rsidR="00000000" w:rsidDel="00000000" w:rsidP="00000000" w:rsidRDefault="00000000" w:rsidRPr="00000000" w14:paraId="0000001A">
      <w:pPr>
        <w:numPr>
          <w:ilvl w:val="1"/>
          <w:numId w:val="5"/>
        </w:numPr>
        <w:ind w:left="1440" w:hanging="360"/>
        <w:rPr>
          <w:u w:val="none"/>
        </w:rPr>
      </w:pPr>
      <w:r w:rsidDel="00000000" w:rsidR="00000000" w:rsidRPr="00000000">
        <w:rPr>
          <w:rtl w:val="0"/>
        </w:rPr>
        <w:t xml:space="preserve">Generally, the donation component on the desktop should be right aligned, and float with the page scroll, and the existing page components should be left aligned.</w:t>
      </w:r>
    </w:p>
    <w:p w:rsidR="00000000" w:rsidDel="00000000" w:rsidP="00000000" w:rsidRDefault="00000000" w:rsidRPr="00000000" w14:paraId="0000001B">
      <w:pPr>
        <w:numPr>
          <w:ilvl w:val="0"/>
          <w:numId w:val="5"/>
        </w:numPr>
        <w:ind w:left="720" w:hanging="360"/>
        <w:rPr>
          <w:u w:val="none"/>
        </w:rPr>
      </w:pPr>
      <w:r w:rsidDel="00000000" w:rsidR="00000000" w:rsidRPr="00000000">
        <w:rPr>
          <w:rtl w:val="0"/>
        </w:rPr>
        <w:t xml:space="preserve">Donation component</w:t>
      </w:r>
    </w:p>
    <w:p w:rsidR="00000000" w:rsidDel="00000000" w:rsidP="00000000" w:rsidRDefault="00000000" w:rsidRPr="00000000" w14:paraId="0000001C">
      <w:pPr>
        <w:numPr>
          <w:ilvl w:val="1"/>
          <w:numId w:val="5"/>
        </w:numPr>
        <w:ind w:left="1440" w:hanging="360"/>
      </w:pPr>
      <w:r w:rsidDel="00000000" w:rsidR="00000000" w:rsidRPr="00000000">
        <w:rPr>
          <w:rtl w:val="0"/>
        </w:rPr>
        <w:t xml:space="preserve">No Active Fundraiser</w:t>
      </w:r>
    </w:p>
    <w:p w:rsidR="00000000" w:rsidDel="00000000" w:rsidP="00000000" w:rsidRDefault="00000000" w:rsidRPr="00000000" w14:paraId="0000001D">
      <w:pPr>
        <w:numPr>
          <w:ilvl w:val="2"/>
          <w:numId w:val="5"/>
        </w:numPr>
        <w:ind w:left="2160" w:hanging="360"/>
      </w:pPr>
      <w:r w:rsidDel="00000000" w:rsidR="00000000" w:rsidRPr="00000000">
        <w:rPr>
          <w:rtl w:val="0"/>
        </w:rPr>
        <w:t xml:space="preserve">No functional changes, the page will display as the “evergreen fundraiser page” when the fundraiser is complete. </w:t>
      </w:r>
    </w:p>
    <w:p w:rsidR="00000000" w:rsidDel="00000000" w:rsidP="00000000" w:rsidRDefault="00000000" w:rsidRPr="00000000" w14:paraId="0000001E">
      <w:pPr>
        <w:numPr>
          <w:ilvl w:val="1"/>
          <w:numId w:val="5"/>
        </w:numPr>
        <w:ind w:left="1440" w:hanging="360"/>
      </w:pPr>
      <w:r w:rsidDel="00000000" w:rsidR="00000000" w:rsidRPr="00000000">
        <w:rPr>
          <w:rtl w:val="0"/>
        </w:rPr>
        <w:t xml:space="preserve">Active Fundraiser</w:t>
      </w:r>
    </w:p>
    <w:p w:rsidR="00000000" w:rsidDel="00000000" w:rsidP="00000000" w:rsidRDefault="00000000" w:rsidRPr="00000000" w14:paraId="0000001F">
      <w:pPr>
        <w:numPr>
          <w:ilvl w:val="2"/>
          <w:numId w:val="5"/>
        </w:numPr>
        <w:ind w:left="2160" w:hanging="360"/>
        <w:rPr>
          <w:u w:val="none"/>
        </w:rPr>
      </w:pPr>
      <w:r w:rsidDel="00000000" w:rsidR="00000000" w:rsidRPr="00000000">
        <w:rPr>
          <w:rtl w:val="0"/>
        </w:rPr>
        <w:t xml:space="preserve">No functional changes</w:t>
      </w:r>
    </w:p>
    <w:p w:rsidR="00000000" w:rsidDel="00000000" w:rsidP="00000000" w:rsidRDefault="00000000" w:rsidRPr="00000000" w14:paraId="00000020">
      <w:pPr>
        <w:numPr>
          <w:ilvl w:val="1"/>
          <w:numId w:val="5"/>
        </w:numPr>
        <w:ind w:left="1440" w:hanging="360"/>
      </w:pPr>
      <w:r w:rsidDel="00000000" w:rsidR="00000000" w:rsidRPr="00000000">
        <w:rPr>
          <w:rtl w:val="0"/>
        </w:rPr>
        <w:t xml:space="preserve">Invite Others/ Others Supported</w:t>
      </w:r>
    </w:p>
    <w:p w:rsidR="00000000" w:rsidDel="00000000" w:rsidP="00000000" w:rsidRDefault="00000000" w:rsidRPr="00000000" w14:paraId="00000021">
      <w:pPr>
        <w:numPr>
          <w:ilvl w:val="2"/>
          <w:numId w:val="5"/>
        </w:numPr>
        <w:ind w:left="2160" w:hanging="360"/>
        <w:rPr>
          <w:u w:val="none"/>
        </w:rPr>
      </w:pPr>
      <w:r w:rsidDel="00000000" w:rsidR="00000000" w:rsidRPr="00000000">
        <w:rPr>
          <w:rtl w:val="0"/>
        </w:rPr>
        <w:t xml:space="preserve">New Share button should display as secondary CTA below Donate button</w:t>
      </w:r>
    </w:p>
    <w:p w:rsidR="00000000" w:rsidDel="00000000" w:rsidP="00000000" w:rsidRDefault="00000000" w:rsidRPr="00000000" w14:paraId="00000022">
      <w:pPr>
        <w:numPr>
          <w:ilvl w:val="2"/>
          <w:numId w:val="5"/>
        </w:numPr>
        <w:ind w:left="2160" w:hanging="360"/>
        <w:rPr>
          <w:u w:val="none"/>
        </w:rPr>
      </w:pPr>
      <w:r w:rsidDel="00000000" w:rsidR="00000000" w:rsidRPr="00000000">
        <w:rPr>
          <w:rtl w:val="0"/>
        </w:rPr>
        <w:t xml:space="preserve">If 0 others contributed, then invite others component does NOT display</w:t>
      </w:r>
    </w:p>
    <w:p w:rsidR="00000000" w:rsidDel="00000000" w:rsidP="00000000" w:rsidRDefault="00000000" w:rsidRPr="00000000" w14:paraId="00000023">
      <w:pPr>
        <w:numPr>
          <w:ilvl w:val="2"/>
          <w:numId w:val="5"/>
        </w:numPr>
        <w:ind w:left="2160" w:hanging="360"/>
        <w:rPr>
          <w:u w:val="none"/>
        </w:rPr>
      </w:pPr>
      <w:r w:rsidDel="00000000" w:rsidR="00000000" w:rsidRPr="00000000">
        <w:rPr>
          <w:rtl w:val="0"/>
        </w:rPr>
        <w:t xml:space="preserve">If several others contributed, then display “# others already donated” with icons (current state)</w:t>
      </w:r>
    </w:p>
    <w:p w:rsidR="00000000" w:rsidDel="00000000" w:rsidP="00000000" w:rsidRDefault="00000000" w:rsidRPr="00000000" w14:paraId="00000024">
      <w:pPr>
        <w:numPr>
          <w:ilvl w:val="0"/>
          <w:numId w:val="5"/>
        </w:numPr>
        <w:ind w:left="720" w:hanging="360"/>
      </w:pPr>
      <w:r w:rsidDel="00000000" w:rsidR="00000000" w:rsidRPr="00000000">
        <w:rPr>
          <w:rtl w:val="0"/>
        </w:rPr>
        <w:t xml:space="preserve">CTAs</w:t>
      </w:r>
    </w:p>
    <w:p w:rsidR="00000000" w:rsidDel="00000000" w:rsidP="00000000" w:rsidRDefault="00000000" w:rsidRPr="00000000" w14:paraId="00000025">
      <w:pPr>
        <w:numPr>
          <w:ilvl w:val="1"/>
          <w:numId w:val="5"/>
        </w:numPr>
        <w:ind w:left="1440" w:hanging="360"/>
        <w:rPr>
          <w:u w:val="none"/>
        </w:rPr>
      </w:pPr>
      <w:r w:rsidDel="00000000" w:rsidR="00000000" w:rsidRPr="00000000">
        <w:rPr>
          <w:rtl w:val="0"/>
        </w:rPr>
        <w:t xml:space="preserve">The current CTAs and page states coming from onboarding flows should NOT change significantly (donate to create, create a fund). </w:t>
      </w:r>
    </w:p>
    <w:p w:rsidR="00000000" w:rsidDel="00000000" w:rsidP="00000000" w:rsidRDefault="00000000" w:rsidRPr="00000000" w14:paraId="00000026">
      <w:pPr>
        <w:numPr>
          <w:ilvl w:val="2"/>
          <w:numId w:val="5"/>
        </w:numPr>
        <w:ind w:left="2160" w:hanging="360"/>
        <w:rPr>
          <w:u w:val="none"/>
        </w:rPr>
      </w:pPr>
      <w:r w:rsidDel="00000000" w:rsidR="00000000" w:rsidRPr="00000000">
        <w:rPr>
          <w:rtl w:val="0"/>
        </w:rPr>
        <w:t xml:space="preserve">For example: </w:t>
      </w:r>
      <w:commentRangeStart w:id="0"/>
      <w:commentRangeStart w:id="1"/>
      <w:commentRangeStart w:id="2"/>
      <w:commentRangeStart w:id="3"/>
      <w:commentRangeStart w:id="4"/>
      <w:r w:rsidDel="00000000" w:rsidR="00000000" w:rsidRPr="00000000">
        <w:rPr>
          <w:rtl w:val="0"/>
        </w:rPr>
        <w:t xml:space="preserve">the primary CTA should remain “Personalize”</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t xml:space="preserve"> for the Organizer, and only change to “Donate” when they edit their fund.</w:t>
      </w:r>
    </w:p>
    <w:p w:rsidR="00000000" w:rsidDel="00000000" w:rsidP="00000000" w:rsidRDefault="00000000" w:rsidRPr="00000000" w14:paraId="00000027">
      <w:pPr>
        <w:numPr>
          <w:ilvl w:val="0"/>
          <w:numId w:val="5"/>
        </w:numPr>
        <w:ind w:left="720" w:hanging="360"/>
        <w:rPr>
          <w:u w:val="none"/>
        </w:rPr>
      </w:pPr>
      <w:r w:rsidDel="00000000" w:rsidR="00000000" w:rsidRPr="00000000">
        <w:rPr>
          <w:rtl w:val="0"/>
        </w:rPr>
        <w:t xml:space="preserve">Welcome/ Onboarding Modal after fund creation</w:t>
      </w:r>
    </w:p>
    <w:p w:rsidR="00000000" w:rsidDel="00000000" w:rsidP="00000000" w:rsidRDefault="00000000" w:rsidRPr="00000000" w14:paraId="00000028">
      <w:pPr>
        <w:numPr>
          <w:ilvl w:val="1"/>
          <w:numId w:val="5"/>
        </w:numPr>
        <w:ind w:left="1440" w:hanging="360"/>
        <w:rPr>
          <w:u w:val="none"/>
        </w:rPr>
      </w:pPr>
      <w:r w:rsidDel="00000000" w:rsidR="00000000" w:rsidRPr="00000000">
        <w:rPr>
          <w:rtl w:val="0"/>
        </w:rPr>
        <w:t xml:space="preserve">No visual or functional changes</w:t>
      </w:r>
    </w:p>
    <w:p w:rsidR="00000000" w:rsidDel="00000000" w:rsidP="00000000" w:rsidRDefault="00000000" w:rsidRPr="00000000" w14:paraId="00000029">
      <w:pPr>
        <w:numPr>
          <w:ilvl w:val="0"/>
          <w:numId w:val="5"/>
        </w:numPr>
        <w:ind w:left="720" w:hanging="360"/>
        <w:rPr>
          <w:u w:val="none"/>
        </w:rPr>
      </w:pPr>
      <w:r w:rsidDel="00000000" w:rsidR="00000000" w:rsidRPr="00000000">
        <w:rPr>
          <w:rtl w:val="0"/>
        </w:rPr>
        <w:t xml:space="preserve">Share/ Organizer menu</w:t>
      </w:r>
    </w:p>
    <w:p w:rsidR="00000000" w:rsidDel="00000000" w:rsidP="00000000" w:rsidRDefault="00000000" w:rsidRPr="00000000" w14:paraId="0000002A">
      <w:pPr>
        <w:numPr>
          <w:ilvl w:val="1"/>
          <w:numId w:val="5"/>
        </w:numPr>
        <w:ind w:left="1440" w:hanging="360"/>
        <w:rPr>
          <w:u w:val="none"/>
        </w:rPr>
      </w:pPr>
      <w:r w:rsidDel="00000000" w:rsidR="00000000" w:rsidRPr="00000000">
        <w:rPr>
          <w:rtl w:val="0"/>
        </w:rPr>
        <w:t xml:space="preserve">No visual or functional changes</w:t>
      </w:r>
    </w:p>
    <w:p w:rsidR="00000000" w:rsidDel="00000000" w:rsidP="00000000" w:rsidRDefault="00000000" w:rsidRPr="00000000" w14:paraId="0000002B">
      <w:pPr>
        <w:numPr>
          <w:ilvl w:val="0"/>
          <w:numId w:val="5"/>
        </w:numPr>
        <w:ind w:left="720" w:hanging="360"/>
        <w:rPr>
          <w:u w:val="none"/>
        </w:rPr>
      </w:pPr>
      <w:r w:rsidDel="00000000" w:rsidR="00000000" w:rsidRPr="00000000">
        <w:rPr>
          <w:rtl w:val="0"/>
        </w:rPr>
        <w:t xml:space="preserve">Other Components</w:t>
      </w:r>
    </w:p>
    <w:p w:rsidR="00000000" w:rsidDel="00000000" w:rsidP="00000000" w:rsidRDefault="00000000" w:rsidRPr="00000000" w14:paraId="0000002C">
      <w:pPr>
        <w:numPr>
          <w:ilvl w:val="1"/>
          <w:numId w:val="5"/>
        </w:numPr>
        <w:ind w:left="1440" w:hanging="360"/>
        <w:rPr>
          <w:u w:val="none"/>
        </w:rPr>
      </w:pPr>
      <w:r w:rsidDel="00000000" w:rsidR="00000000" w:rsidRPr="00000000">
        <w:rPr>
          <w:rtl w:val="0"/>
        </w:rPr>
        <w:t xml:space="preserve">Why this fund is special</w:t>
      </w:r>
    </w:p>
    <w:p w:rsidR="00000000" w:rsidDel="00000000" w:rsidP="00000000" w:rsidRDefault="00000000" w:rsidRPr="00000000" w14:paraId="0000002D">
      <w:pPr>
        <w:numPr>
          <w:ilvl w:val="2"/>
          <w:numId w:val="5"/>
        </w:numPr>
        <w:ind w:left="2160" w:hanging="360"/>
        <w:rPr>
          <w:u w:val="none"/>
        </w:rPr>
      </w:pPr>
      <w:r w:rsidDel="00000000" w:rsidR="00000000" w:rsidRPr="00000000">
        <w:rPr>
          <w:rtl w:val="0"/>
        </w:rPr>
        <w:t xml:space="preserve">This section should move towards the top of the page</w:t>
      </w:r>
    </w:p>
    <w:p w:rsidR="00000000" w:rsidDel="00000000" w:rsidP="00000000" w:rsidRDefault="00000000" w:rsidRPr="00000000" w14:paraId="0000002E">
      <w:pPr>
        <w:numPr>
          <w:ilvl w:val="1"/>
          <w:numId w:val="5"/>
        </w:numPr>
        <w:ind w:left="1440" w:hanging="360"/>
        <w:rPr>
          <w:u w:val="none"/>
        </w:rPr>
      </w:pPr>
      <w:r w:rsidDel="00000000" w:rsidR="00000000" w:rsidRPr="00000000">
        <w:rPr>
          <w:rtl w:val="0"/>
        </w:rPr>
        <w:t xml:space="preserve">Borrowers Supported</w:t>
      </w:r>
    </w:p>
    <w:p w:rsidR="00000000" w:rsidDel="00000000" w:rsidP="00000000" w:rsidRDefault="00000000" w:rsidRPr="00000000" w14:paraId="0000002F">
      <w:pPr>
        <w:numPr>
          <w:ilvl w:val="2"/>
          <w:numId w:val="5"/>
        </w:numPr>
        <w:ind w:left="2160" w:hanging="360"/>
        <w:rPr>
          <w:u w:val="none"/>
        </w:rPr>
      </w:pPr>
      <w:r w:rsidDel="00000000" w:rsidR="00000000" w:rsidRPr="00000000">
        <w:rPr>
          <w:rtl w:val="0"/>
        </w:rPr>
        <w:t xml:space="preserve">No functional changes</w:t>
      </w:r>
    </w:p>
    <w:p w:rsidR="00000000" w:rsidDel="00000000" w:rsidP="00000000" w:rsidRDefault="00000000" w:rsidRPr="00000000" w14:paraId="00000030">
      <w:pPr>
        <w:numPr>
          <w:ilvl w:val="0"/>
          <w:numId w:val="5"/>
        </w:numPr>
        <w:ind w:left="720" w:hanging="360"/>
        <w:rPr>
          <w:u w:val="none"/>
        </w:rPr>
      </w:pPr>
      <w:r w:rsidDel="00000000" w:rsidR="00000000" w:rsidRPr="00000000">
        <w:rPr>
          <w:shd w:fill="fff2cc" w:val="clear"/>
          <w:rtl w:val="0"/>
        </w:rPr>
        <w:t xml:space="preserve">GAP</w:t>
      </w:r>
      <w:r w:rsidDel="00000000" w:rsidR="00000000" w:rsidRPr="00000000">
        <w:rPr>
          <w:rtl w:val="0"/>
        </w:rPr>
        <w:t xml:space="preserve"> Design: Personal Contributions (+Participant Data Sharing)</w:t>
      </w:r>
    </w:p>
    <w:p w:rsidR="00000000" w:rsidDel="00000000" w:rsidP="00000000" w:rsidRDefault="00000000" w:rsidRPr="00000000" w14:paraId="00000031">
      <w:pPr>
        <w:numPr>
          <w:ilvl w:val="0"/>
          <w:numId w:val="5"/>
        </w:numPr>
        <w:ind w:left="720" w:hanging="360"/>
      </w:pPr>
      <w:r w:rsidDel="00000000" w:rsidR="00000000" w:rsidRPr="00000000">
        <w:rPr>
          <w:shd w:fill="fff2cc" w:val="clear"/>
          <w:rtl w:val="0"/>
        </w:rPr>
        <w:t xml:space="preserve">NEW</w:t>
      </w:r>
      <w:r w:rsidDel="00000000" w:rsidR="00000000" w:rsidRPr="00000000">
        <w:rPr>
          <w:rtl w:val="0"/>
        </w:rPr>
        <w:t xml:space="preserve"> Participant Data Sharing</w:t>
      </w:r>
    </w:p>
    <w:p w:rsidR="00000000" w:rsidDel="00000000" w:rsidP="00000000" w:rsidRDefault="00000000" w:rsidRPr="00000000" w14:paraId="00000032">
      <w:pPr>
        <w:numPr>
          <w:ilvl w:val="1"/>
          <w:numId w:val="5"/>
        </w:numPr>
        <w:ind w:left="1440" w:hanging="360"/>
      </w:pPr>
      <w:r w:rsidDel="00000000" w:rsidR="00000000" w:rsidRPr="00000000">
        <w:rPr>
          <w:rtl w:val="0"/>
        </w:rPr>
        <w:t xml:space="preserve">Add activity feed</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pStyle w:val="Heading4"/>
        <w:rPr/>
      </w:pPr>
      <w:bookmarkStart w:colFirst="0" w:colLast="0" w:name="_mnsn2lnlnf7n" w:id="3"/>
      <w:bookmarkEnd w:id="3"/>
      <w:r w:rsidDel="00000000" w:rsidR="00000000" w:rsidRPr="00000000">
        <w:rPr>
          <w:rtl w:val="0"/>
        </w:rPr>
        <w:t xml:space="preserve">Edit Modal Order/ Layout</w:t>
      </w:r>
    </w:p>
    <w:p w:rsidR="00000000" w:rsidDel="00000000" w:rsidP="00000000" w:rsidRDefault="00000000" w:rsidRPr="00000000" w14:paraId="00000038">
      <w:pPr>
        <w:ind w:left="0" w:firstLine="0"/>
        <w:rPr>
          <w:i w:val="1"/>
          <w:iCs w:val="1"/>
        </w:rPr>
      </w:pPr>
      <w:r w:rsidDel="00000000" w:rsidR="00000000" w:rsidRPr="00000000">
        <w:rPr>
          <w:i w:val="1"/>
          <w:iCs w:val="1"/>
          <w:rtl w:val="0"/>
        </w:rPr>
        <w:t xml:space="preserve">Note: We want to support inline content editing for organizers in the near future. Though, to be able to implement the overall page improvements in this document sooner, inline content editing is not in scope in this version.</w:t>
      </w:r>
    </w:p>
    <w:p w:rsidR="00000000" w:rsidDel="00000000" w:rsidP="00000000" w:rsidRDefault="00000000" w:rsidRPr="00000000" w14:paraId="00000039">
      <w:pPr>
        <w:numPr>
          <w:ilvl w:val="0"/>
          <w:numId w:val="2"/>
        </w:numPr>
        <w:ind w:left="720" w:hanging="360"/>
      </w:pPr>
      <w:r w:rsidDel="00000000" w:rsidR="00000000" w:rsidRPr="00000000">
        <w:rPr>
          <w:rtl w:val="0"/>
        </w:rPr>
        <w:t xml:space="preserve">In the meantime, a few small enhancements to the modal ordering and structure:</w:t>
      </w:r>
    </w:p>
    <w:p w:rsidR="00000000" w:rsidDel="00000000" w:rsidP="00000000" w:rsidRDefault="00000000" w:rsidRPr="00000000" w14:paraId="0000003A">
      <w:pPr>
        <w:numPr>
          <w:ilvl w:val="1"/>
          <w:numId w:val="2"/>
        </w:numPr>
        <w:ind w:left="1440" w:hanging="360"/>
      </w:pPr>
      <w:r w:rsidDel="00000000" w:rsidR="00000000" w:rsidRPr="00000000">
        <w:rPr>
          <w:rtl w:val="0"/>
        </w:rPr>
        <w:t xml:space="preserve">Step 1: Page Identity</w:t>
      </w:r>
    </w:p>
    <w:p w:rsidR="00000000" w:rsidDel="00000000" w:rsidP="00000000" w:rsidRDefault="00000000" w:rsidRPr="00000000" w14:paraId="0000003B">
      <w:pPr>
        <w:numPr>
          <w:ilvl w:val="2"/>
          <w:numId w:val="2"/>
        </w:numPr>
        <w:ind w:left="2160" w:hanging="360"/>
      </w:pPr>
      <w:r w:rsidDel="00000000" w:rsidR="00000000" w:rsidRPr="00000000">
        <w:rPr>
          <w:rtl w:val="0"/>
        </w:rPr>
        <w:t xml:space="preserve">Image</w:t>
      </w:r>
    </w:p>
    <w:p w:rsidR="00000000" w:rsidDel="00000000" w:rsidP="00000000" w:rsidRDefault="00000000" w:rsidRPr="00000000" w14:paraId="0000003C">
      <w:pPr>
        <w:numPr>
          <w:ilvl w:val="2"/>
          <w:numId w:val="2"/>
        </w:numPr>
        <w:ind w:left="2160" w:hanging="360"/>
      </w:pPr>
      <w:r w:rsidDel="00000000" w:rsidR="00000000" w:rsidRPr="00000000">
        <w:rPr>
          <w:rtl w:val="0"/>
        </w:rPr>
        <w:t xml:space="preserve">Organizer name</w:t>
      </w:r>
    </w:p>
    <w:p w:rsidR="00000000" w:rsidDel="00000000" w:rsidP="00000000" w:rsidRDefault="00000000" w:rsidRPr="00000000" w14:paraId="0000003D">
      <w:pPr>
        <w:numPr>
          <w:ilvl w:val="2"/>
          <w:numId w:val="2"/>
        </w:numPr>
        <w:ind w:left="2160" w:hanging="360"/>
      </w:pPr>
      <w:r w:rsidDel="00000000" w:rsidR="00000000" w:rsidRPr="00000000">
        <w:rPr>
          <w:rtl w:val="0"/>
        </w:rPr>
        <w:t xml:space="preserve">Your page headline</w:t>
      </w:r>
    </w:p>
    <w:p w:rsidR="00000000" w:rsidDel="00000000" w:rsidP="00000000" w:rsidRDefault="00000000" w:rsidRPr="00000000" w14:paraId="0000003E">
      <w:pPr>
        <w:numPr>
          <w:ilvl w:val="2"/>
          <w:numId w:val="2"/>
        </w:numPr>
        <w:ind w:left="2160" w:hanging="360"/>
      </w:pPr>
      <w:commentRangeStart w:id="5"/>
      <w:r w:rsidDel="00000000" w:rsidR="00000000" w:rsidRPr="00000000">
        <w:rPr>
          <w:shd w:fill="fff2cc" w:val="clear"/>
          <w:rtl w:val="0"/>
        </w:rPr>
        <w:t xml:space="preserve">N</w:t>
      </w:r>
      <w:commentRangeEnd w:id="5"/>
      <w:r w:rsidDel="00000000" w:rsidR="00000000" w:rsidRPr="00000000">
        <w:commentReference w:id="5"/>
      </w:r>
      <w:r w:rsidDel="00000000" w:rsidR="00000000" w:rsidRPr="00000000">
        <w:rPr>
          <w:shd w:fill="fff2cc" w:val="clear"/>
          <w:rtl w:val="0"/>
        </w:rPr>
        <w:t xml:space="preserve">EW</w:t>
      </w:r>
      <w:r w:rsidDel="00000000" w:rsidR="00000000" w:rsidRPr="00000000">
        <w:rPr>
          <w:rtl w:val="0"/>
        </w:rPr>
        <w:t xml:space="preserve"> Subheader (“</w:t>
      </w:r>
      <w:r w:rsidDel="00000000" w:rsidR="00000000" w:rsidRPr="00000000">
        <w:rPr>
          <w:b w:val="1"/>
          <w:bCs w:val="1"/>
          <w:rtl w:val="0"/>
        </w:rPr>
        <w:t xml:space="preserve">Your page subheader”)</w:t>
      </w:r>
      <w:r w:rsidDel="00000000" w:rsidR="00000000" w:rsidRPr="00000000">
        <w:rPr>
          <w:rtl w:val="0"/>
        </w:rPr>
      </w:r>
    </w:p>
    <w:p w:rsidR="00000000" w:rsidDel="00000000" w:rsidP="00000000" w:rsidRDefault="00000000" w:rsidRPr="00000000" w14:paraId="0000003F">
      <w:pPr>
        <w:numPr>
          <w:ilvl w:val="2"/>
          <w:numId w:val="2"/>
        </w:numPr>
        <w:ind w:left="2160" w:hanging="360"/>
      </w:pPr>
      <w:r w:rsidDel="00000000" w:rsidR="00000000" w:rsidRPr="00000000">
        <w:rPr>
          <w:rtl w:val="0"/>
        </w:rPr>
        <w:t xml:space="preserve">1 CTA: Save and continue</w:t>
      </w:r>
    </w:p>
    <w:p w:rsidR="00000000" w:rsidDel="00000000" w:rsidP="00000000" w:rsidRDefault="00000000" w:rsidRPr="00000000" w14:paraId="00000040">
      <w:pPr>
        <w:numPr>
          <w:ilvl w:val="2"/>
          <w:numId w:val="2"/>
        </w:numPr>
        <w:ind w:left="2160" w:hanging="360"/>
      </w:pPr>
      <w:r w:rsidDel="00000000" w:rsidR="00000000" w:rsidRPr="00000000">
        <w:rPr>
          <w:rtl w:val="0"/>
        </w:rPr>
        <w:t xml:space="preserve">2 CTA: Skip to share</w:t>
      </w:r>
    </w:p>
    <w:p w:rsidR="00000000" w:rsidDel="00000000" w:rsidP="00000000" w:rsidRDefault="00000000" w:rsidRPr="00000000" w14:paraId="00000041">
      <w:pPr>
        <w:numPr>
          <w:ilvl w:val="1"/>
          <w:numId w:val="2"/>
        </w:numPr>
        <w:ind w:left="1440" w:hanging="360"/>
      </w:pPr>
      <w:r w:rsidDel="00000000" w:rsidR="00000000" w:rsidRPr="00000000">
        <w:rPr>
          <w:rtl w:val="0"/>
        </w:rPr>
        <w:t xml:space="preserve">Step 2: Story &amp; Gratitude</w:t>
      </w:r>
    </w:p>
    <w:p w:rsidR="00000000" w:rsidDel="00000000" w:rsidP="00000000" w:rsidRDefault="00000000" w:rsidRPr="00000000" w14:paraId="00000042">
      <w:pPr>
        <w:numPr>
          <w:ilvl w:val="2"/>
          <w:numId w:val="2"/>
        </w:numPr>
        <w:ind w:left="2160" w:hanging="360"/>
      </w:pPr>
      <w:r w:rsidDel="00000000" w:rsidR="00000000" w:rsidRPr="00000000">
        <w:rPr>
          <w:b w:val="1"/>
          <w:bCs w:val="1"/>
          <w:rtl w:val="0"/>
        </w:rPr>
        <w:t xml:space="preserve">Why I’m doing this</w:t>
      </w:r>
      <w:r w:rsidDel="00000000" w:rsidR="00000000" w:rsidRPr="00000000">
        <w:rPr>
          <w:rtl w:val="0"/>
        </w:rPr>
        <w:t xml:space="preserve"> (formerly “About this fundraiser”)</w:t>
      </w:r>
    </w:p>
    <w:p w:rsidR="00000000" w:rsidDel="00000000" w:rsidP="00000000" w:rsidRDefault="00000000" w:rsidRPr="00000000" w14:paraId="00000043">
      <w:pPr>
        <w:numPr>
          <w:ilvl w:val="2"/>
          <w:numId w:val="2"/>
        </w:numPr>
        <w:ind w:left="2160" w:hanging="360"/>
      </w:pPr>
      <w:r w:rsidDel="00000000" w:rsidR="00000000" w:rsidRPr="00000000">
        <w:rPr>
          <w:rtl w:val="0"/>
        </w:rPr>
        <w:t xml:space="preserve">Personal thank you note</w:t>
      </w:r>
    </w:p>
    <w:p w:rsidR="00000000" w:rsidDel="00000000" w:rsidP="00000000" w:rsidRDefault="00000000" w:rsidRPr="00000000" w14:paraId="00000044">
      <w:pPr>
        <w:numPr>
          <w:ilvl w:val="2"/>
          <w:numId w:val="2"/>
        </w:numPr>
        <w:ind w:left="2160" w:hanging="360"/>
      </w:pPr>
      <w:r w:rsidDel="00000000" w:rsidR="00000000" w:rsidRPr="00000000">
        <w:rPr>
          <w:rtl w:val="0"/>
        </w:rPr>
        <w:t xml:space="preserve">CTA: Confirm and share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Rough mockup: </w:t>
      </w:r>
      <w:hyperlink r:id="rId7">
        <w:r w:rsidDel="00000000" w:rsidR="00000000" w:rsidRPr="00000000">
          <w:rPr>
            <w:color w:val="0000ee"/>
            <w:u w:val="single"/>
            <w:rtl w:val="0"/>
          </w:rPr>
          <w:t xml:space="preserve">Revamp Fundraiser Edit Flow</w:t>
        </w:r>
      </w:hyperlink>
      <w:r w:rsidDel="00000000" w:rsidR="00000000" w:rsidRPr="00000000">
        <w:rPr>
          <w:rtl w:val="0"/>
        </w:rPr>
        <w:t xml:space="preserve"> </w:t>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pStyle w:val="Heading4"/>
        <w:rPr/>
      </w:pPr>
      <w:bookmarkStart w:colFirst="0" w:colLast="0" w:name="_im0hvxd4wr8n" w:id="4"/>
      <w:bookmarkEnd w:id="4"/>
      <w:r w:rsidDel="00000000" w:rsidR="00000000" w:rsidRPr="00000000">
        <w:rPr>
          <w:rtl w:val="0"/>
        </w:rPr>
        <w:t xml:space="preserve">New Fundraiser Subheader Field (“Your page subheader”)</w:t>
      </w:r>
    </w:p>
    <w:p w:rsidR="00000000" w:rsidDel="00000000" w:rsidP="00000000" w:rsidRDefault="00000000" w:rsidRPr="00000000" w14:paraId="00000049">
      <w:pPr>
        <w:numPr>
          <w:ilvl w:val="0"/>
          <w:numId w:val="4"/>
        </w:numPr>
        <w:ind w:left="720" w:hanging="360"/>
        <w:rPr>
          <w:u w:val="none"/>
        </w:rPr>
      </w:pPr>
      <w:r w:rsidDel="00000000" w:rsidR="00000000" w:rsidRPr="00000000">
        <w:rPr>
          <w:rtl w:val="0"/>
        </w:rPr>
        <w:t xml:space="preserve">We want to add a new fundraiser Subheader description on the page. This is to help participants quickly gain more context about the fundraiser.</w:t>
      </w:r>
    </w:p>
    <w:p w:rsidR="00000000" w:rsidDel="00000000" w:rsidP="00000000" w:rsidRDefault="00000000" w:rsidRPr="00000000" w14:paraId="0000004A">
      <w:pPr>
        <w:numPr>
          <w:ilvl w:val="0"/>
          <w:numId w:val="4"/>
        </w:numPr>
        <w:ind w:left="720" w:hanging="360"/>
        <w:rPr>
          <w:u w:val="none"/>
        </w:rPr>
      </w:pPr>
      <w:r w:rsidDel="00000000" w:rsidR="00000000" w:rsidRPr="00000000">
        <w:rPr>
          <w:rtl w:val="0"/>
        </w:rPr>
        <w:t xml:space="preserve">Organizers would ideally leverage this field in the following ways:</w:t>
      </w:r>
    </w:p>
    <w:p w:rsidR="00000000" w:rsidDel="00000000" w:rsidP="00000000" w:rsidRDefault="00000000" w:rsidRPr="00000000" w14:paraId="0000004B">
      <w:pPr>
        <w:numPr>
          <w:ilvl w:val="1"/>
          <w:numId w:val="4"/>
        </w:numPr>
        <w:ind w:left="1440" w:hanging="360"/>
        <w:rPr>
          <w:u w:val="none"/>
        </w:rPr>
      </w:pPr>
      <w:r w:rsidDel="00000000" w:rsidR="00000000" w:rsidRPr="00000000">
        <w:rPr>
          <w:rtl w:val="0"/>
        </w:rPr>
        <w:t xml:space="preserve">An individual with an “event fundraiser” would use this to describe their event to their participants. </w:t>
      </w:r>
    </w:p>
    <w:p w:rsidR="00000000" w:rsidDel="00000000" w:rsidP="00000000" w:rsidRDefault="00000000" w:rsidRPr="00000000" w14:paraId="0000004C">
      <w:pPr>
        <w:numPr>
          <w:ilvl w:val="1"/>
          <w:numId w:val="4"/>
        </w:numPr>
        <w:ind w:left="1440" w:hanging="360"/>
        <w:rPr>
          <w:u w:val="none"/>
        </w:rPr>
      </w:pPr>
      <w:r w:rsidDel="00000000" w:rsidR="00000000" w:rsidRPr="00000000">
        <w:rPr>
          <w:rtl w:val="0"/>
        </w:rPr>
        <w:t xml:space="preserve">An individual with an “evergreen fundraiser” would use this to to add personal context or expand on the fundraiser’s purpose.</w:t>
      </w:r>
    </w:p>
    <w:p w:rsidR="00000000" w:rsidDel="00000000" w:rsidP="00000000" w:rsidRDefault="00000000" w:rsidRPr="00000000" w14:paraId="0000004D">
      <w:pPr>
        <w:numPr>
          <w:ilvl w:val="1"/>
          <w:numId w:val="4"/>
        </w:numPr>
        <w:ind w:left="1440" w:hanging="360"/>
        <w:rPr>
          <w:u w:val="none"/>
        </w:rPr>
      </w:pPr>
      <w:r w:rsidDel="00000000" w:rsidR="00000000" w:rsidRPr="00000000">
        <w:rPr>
          <w:rtl w:val="0"/>
        </w:rPr>
        <w:t xml:space="preserve">An SME with an “evergreen fundraiser” would use this to describe their Company’s social impact mission or values.</w:t>
      </w:r>
    </w:p>
    <w:p w:rsidR="00000000" w:rsidDel="00000000" w:rsidP="00000000" w:rsidRDefault="00000000" w:rsidRPr="00000000" w14:paraId="0000004E">
      <w:pPr>
        <w:numPr>
          <w:ilvl w:val="0"/>
          <w:numId w:val="4"/>
        </w:numPr>
        <w:ind w:left="720" w:hanging="360"/>
        <w:rPr>
          <w:u w:val="none"/>
        </w:rPr>
      </w:pPr>
      <w:r w:rsidDel="00000000" w:rsidR="00000000" w:rsidRPr="00000000">
        <w:rPr>
          <w:rtl w:val="0"/>
        </w:rPr>
        <w:t xml:space="preserve">For default copy, we will be using </w:t>
      </w:r>
      <w:r w:rsidDel="00000000" w:rsidR="00000000" w:rsidRPr="00000000">
        <w:rPr>
          <w:b w:val="1"/>
          <w:bCs w:val="1"/>
          <w:rtl w:val="0"/>
        </w:rPr>
        <w:t xml:space="preserve">category-based</w:t>
      </w:r>
      <w:r w:rsidDel="00000000" w:rsidR="00000000" w:rsidRPr="00000000">
        <w:rPr>
          <w:rtl w:val="0"/>
        </w:rPr>
        <w:t xml:space="preserve"> content. </w:t>
      </w:r>
    </w:p>
    <w:p w:rsidR="00000000" w:rsidDel="00000000" w:rsidP="00000000" w:rsidRDefault="00000000" w:rsidRPr="00000000" w14:paraId="0000004F">
      <w:pPr>
        <w:numPr>
          <w:ilvl w:val="1"/>
          <w:numId w:val="4"/>
        </w:numPr>
        <w:ind w:left="1440" w:hanging="360"/>
        <w:rPr>
          <w:u w:val="none"/>
        </w:rPr>
      </w:pPr>
      <w:r w:rsidDel="00000000" w:rsidR="00000000" w:rsidRPr="00000000">
        <w:rPr>
          <w:rtl w:val="0"/>
        </w:rPr>
        <w:t xml:space="preserve">This content will describe a category relevant fact to provide context to the Organizer and Participant on how the fundraiser is helping borrowers. </w:t>
      </w:r>
    </w:p>
    <w:p w:rsidR="00000000" w:rsidDel="00000000" w:rsidP="00000000" w:rsidRDefault="00000000" w:rsidRPr="00000000" w14:paraId="00000050">
      <w:pPr>
        <w:numPr>
          <w:ilvl w:val="2"/>
          <w:numId w:val="4"/>
        </w:numPr>
        <w:ind w:left="2160" w:hanging="360"/>
        <w:rPr>
          <w:u w:val="none"/>
        </w:rPr>
      </w:pPr>
      <w:r w:rsidDel="00000000" w:rsidR="00000000" w:rsidRPr="00000000">
        <w:rPr>
          <w:rtl w:val="0"/>
        </w:rPr>
        <w:t xml:space="preserve">This is intentionally more factual to encourage people to update with a personal message that they think will appeal to their friends and family without specifying the type of content a user might include here.</w:t>
      </w:r>
    </w:p>
    <w:p w:rsidR="00000000" w:rsidDel="00000000" w:rsidP="00000000" w:rsidRDefault="00000000" w:rsidRPr="00000000" w14:paraId="00000051">
      <w:pPr>
        <w:numPr>
          <w:ilvl w:val="1"/>
          <w:numId w:val="4"/>
        </w:numPr>
        <w:ind w:left="1440" w:hanging="360"/>
        <w:rPr>
          <w:u w:val="none"/>
        </w:rPr>
      </w:pPr>
      <w:r w:rsidDel="00000000" w:rsidR="00000000" w:rsidRPr="00000000">
        <w:rPr>
          <w:rtl w:val="0"/>
        </w:rPr>
        <w:t xml:space="preserve">Copy should, in general, fall in 2 lines on desktop, but no more than 3 lines on mobile - Recommended: 125 characters</w:t>
      </w:r>
    </w:p>
    <w:p w:rsidR="00000000" w:rsidDel="00000000" w:rsidP="00000000" w:rsidRDefault="00000000" w:rsidRPr="00000000" w14:paraId="00000052">
      <w:pPr>
        <w:numPr>
          <w:ilvl w:val="0"/>
          <w:numId w:val="4"/>
        </w:numPr>
        <w:ind w:left="720" w:hanging="360"/>
        <w:rPr>
          <w:u w:val="none"/>
        </w:rPr>
      </w:pPr>
      <w:r w:rsidDel="00000000" w:rsidR="00000000" w:rsidRPr="00000000">
        <w:rPr>
          <w:b w:val="1"/>
          <w:bCs w:val="1"/>
          <w:rtl w:val="0"/>
        </w:rPr>
        <w:t xml:space="preserve">In the future</w:t>
      </w:r>
      <w:r w:rsidDel="00000000" w:rsidR="00000000" w:rsidRPr="00000000">
        <w:rPr>
          <w:rtl w:val="0"/>
        </w:rPr>
        <w:t xml:space="preserve">, based on if a user is setting up an evergreen or event fundraiser, we should be able to support: </w:t>
      </w:r>
    </w:p>
    <w:p w:rsidR="00000000" w:rsidDel="00000000" w:rsidP="00000000" w:rsidRDefault="00000000" w:rsidRPr="00000000" w14:paraId="00000053">
      <w:pPr>
        <w:numPr>
          <w:ilvl w:val="1"/>
          <w:numId w:val="4"/>
        </w:numPr>
        <w:ind w:left="1440" w:hanging="360"/>
        <w:rPr>
          <w:u w:val="none"/>
        </w:rPr>
      </w:pPr>
      <w:r w:rsidDel="00000000" w:rsidR="00000000" w:rsidRPr="00000000">
        <w:rPr>
          <w:b w:val="1"/>
          <w:bCs w:val="1"/>
          <w:rtl w:val="0"/>
        </w:rPr>
        <w:t xml:space="preserve">event-based</w:t>
      </w:r>
      <w:r w:rsidDel="00000000" w:rsidR="00000000" w:rsidRPr="00000000">
        <w:rPr>
          <w:rtl w:val="0"/>
        </w:rPr>
        <w:t xml:space="preserve"> default content on the event fundraiser (e.g. birthday)</w:t>
      </w:r>
    </w:p>
    <w:p w:rsidR="00000000" w:rsidDel="00000000" w:rsidP="00000000" w:rsidRDefault="00000000" w:rsidRPr="00000000" w14:paraId="00000054">
      <w:pPr>
        <w:numPr>
          <w:ilvl w:val="1"/>
          <w:numId w:val="4"/>
        </w:numPr>
        <w:ind w:left="1440" w:hanging="360"/>
        <w:rPr>
          <w:u w:val="none"/>
        </w:rPr>
      </w:pPr>
      <w:r w:rsidDel="00000000" w:rsidR="00000000" w:rsidRPr="00000000">
        <w:rPr>
          <w:b w:val="1"/>
          <w:bCs w:val="1"/>
          <w:rtl w:val="0"/>
        </w:rPr>
        <w:t xml:space="preserve">category-based</w:t>
      </w:r>
      <w:r w:rsidDel="00000000" w:rsidR="00000000" w:rsidRPr="00000000">
        <w:rPr>
          <w:rtl w:val="0"/>
        </w:rPr>
        <w:t xml:space="preserve"> default content on the evergreen fundraiser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t xml:space="preserve">Existing Content </w:t>
      </w:r>
      <w:commentRangeStart w:id="6"/>
      <w:r w:rsidDel="00000000" w:rsidR="00000000" w:rsidRPr="00000000">
        <w:rPr>
          <w:rtl w:val="0"/>
        </w:rPr>
        <w:t xml:space="preserve">Matrix</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58">
      <w:pPr>
        <w:numPr>
          <w:ilvl w:val="0"/>
          <w:numId w:val="1"/>
        </w:numPr>
        <w:ind w:left="720" w:hanging="360"/>
        <w:rPr>
          <w:u w:val="none"/>
        </w:rPr>
      </w:pPr>
      <w:hyperlink r:id="rId8">
        <w:r w:rsidDel="00000000" w:rsidR="00000000" w:rsidRPr="00000000">
          <w:rPr>
            <w:color w:val="1155cc"/>
            <w:u w:val="single"/>
            <w:rtl w:val="0"/>
          </w:rPr>
          <w:t xml:space="preserve">https://www.figma.com/board/giOI1uJO3YlIs6Dvl6pGTs/Backend-Brainstorming?node-id=2721-3048&amp;t=WGnMy2NPUkAZcrqT-0</w:t>
        </w:r>
      </w:hyperlink>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t xml:space="preserve">Subheader Default Category Content</w:t>
      </w:r>
    </w:p>
    <w:p w:rsidR="00000000" w:rsidDel="00000000" w:rsidP="00000000" w:rsidRDefault="00000000" w:rsidRPr="00000000" w14:paraId="0000005C">
      <w:pPr>
        <w:numPr>
          <w:ilvl w:val="0"/>
          <w:numId w:val="6"/>
        </w:numPr>
        <w:ind w:left="720" w:hanging="360"/>
        <w:rPr>
          <w:u w:val="none"/>
        </w:rPr>
      </w:pPr>
      <w:r w:rsidDel="00000000" w:rsidR="00000000" w:rsidRPr="00000000">
        <w:rPr>
          <w:rtl w:val="0"/>
        </w:rPr>
        <w:t xml:space="preserve">Marketing Data Resource (from Kaytee): </w:t>
      </w:r>
      <w:hyperlink r:id="rId9">
        <w:r w:rsidDel="00000000" w:rsidR="00000000" w:rsidRPr="00000000">
          <w:rPr>
            <w:color w:val="1155cc"/>
            <w:u w:val="single"/>
            <w:rtl w:val="0"/>
          </w:rPr>
          <w:t xml:space="preserve">https://kiva.atlassian.net/wiki/spaces/SP/pages/2346876937/Marketing+Language</w:t>
        </w:r>
      </w:hyperlink>
      <w:r w:rsidDel="00000000" w:rsidR="00000000" w:rsidRPr="00000000">
        <w:rPr>
          <w:rtl w:val="0"/>
        </w:rPr>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hd w:fill="fff2cc" w:val="clear"/>
              </w:rPr>
            </w:pPr>
            <w:r w:rsidDel="00000000" w:rsidR="00000000" w:rsidRPr="00000000">
              <w:rPr>
                <w:b w:val="1"/>
                <w:bCs w:val="1"/>
                <w:rtl w:val="0"/>
              </w:rPr>
              <w:t xml:space="preserve">Copy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Refugees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More than 100 million people have been forced to leave their homes due to conflict or disaster. Support them as they rebuild.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https://www.kiva.org/lend-category-beta/refugees-and-i-d-ps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 Entrepreneurs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the United States, small businesses create 2 out of every 3 new jobs. Support entrepreneurs as they build and grow.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https://www.kiva.org/lend-category-beta/kiva-u-s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Right now, there are 740 million unbanked women around the world. Support their access to financial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https://www.kiva.org/lend-category-beta/women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Climate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world’s lowest-income countries generate less than 1/10 of global emissions but face the greatest impacts. Support people most affected.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0">
              <w:r w:rsidDel="00000000" w:rsidR="00000000" w:rsidRPr="00000000">
                <w:rPr>
                  <w:color w:val="1155cc"/>
                  <w:u w:val="single"/>
                  <w:rtl w:val="0"/>
                </w:rPr>
                <w:t xml:space="preserve">https://www.kiva.org/lend-category-beta/eco-friendly</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https://kiva.atlassian.net/wiki/spaces/SP/pages/2346876937/Marketing+Language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Higher education can raise earnings by 17%. Support students facing barriers in accessing vocational training and 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https://www.kiva.org/lend-category-beta?category=4&amp;sector=15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Financial Inclusion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There are over a billion unbanked people around the world. Support access to financial inclusion worldwide.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https://www.kiva.org/about</w:t>
            </w:r>
          </w:p>
        </w:tc>
      </w:tr>
    </w:tbl>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t xml:space="preserve">Donation component subheader text: </w:t>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numPr>
          <w:ilvl w:val="0"/>
          <w:numId w:val="8"/>
        </w:numPr>
        <w:ind w:left="720" w:hanging="360"/>
        <w:rPr>
          <w:b w:val="1"/>
          <w:bCs w:val="1"/>
          <w:u w:val="none"/>
        </w:rPr>
      </w:pPr>
      <w:r w:rsidDel="00000000" w:rsidR="00000000" w:rsidRPr="00000000">
        <w:rPr>
          <w:b w:val="1"/>
          <w:bCs w:val="1"/>
          <w:rtl w:val="0"/>
        </w:rPr>
        <w:t xml:space="preserve">Have a lasting impact on refugees.</w:t>
      </w:r>
    </w:p>
    <w:p w:rsidR="00000000" w:rsidDel="00000000" w:rsidP="00000000" w:rsidRDefault="00000000" w:rsidRPr="00000000" w14:paraId="0000007D">
      <w:pPr>
        <w:numPr>
          <w:ilvl w:val="0"/>
          <w:numId w:val="8"/>
        </w:numPr>
        <w:ind w:left="720" w:hanging="360"/>
        <w:rPr>
          <w:b w:val="1"/>
          <w:bCs w:val="1"/>
          <w:u w:val="none"/>
        </w:rPr>
      </w:pPr>
      <w:r w:rsidDel="00000000" w:rsidR="00000000" w:rsidRPr="00000000">
        <w:rPr>
          <w:b w:val="1"/>
          <w:bCs w:val="1"/>
          <w:rtl w:val="0"/>
        </w:rPr>
        <w:t xml:space="preserve">Have a lasting impact on women.</w:t>
      </w:r>
    </w:p>
    <w:p w:rsidR="00000000" w:rsidDel="00000000" w:rsidP="00000000" w:rsidRDefault="00000000" w:rsidRPr="00000000" w14:paraId="0000007E">
      <w:pPr>
        <w:numPr>
          <w:ilvl w:val="0"/>
          <w:numId w:val="8"/>
        </w:numPr>
        <w:ind w:left="720" w:hanging="360"/>
        <w:rPr>
          <w:b w:val="1"/>
          <w:bCs w:val="1"/>
          <w:u w:val="none"/>
        </w:rPr>
      </w:pPr>
      <w:r w:rsidDel="00000000" w:rsidR="00000000" w:rsidRPr="00000000">
        <w:rPr>
          <w:b w:val="1"/>
          <w:bCs w:val="1"/>
          <w:rtl w:val="0"/>
        </w:rPr>
        <w:t xml:space="preserve">Have a lasting impact on U.S. entrepreneurs.</w:t>
      </w:r>
    </w:p>
    <w:p w:rsidR="00000000" w:rsidDel="00000000" w:rsidP="00000000" w:rsidRDefault="00000000" w:rsidRPr="00000000" w14:paraId="0000007F">
      <w:pPr>
        <w:numPr>
          <w:ilvl w:val="0"/>
          <w:numId w:val="8"/>
        </w:numPr>
        <w:ind w:left="720" w:hanging="360"/>
        <w:rPr>
          <w:b w:val="1"/>
          <w:bCs w:val="1"/>
          <w:u w:val="none"/>
        </w:rPr>
      </w:pPr>
      <w:r w:rsidDel="00000000" w:rsidR="00000000" w:rsidRPr="00000000">
        <w:rPr>
          <w:b w:val="1"/>
          <w:bCs w:val="1"/>
          <w:rtl w:val="0"/>
        </w:rPr>
        <w:t xml:space="preserve">Have a lasting impact through education.</w:t>
      </w:r>
    </w:p>
    <w:p w:rsidR="00000000" w:rsidDel="00000000" w:rsidP="00000000" w:rsidRDefault="00000000" w:rsidRPr="00000000" w14:paraId="00000080">
      <w:pPr>
        <w:numPr>
          <w:ilvl w:val="0"/>
          <w:numId w:val="8"/>
        </w:numPr>
        <w:ind w:left="720" w:hanging="360"/>
        <w:rPr>
          <w:b w:val="1"/>
          <w:bCs w:val="1"/>
          <w:u w:val="none"/>
        </w:rPr>
      </w:pPr>
      <w:r w:rsidDel="00000000" w:rsidR="00000000" w:rsidRPr="00000000">
        <w:rPr>
          <w:b w:val="1"/>
          <w:bCs w:val="1"/>
          <w:rtl w:val="0"/>
        </w:rPr>
        <w:t xml:space="preserve">Have a lasting impact on climate-threatened people.</w:t>
      </w:r>
    </w:p>
    <w:p w:rsidR="00000000" w:rsidDel="00000000" w:rsidP="00000000" w:rsidRDefault="00000000" w:rsidRPr="00000000" w14:paraId="00000081">
      <w:pPr>
        <w:numPr>
          <w:ilvl w:val="0"/>
          <w:numId w:val="8"/>
        </w:numPr>
        <w:ind w:left="720" w:hanging="360"/>
        <w:rPr>
          <w:b w:val="1"/>
          <w:bCs w:val="1"/>
          <w:u w:val="none"/>
        </w:rPr>
      </w:pPr>
      <w:r w:rsidDel="00000000" w:rsidR="00000000" w:rsidRPr="00000000">
        <w:rPr>
          <w:b w:val="1"/>
          <w:bCs w:val="1"/>
          <w:rtl w:val="0"/>
        </w:rPr>
        <w:t xml:space="preserve">Have a lasting impact through financial inclusion.</w:t>
      </w: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spacing w:line="360" w:lineRule="auto"/>
        <w:ind w:left="0" w:firstLine="0"/>
        <w:rPr>
          <w:rFonts w:ascii="Roboto" w:cs="Roboto" w:eastAsia="Roboto" w:hAnsi="Roboto"/>
        </w:rPr>
      </w:pPr>
      <w:r w:rsidDel="00000000" w:rsidR="00000000" w:rsidRPr="00000000">
        <w:rPr>
          <w:rFonts w:ascii="Roboto" w:cs="Roboto" w:eastAsia="Roboto" w:hAnsi="Roboto"/>
          <w:rtl w:val="0"/>
        </w:rPr>
        <w:t xml:space="preserve">Nathan provided high quality image here: </w:t>
      </w:r>
      <w:hyperlink r:id="rId11">
        <w:r w:rsidDel="00000000" w:rsidR="00000000" w:rsidRPr="00000000">
          <w:rPr>
            <w:rFonts w:ascii="Roboto" w:cs="Roboto" w:eastAsia="Roboto" w:hAnsi="Roboto"/>
            <w:color w:val="0000ee"/>
            <w:u w:val="single"/>
            <w:rtl w:val="0"/>
          </w:rPr>
          <w:t xml:space="preserve">CIT-3764: Product: Provide hero asset for hero background</w:t>
        </w:r>
      </w:hyperlink>
      <w:r w:rsidDel="00000000" w:rsidR="00000000" w:rsidRPr="00000000">
        <w:rPr>
          <w:rtl w:val="0"/>
        </w:rPr>
      </w:r>
    </w:p>
    <w:p w:rsidR="00000000" w:rsidDel="00000000" w:rsidP="00000000" w:rsidRDefault="00000000" w:rsidRPr="00000000" w14:paraId="00000086">
      <w:pPr>
        <w:spacing w:line="36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87">
      <w:pPr>
        <w:spacing w:line="360" w:lineRule="auto"/>
        <w:ind w:left="0" w:firstLine="0"/>
        <w:rPr>
          <w:rFonts w:ascii="Roboto" w:cs="Roboto" w:eastAsia="Roboto" w:hAnsi="Roboto"/>
        </w:rPr>
      </w:pPr>
      <w:r w:rsidDel="00000000" w:rsidR="00000000" w:rsidRPr="00000000">
        <w:rPr>
          <w:rFonts w:ascii="Roboto" w:cs="Roboto" w:eastAsia="Roboto" w:hAnsi="Roboto"/>
          <w:rtl w:val="0"/>
        </w:rPr>
        <w:t xml:space="preserve">Design</w:t>
      </w:r>
    </w:p>
    <w:p w:rsidR="00000000" w:rsidDel="00000000" w:rsidP="00000000" w:rsidRDefault="00000000" w:rsidRPr="00000000" w14:paraId="00000088">
      <w:pPr>
        <w:spacing w:line="360" w:lineRule="auto"/>
        <w:ind w:left="0" w:firstLine="0"/>
        <w:rPr>
          <w:rFonts w:ascii="Roboto" w:cs="Roboto" w:eastAsia="Roboto" w:hAnsi="Roboto"/>
        </w:rPr>
      </w:pPr>
      <w:hyperlink r:id="rId12">
        <w:r w:rsidDel="00000000" w:rsidR="00000000" w:rsidRPr="00000000">
          <w:rPr>
            <w:rFonts w:ascii="Roboto" w:cs="Roboto" w:eastAsia="Roboto" w:hAnsi="Roboto"/>
            <w:color w:val="0000ee"/>
            <w:u w:val="single"/>
            <w:rtl w:val="0"/>
          </w:rPr>
          <w:t xml:space="preserve">V2 - Fundraiser GF Page</w:t>
        </w:r>
      </w:hyperlink>
      <w:r w:rsidDel="00000000" w:rsidR="00000000" w:rsidRPr="00000000">
        <w:rPr>
          <w:rtl w:val="0"/>
        </w:rPr>
      </w:r>
    </w:p>
    <w:p w:rsidR="00000000" w:rsidDel="00000000" w:rsidP="00000000" w:rsidRDefault="00000000" w:rsidRPr="00000000" w14:paraId="00000089">
      <w:pPr>
        <w:spacing w:line="360" w:lineRule="auto"/>
        <w:ind w:left="0" w:firstLine="0"/>
        <w:rPr>
          <w:rFonts w:ascii="Roboto" w:cs="Roboto" w:eastAsia="Roboto" w:hAnsi="Roboto"/>
        </w:rPr>
      </w:pPr>
      <w:hyperlink r:id="rId13">
        <w:r w:rsidDel="00000000" w:rsidR="00000000" w:rsidRPr="00000000">
          <w:rPr>
            <w:rFonts w:ascii="Roboto" w:cs="Roboto" w:eastAsia="Roboto" w:hAnsi="Roboto"/>
            <w:color w:val="0000ee"/>
            <w:u w:val="single"/>
            <w:rtl w:val="0"/>
          </w:rPr>
          <w:t xml:space="preserve">Playground 2022-2025 [NT]</w:t>
        </w:r>
      </w:hyperlink>
      <w:r w:rsidDel="00000000" w:rsidR="00000000" w:rsidRPr="00000000">
        <w:rPr>
          <w:rtl w:val="0"/>
        </w:rPr>
      </w:r>
    </w:p>
    <w:p w:rsidR="00000000" w:rsidDel="00000000" w:rsidP="00000000" w:rsidRDefault="00000000" w:rsidRPr="00000000" w14:paraId="0000008A">
      <w:pPr>
        <w:spacing w:line="36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8B">
      <w:pPr>
        <w:pStyle w:val="Heading3"/>
        <w:spacing w:line="360" w:lineRule="auto"/>
        <w:rPr/>
      </w:pPr>
      <w:bookmarkStart w:colFirst="0" w:colLast="0" w:name="_e9mgdlc692w8" w:id="5"/>
      <w:bookmarkEnd w:id="5"/>
      <w:r w:rsidDel="00000000" w:rsidR="00000000" w:rsidRPr="00000000">
        <w:rPr>
          <w:rtl w:val="0"/>
        </w:rPr>
        <w:t xml:space="preserve">Flow Diagrams (Coming Soon)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pacing w:line="240" w:lineRule="auto"/>
        <w:rPr/>
      </w:pPr>
      <w:r w:rsidDel="00000000" w:rsidR="00000000" w:rsidRPr="00000000">
        <w:rPr>
          <w:rtl w:val="0"/>
        </w:rPr>
      </w:r>
    </w:p>
    <w:p w:rsidR="00000000" w:rsidDel="00000000" w:rsidP="00000000" w:rsidRDefault="00000000" w:rsidRPr="00000000" w14:paraId="0000008E">
      <w:pPr>
        <w:numPr>
          <w:ilvl w:val="0"/>
          <w:numId w:val="7"/>
        </w:numPr>
        <w:spacing w:line="240" w:lineRule="auto"/>
        <w:ind w:left="720" w:hanging="360"/>
      </w:pPr>
      <w:r w:rsidDel="00000000" w:rsidR="00000000" w:rsidRPr="00000000">
        <w:rPr>
          <w:rtl w:val="0"/>
        </w:rPr>
        <w:t xml:space="preserve">Current fund page will evolve to an “evergreen fundraiser” when a user creates a fundraising goal, they’re creating a “event fundraiser” (or moment in time fundraiser)</w:t>
      </w:r>
    </w:p>
    <w:p w:rsidR="00000000" w:rsidDel="00000000" w:rsidP="00000000" w:rsidRDefault="00000000" w:rsidRPr="00000000" w14:paraId="0000008F">
      <w:pPr>
        <w:numPr>
          <w:ilvl w:val="1"/>
          <w:numId w:val="7"/>
        </w:numPr>
        <w:spacing w:line="240" w:lineRule="auto"/>
        <w:ind w:left="1440" w:hanging="360"/>
      </w:pPr>
      <w:r w:rsidDel="00000000" w:rsidR="00000000" w:rsidRPr="00000000">
        <w:rPr>
          <w:rtl w:val="0"/>
        </w:rPr>
        <w:t xml:space="preserve">The zero state of the fund page will be the “evergreen fundraiser” </w:t>
      </w:r>
    </w:p>
    <w:p w:rsidR="00000000" w:rsidDel="00000000" w:rsidP="00000000" w:rsidRDefault="00000000" w:rsidRPr="00000000" w14:paraId="00000090">
      <w:pPr>
        <w:numPr>
          <w:ilvl w:val="1"/>
          <w:numId w:val="7"/>
        </w:numPr>
        <w:spacing w:line="240" w:lineRule="auto"/>
        <w:ind w:left="1440" w:hanging="360"/>
      </w:pPr>
      <w:r w:rsidDel="00000000" w:rsidR="00000000" w:rsidRPr="00000000">
        <w:rPr>
          <w:rtl w:val="0"/>
        </w:rPr>
        <w:t xml:space="preserve">In the near term, when the “event fundraiser” is complete, the page will revert to an “evergreen fundraiser”</w:t>
      </w:r>
    </w:p>
    <w:p w:rsidR="00000000" w:rsidDel="00000000" w:rsidP="00000000" w:rsidRDefault="00000000" w:rsidRPr="00000000" w14:paraId="00000091">
      <w:pPr>
        <w:numPr>
          <w:ilvl w:val="0"/>
          <w:numId w:val="7"/>
        </w:numPr>
        <w:spacing w:line="240" w:lineRule="auto"/>
        <w:ind w:left="720" w:hanging="360"/>
      </w:pPr>
      <w:r w:rsidDel="00000000" w:rsidR="00000000" w:rsidRPr="00000000">
        <w:rPr>
          <w:rtl w:val="0"/>
        </w:rPr>
        <w:t xml:space="preserve">Soon, (after we have the impact page in place, probably part of SME onboarding scope), when a user goes through the “Create a fund” flows – via donate to create or otherwise – they will have the choice to: </w:t>
      </w:r>
    </w:p>
    <w:p w:rsidR="00000000" w:rsidDel="00000000" w:rsidP="00000000" w:rsidRDefault="00000000" w:rsidRPr="00000000" w14:paraId="00000092">
      <w:pPr>
        <w:numPr>
          <w:ilvl w:val="1"/>
          <w:numId w:val="7"/>
        </w:numPr>
        <w:spacing w:line="240" w:lineRule="auto"/>
        <w:ind w:left="1440" w:hanging="360"/>
      </w:pPr>
      <w:r w:rsidDel="00000000" w:rsidR="00000000" w:rsidRPr="00000000">
        <w:rPr>
          <w:rtl w:val="0"/>
        </w:rPr>
        <w:t xml:space="preserve">(1) Create an impact page (no fundraiser tab visible)</w:t>
      </w:r>
    </w:p>
    <w:p w:rsidR="00000000" w:rsidDel="00000000" w:rsidP="00000000" w:rsidRDefault="00000000" w:rsidRPr="00000000" w14:paraId="00000093">
      <w:pPr>
        <w:numPr>
          <w:ilvl w:val="1"/>
          <w:numId w:val="7"/>
        </w:numPr>
        <w:spacing w:line="240" w:lineRule="auto"/>
        <w:ind w:left="1440" w:hanging="360"/>
      </w:pPr>
      <w:r w:rsidDel="00000000" w:rsidR="00000000" w:rsidRPr="00000000">
        <w:rPr>
          <w:rtl w:val="0"/>
        </w:rPr>
        <w:t xml:space="preserve">(2) Create an evergreen fundraiser (fundraiser tab)</w:t>
      </w:r>
    </w:p>
    <w:p w:rsidR="00000000" w:rsidDel="00000000" w:rsidP="00000000" w:rsidRDefault="00000000" w:rsidRPr="00000000" w14:paraId="00000094">
      <w:pPr>
        <w:numPr>
          <w:ilvl w:val="1"/>
          <w:numId w:val="7"/>
        </w:numPr>
        <w:spacing w:line="240" w:lineRule="auto"/>
        <w:ind w:left="1440" w:hanging="360"/>
      </w:pPr>
      <w:r w:rsidDel="00000000" w:rsidR="00000000" w:rsidRPr="00000000">
        <w:rPr>
          <w:rtl w:val="0"/>
        </w:rPr>
        <w:t xml:space="preserve">(3) Create an event fundraiser (fundraiser tab)</w:t>
      </w:r>
    </w:p>
    <w:p w:rsidR="00000000" w:rsidDel="00000000" w:rsidP="00000000" w:rsidRDefault="00000000" w:rsidRPr="00000000" w14:paraId="00000095">
      <w:pPr>
        <w:numPr>
          <w:ilvl w:val="0"/>
          <w:numId w:val="7"/>
        </w:numPr>
        <w:spacing w:line="240" w:lineRule="auto"/>
        <w:ind w:left="720" w:hanging="360"/>
      </w:pPr>
      <w:r w:rsidDel="00000000" w:rsidR="00000000" w:rsidRPr="00000000">
        <w:rPr>
          <w:rtl w:val="0"/>
        </w:rPr>
        <w:t xml:space="preserve">In the “soon” version, the “SME” onboarding journey will end in an Impact page with no fundraiser tab/page</w:t>
      </w:r>
    </w:p>
    <w:p w:rsidR="00000000" w:rsidDel="00000000" w:rsidP="00000000" w:rsidRDefault="00000000" w:rsidRPr="00000000" w14:paraId="00000096">
      <w:pPr>
        <w:numPr>
          <w:ilvl w:val="0"/>
          <w:numId w:val="7"/>
        </w:numPr>
        <w:spacing w:line="240" w:lineRule="auto"/>
        <w:ind w:left="720" w:hanging="360"/>
      </w:pPr>
      <w:r w:rsidDel="00000000" w:rsidR="00000000" w:rsidRPr="00000000">
        <w:rPr>
          <w:rtl w:val="0"/>
        </w:rPr>
        <w:t xml:space="preserve">In the “soon” version, the “fundraiser” onboarding journey will end in either an evergreen OR event fundraiser AND an impact tab</w:t>
      </w:r>
      <w:r w:rsidDel="00000000" w:rsidR="00000000" w:rsidRPr="00000000">
        <w:rPr>
          <w:rtl w:val="0"/>
        </w:rPr>
      </w:r>
    </w:p>
    <w:p w:rsidR="00000000" w:rsidDel="00000000" w:rsidP="00000000" w:rsidRDefault="00000000" w:rsidRPr="00000000" w14:paraId="00000097">
      <w:pPr>
        <w:spacing w:line="36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98">
      <w:pPr>
        <w:pStyle w:val="Heading3"/>
        <w:spacing w:line="360" w:lineRule="auto"/>
        <w:rPr/>
      </w:pPr>
      <w:bookmarkStart w:colFirst="0" w:colLast="0" w:name="_smnwtkwvy4na" w:id="6"/>
      <w:bookmarkEnd w:id="6"/>
      <w:r w:rsidDel="00000000" w:rsidR="00000000" w:rsidRPr="00000000">
        <w:rPr>
          <w:rtl w:val="0"/>
        </w:rPr>
        <w:t xml:space="preserve">Discussion 1/27</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hyperlink r:id="rId14">
        <w:r w:rsidDel="00000000" w:rsidR="00000000" w:rsidRPr="00000000">
          <w:rPr>
            <w:color w:val="0000ee"/>
            <w:u w:val="single"/>
            <w:rtl w:val="0"/>
          </w:rPr>
          <w:t xml:space="preserve">Fundraiser and Evergreen GF Page - V2.Jan.2026.[NT]</w:t>
        </w:r>
      </w:hyperlink>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3"/>
        <w:spacing w:line="240" w:lineRule="auto"/>
        <w:rPr>
          <w:rFonts w:ascii="Roboto" w:cs="Roboto" w:eastAsia="Roboto" w:hAnsi="Roboto"/>
        </w:rPr>
      </w:pPr>
      <w:bookmarkStart w:colFirst="0" w:colLast="0" w:name="_w9hesyvle0de" w:id="7"/>
      <w:bookmarkEnd w:id="7"/>
      <w:r w:rsidDel="00000000" w:rsidR="00000000" w:rsidRPr="00000000">
        <w:rPr>
          <w:rtl w:val="0"/>
        </w:rPr>
      </w:r>
    </w:p>
    <w:p w:rsidR="00000000" w:rsidDel="00000000" w:rsidP="00000000" w:rsidRDefault="00000000" w:rsidRPr="00000000" w14:paraId="0000009F">
      <w:pPr>
        <w:pStyle w:val="Heading3"/>
        <w:spacing w:line="240" w:lineRule="auto"/>
        <w:rPr>
          <w:rFonts w:ascii="Roboto" w:cs="Roboto" w:eastAsia="Roboto" w:hAnsi="Roboto"/>
        </w:rPr>
      </w:pPr>
      <w:bookmarkStart w:colFirst="0" w:colLast="0" w:name="_c1lqou6a9hc2" w:id="8"/>
      <w:bookmarkEnd w:id="8"/>
      <w:r w:rsidDel="00000000" w:rsidR="00000000" w:rsidRPr="00000000">
        <w:rPr>
          <w:rtl w:val="0"/>
        </w:rPr>
      </w:r>
    </w:p>
    <w:p w:rsidR="00000000" w:rsidDel="00000000" w:rsidP="00000000" w:rsidRDefault="00000000" w:rsidRPr="00000000" w14:paraId="000000A0">
      <w:pPr>
        <w:pStyle w:val="Heading3"/>
        <w:spacing w:line="240" w:lineRule="auto"/>
        <w:rPr>
          <w:rFonts w:ascii="Roboto" w:cs="Roboto" w:eastAsia="Roboto" w:hAnsi="Roboto"/>
        </w:rPr>
      </w:pPr>
      <w:bookmarkStart w:colFirst="0" w:colLast="0" w:name="_9hbpto13946p" w:id="9"/>
      <w:bookmarkEnd w:id="9"/>
      <w:r w:rsidDel="00000000" w:rsidR="00000000" w:rsidRPr="00000000">
        <w:rPr>
          <w:rtl w:val="0"/>
        </w:rPr>
      </w:r>
    </w:p>
    <w:p w:rsidR="00000000" w:rsidDel="00000000" w:rsidP="00000000" w:rsidRDefault="00000000" w:rsidRPr="00000000" w14:paraId="000000A1">
      <w:pPr>
        <w:pStyle w:val="Heading3"/>
        <w:spacing w:line="240" w:lineRule="auto"/>
        <w:rPr>
          <w:rFonts w:ascii="Roboto" w:cs="Roboto" w:eastAsia="Roboto" w:hAnsi="Roboto"/>
        </w:rPr>
      </w:pPr>
      <w:bookmarkStart w:colFirst="0" w:colLast="0" w:name="_wnurbdog37ur" w:id="10"/>
      <w:bookmarkEnd w:id="10"/>
      <w:r w:rsidDel="00000000" w:rsidR="00000000" w:rsidRPr="00000000">
        <w:rPr>
          <w:rtl w:val="0"/>
        </w:rPr>
      </w:r>
    </w:p>
    <w:p w:rsidR="00000000" w:rsidDel="00000000" w:rsidP="00000000" w:rsidRDefault="00000000" w:rsidRPr="00000000" w14:paraId="000000A2">
      <w:pPr>
        <w:pStyle w:val="Heading3"/>
        <w:spacing w:line="240" w:lineRule="auto"/>
        <w:rPr>
          <w:rFonts w:ascii="Roboto" w:cs="Roboto" w:eastAsia="Roboto" w:hAnsi="Roboto"/>
        </w:rPr>
      </w:pPr>
      <w:bookmarkStart w:colFirst="0" w:colLast="0" w:name="_602znjswtlxa" w:id="11"/>
      <w:bookmarkEnd w:id="11"/>
      <w:r w:rsidDel="00000000" w:rsidR="00000000" w:rsidRPr="00000000">
        <w:rPr>
          <w:rFonts w:ascii="Roboto" w:cs="Roboto" w:eastAsia="Roboto" w:hAnsi="Roboto"/>
          <w:rtl w:val="0"/>
        </w:rPr>
        <w:t xml:space="preserve">Out of Scope</w:t>
      </w:r>
    </w:p>
    <w:p w:rsidR="00000000" w:rsidDel="00000000" w:rsidP="00000000" w:rsidRDefault="00000000" w:rsidRPr="00000000" w14:paraId="000000A3">
      <w:pPr>
        <w:spacing w:line="360" w:lineRule="auto"/>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Will not be included in this feature, may be added to backlog if high value</w:t>
      </w:r>
    </w:p>
    <w:p w:rsidR="00000000" w:rsidDel="00000000" w:rsidP="00000000" w:rsidRDefault="00000000" w:rsidRPr="00000000" w14:paraId="000000A4">
      <w:pPr>
        <w:numPr>
          <w:ilvl w:val="0"/>
          <w:numId w:val="3"/>
        </w:numPr>
        <w:ind w:left="720" w:hanging="360"/>
        <w:rPr>
          <w:rFonts w:ascii="Roboto" w:cs="Roboto" w:eastAsia="Roboto" w:hAnsi="Roboto"/>
        </w:rPr>
      </w:pPr>
      <w:r w:rsidDel="00000000" w:rsidR="00000000" w:rsidRPr="00000000">
        <w:rPr>
          <w:rtl w:val="0"/>
        </w:rPr>
      </w:r>
    </w:p>
    <w:p w:rsidR="00000000" w:rsidDel="00000000" w:rsidP="00000000" w:rsidRDefault="00000000" w:rsidRPr="00000000" w14:paraId="000000A5">
      <w:pPr>
        <w:pStyle w:val="Heading3"/>
        <w:spacing w:line="240" w:lineRule="auto"/>
        <w:rPr>
          <w:rFonts w:ascii="Roboto" w:cs="Roboto" w:eastAsia="Roboto" w:hAnsi="Roboto"/>
        </w:rPr>
      </w:pPr>
      <w:bookmarkStart w:colFirst="0" w:colLast="0" w:name="_d16etoravacf" w:id="12"/>
      <w:bookmarkEnd w:id="12"/>
      <w:r w:rsidDel="00000000" w:rsidR="00000000" w:rsidRPr="00000000">
        <w:rPr>
          <w:rtl w:val="0"/>
        </w:rPr>
      </w:r>
    </w:p>
    <w:p w:rsidR="00000000" w:rsidDel="00000000" w:rsidP="00000000" w:rsidRDefault="00000000" w:rsidRPr="00000000" w14:paraId="000000A6">
      <w:pPr>
        <w:pStyle w:val="Heading3"/>
        <w:spacing w:line="240" w:lineRule="auto"/>
        <w:rPr>
          <w:rFonts w:ascii="Roboto" w:cs="Roboto" w:eastAsia="Roboto" w:hAnsi="Roboto"/>
        </w:rPr>
      </w:pPr>
      <w:bookmarkStart w:colFirst="0" w:colLast="0" w:name="_3df7ynulgerx" w:id="13"/>
      <w:bookmarkEnd w:id="13"/>
      <w:r w:rsidDel="00000000" w:rsidR="00000000" w:rsidRPr="00000000">
        <w:rPr>
          <w:rFonts w:ascii="Roboto" w:cs="Roboto" w:eastAsia="Roboto" w:hAnsi="Roboto"/>
          <w:rtl w:val="0"/>
        </w:rPr>
        <w:t xml:space="preserve">Technical Considerations  </w:t>
      </w:r>
    </w:p>
    <w:p w:rsidR="00000000" w:rsidDel="00000000" w:rsidP="00000000" w:rsidRDefault="00000000" w:rsidRPr="00000000" w14:paraId="000000A7">
      <w:pPr>
        <w:spacing w:line="360" w:lineRule="auto"/>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What is the technical delta? How does it interact with existing architectural dependencies? </w:t>
      </w:r>
    </w:p>
    <w:p w:rsidR="00000000" w:rsidDel="00000000" w:rsidP="00000000" w:rsidRDefault="00000000" w:rsidRPr="00000000" w14:paraId="000000A8">
      <w:pPr>
        <w:spacing w:line="360" w:lineRule="auto"/>
        <w:rPr>
          <w:rFonts w:ascii="Roboto" w:cs="Roboto" w:eastAsia="Roboto" w:hAnsi="Roboto"/>
          <w:color w:val="999999"/>
          <w:sz w:val="20"/>
          <w:szCs w:val="20"/>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AA">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AB">
      <w:pPr>
        <w:pStyle w:val="Heading3"/>
        <w:spacing w:line="240" w:lineRule="auto"/>
        <w:rPr>
          <w:rFonts w:ascii="Roboto" w:cs="Roboto" w:eastAsia="Roboto" w:hAnsi="Roboto"/>
        </w:rPr>
      </w:pPr>
      <w:bookmarkStart w:colFirst="0" w:colLast="0" w:name="_huigal4o181v" w:id="14"/>
      <w:bookmarkEnd w:id="14"/>
      <w:r w:rsidDel="00000000" w:rsidR="00000000" w:rsidRPr="00000000">
        <w:rPr>
          <w:rFonts w:ascii="Roboto" w:cs="Roboto" w:eastAsia="Roboto" w:hAnsi="Roboto"/>
          <w:rtl w:val="0"/>
        </w:rPr>
        <w:t xml:space="preserve">Design Considerations  </w:t>
      </w:r>
    </w:p>
    <w:p w:rsidR="00000000" w:rsidDel="00000000" w:rsidP="00000000" w:rsidRDefault="00000000" w:rsidRPr="00000000" w14:paraId="000000AC">
      <w:pPr>
        <w:spacing w:line="360" w:lineRule="auto"/>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List any specific user experience or user interface notes here</w:t>
      </w:r>
    </w:p>
    <w:p w:rsidR="00000000" w:rsidDel="00000000" w:rsidP="00000000" w:rsidRDefault="00000000" w:rsidRPr="00000000" w14:paraId="000000AD">
      <w:pPr>
        <w:spacing w:line="360" w:lineRule="auto"/>
        <w:rPr>
          <w:rFonts w:ascii="Roboto" w:cs="Roboto" w:eastAsia="Roboto" w:hAnsi="Roboto"/>
          <w:color w:val="999999"/>
          <w:sz w:val="20"/>
          <w:szCs w:val="20"/>
        </w:rPr>
      </w:pPr>
      <w:r w:rsidDel="00000000" w:rsidR="00000000" w:rsidRPr="00000000">
        <w:rPr>
          <w:rtl w:val="0"/>
        </w:rPr>
      </w:r>
    </w:p>
    <w:p w:rsidR="00000000" w:rsidDel="00000000" w:rsidP="00000000" w:rsidRDefault="00000000" w:rsidRPr="00000000" w14:paraId="000000AE">
      <w:pPr>
        <w:rPr>
          <w:rFonts w:ascii="Roboto" w:cs="Roboto" w:eastAsia="Roboto" w:hAnsi="Roboto"/>
        </w:rPr>
      </w:pPr>
      <w:r w:rsidDel="00000000" w:rsidR="00000000" w:rsidRPr="00000000">
        <w:rPr>
          <w:rtl w:val="0"/>
        </w:rPr>
      </w:r>
    </w:p>
    <w:p w:rsidR="00000000" w:rsidDel="00000000" w:rsidP="00000000" w:rsidRDefault="00000000" w:rsidRPr="00000000" w14:paraId="000000AF">
      <w:pPr>
        <w:pStyle w:val="Heading3"/>
        <w:spacing w:line="240" w:lineRule="auto"/>
        <w:rPr>
          <w:rFonts w:ascii="Roboto" w:cs="Roboto" w:eastAsia="Roboto" w:hAnsi="Roboto"/>
        </w:rPr>
      </w:pPr>
      <w:bookmarkStart w:colFirst="0" w:colLast="0" w:name="_6i1ph0tr7k4i" w:id="15"/>
      <w:bookmarkEnd w:id="15"/>
      <w:r w:rsidDel="00000000" w:rsidR="00000000" w:rsidRPr="00000000">
        <w:rPr>
          <w:rFonts w:ascii="Roboto" w:cs="Roboto" w:eastAsia="Roboto" w:hAnsi="Roboto"/>
          <w:rtl w:val="0"/>
        </w:rPr>
        <w:t xml:space="preserve">Stakeholder Considerations  </w:t>
      </w:r>
    </w:p>
    <w:p w:rsidR="00000000" w:rsidDel="00000000" w:rsidP="00000000" w:rsidRDefault="00000000" w:rsidRPr="00000000" w14:paraId="000000B0">
      <w:pPr>
        <w:spacing w:line="360" w:lineRule="auto"/>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Who needs to sign off on decisions? Who needs to be notified of changes? When do these things need to happen? How will the communication happen? Do we need to plan release and testing around anyone’s schedule (i.e. campaign launches, holidays, etc.)?</w:t>
      </w:r>
    </w:p>
    <w:p w:rsidR="00000000" w:rsidDel="00000000" w:rsidP="00000000" w:rsidRDefault="00000000" w:rsidRPr="00000000" w14:paraId="000000B1">
      <w:pPr>
        <w:numPr>
          <w:ilvl w:val="0"/>
          <w:numId w:val="3"/>
        </w:numPr>
        <w:ind w:left="720" w:hanging="360"/>
        <w:rPr>
          <w:rFonts w:ascii="Roboto" w:cs="Roboto" w:eastAsia="Roboto" w:hAnsi="Roboto"/>
        </w:rPr>
      </w:pPr>
      <w:r w:rsidDel="00000000" w:rsidR="00000000" w:rsidRPr="00000000">
        <w:rPr>
          <w:rtl w:val="0"/>
        </w:rPr>
      </w:r>
    </w:p>
    <w:p w:rsidR="00000000" w:rsidDel="00000000" w:rsidP="00000000" w:rsidRDefault="00000000" w:rsidRPr="00000000" w14:paraId="000000B2">
      <w:pPr>
        <w:pStyle w:val="Heading3"/>
        <w:spacing w:line="240" w:lineRule="auto"/>
        <w:rPr>
          <w:rFonts w:ascii="Roboto" w:cs="Roboto" w:eastAsia="Roboto" w:hAnsi="Roboto"/>
        </w:rPr>
      </w:pPr>
      <w:bookmarkStart w:colFirst="0" w:colLast="0" w:name="_12wxt1egeq2d" w:id="16"/>
      <w:bookmarkEnd w:id="16"/>
      <w:r w:rsidDel="00000000" w:rsidR="00000000" w:rsidRPr="00000000">
        <w:rPr>
          <w:rFonts w:ascii="Roboto" w:cs="Roboto" w:eastAsia="Roboto" w:hAnsi="Roboto"/>
          <w:rtl w:val="0"/>
        </w:rPr>
        <w:t xml:space="preserve">Risks &amp; Mitigation</w:t>
      </w:r>
    </w:p>
    <w:p w:rsidR="00000000" w:rsidDel="00000000" w:rsidP="00000000" w:rsidRDefault="00000000" w:rsidRPr="00000000" w14:paraId="000000B3">
      <w:pPr>
        <w:spacing w:line="360" w:lineRule="auto"/>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What are the risks of taking this approach? How do we plan to mitigate those risks? </w:t>
      </w:r>
    </w:p>
    <w:p w:rsidR="00000000" w:rsidDel="00000000" w:rsidP="00000000" w:rsidRDefault="00000000" w:rsidRPr="00000000" w14:paraId="000000B4">
      <w:pPr>
        <w:numPr>
          <w:ilvl w:val="0"/>
          <w:numId w:val="3"/>
        </w:numPr>
        <w:ind w:left="720" w:hanging="360"/>
        <w:rPr>
          <w:rFonts w:ascii="Roboto" w:cs="Roboto" w:eastAsia="Roboto" w:hAnsi="Roboto"/>
        </w:rPr>
      </w:pPr>
      <w:r w:rsidDel="00000000" w:rsidR="00000000" w:rsidRPr="00000000">
        <w:rPr>
          <w:rFonts w:ascii="Roboto" w:cs="Roboto" w:eastAsia="Roboto" w:hAnsi="Roboto"/>
          <w:rtl w:val="0"/>
        </w:rPr>
        <w:t xml:space="preserve">Risk 1: </w:t>
      </w:r>
    </w:p>
    <w:p w:rsidR="00000000" w:rsidDel="00000000" w:rsidP="00000000" w:rsidRDefault="00000000" w:rsidRPr="00000000" w14:paraId="000000B5">
      <w:pPr>
        <w:numPr>
          <w:ilvl w:val="1"/>
          <w:numId w:val="3"/>
        </w:numPr>
        <w:ind w:left="1440" w:hanging="360"/>
        <w:rPr>
          <w:rFonts w:ascii="Roboto" w:cs="Roboto" w:eastAsia="Roboto" w:hAnsi="Roboto"/>
        </w:rPr>
      </w:pPr>
      <w:r w:rsidDel="00000000" w:rsidR="00000000" w:rsidRPr="00000000">
        <w:rPr>
          <w:rFonts w:ascii="Roboto" w:cs="Roboto" w:eastAsia="Roboto" w:hAnsi="Roboto"/>
          <w:rtl w:val="0"/>
        </w:rPr>
        <w:t xml:space="preserve">Mitigate by: </w:t>
      </w:r>
    </w:p>
    <w:p w:rsidR="00000000" w:rsidDel="00000000" w:rsidP="00000000" w:rsidRDefault="00000000" w:rsidRPr="00000000" w14:paraId="000000B6">
      <w:pPr>
        <w:rPr>
          <w:rFonts w:ascii="Roboto" w:cs="Roboto" w:eastAsia="Roboto" w:hAnsi="Roboto"/>
        </w:rPr>
      </w:pPr>
      <w:r w:rsidDel="00000000" w:rsidR="00000000" w:rsidRPr="00000000">
        <w:rPr>
          <w:rtl w:val="0"/>
        </w:rPr>
      </w:r>
    </w:p>
    <w:p w:rsidR="00000000" w:rsidDel="00000000" w:rsidP="00000000" w:rsidRDefault="00000000" w:rsidRPr="00000000" w14:paraId="000000B7">
      <w:pPr>
        <w:pStyle w:val="Heading3"/>
        <w:spacing w:line="240" w:lineRule="auto"/>
        <w:rPr>
          <w:rFonts w:ascii="Roboto" w:cs="Roboto" w:eastAsia="Roboto" w:hAnsi="Roboto"/>
        </w:rPr>
      </w:pPr>
      <w:bookmarkStart w:colFirst="0" w:colLast="0" w:name="_rqzgzxr6tg4p" w:id="17"/>
      <w:bookmarkEnd w:id="17"/>
      <w:r w:rsidDel="00000000" w:rsidR="00000000" w:rsidRPr="00000000">
        <w:rPr>
          <w:rFonts w:ascii="Roboto" w:cs="Roboto" w:eastAsia="Roboto" w:hAnsi="Roboto"/>
          <w:rtl w:val="0"/>
        </w:rPr>
        <w:t xml:space="preserve">Open Questions </w:t>
      </w:r>
    </w:p>
    <w:p w:rsidR="00000000" w:rsidDel="00000000" w:rsidP="00000000" w:rsidRDefault="00000000" w:rsidRPr="00000000" w14:paraId="000000B8">
      <w:pPr>
        <w:spacing w:line="360" w:lineRule="auto"/>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What are our known unknowns? </w:t>
      </w:r>
    </w:p>
    <w:p w:rsidR="00000000" w:rsidDel="00000000" w:rsidP="00000000" w:rsidRDefault="00000000" w:rsidRPr="00000000" w14:paraId="000000B9">
      <w:pPr>
        <w:numPr>
          <w:ilvl w:val="0"/>
          <w:numId w:val="3"/>
        </w:numPr>
        <w:spacing w:line="276" w:lineRule="auto"/>
        <w:ind w:left="720" w:hanging="360"/>
        <w:rPr>
          <w:rFonts w:ascii="Roboto" w:cs="Roboto" w:eastAsia="Roboto" w:hAnsi="Roboto"/>
          <w:color w:val="000000"/>
          <w:sz w:val="22"/>
          <w:szCs w:val="22"/>
        </w:rPr>
      </w:pPr>
      <w:r w:rsidDel="00000000" w:rsidR="00000000" w:rsidRPr="00000000">
        <w:rPr>
          <w:rtl w:val="0"/>
        </w:rPr>
      </w:r>
    </w:p>
    <w:p w:rsidR="00000000" w:rsidDel="00000000" w:rsidP="00000000" w:rsidRDefault="00000000" w:rsidRPr="00000000" w14:paraId="000000BA">
      <w:pPr>
        <w:pStyle w:val="Heading3"/>
        <w:spacing w:line="240" w:lineRule="auto"/>
        <w:rPr>
          <w:rFonts w:ascii="Roboto" w:cs="Roboto" w:eastAsia="Roboto" w:hAnsi="Roboto"/>
        </w:rPr>
      </w:pPr>
      <w:bookmarkStart w:colFirst="0" w:colLast="0" w:name="_ncktm5xkbwmo" w:id="18"/>
      <w:bookmarkEnd w:id="18"/>
      <w:r w:rsidDel="00000000" w:rsidR="00000000" w:rsidRPr="00000000">
        <w:rPr>
          <w:rFonts w:ascii="Roboto" w:cs="Roboto" w:eastAsia="Roboto" w:hAnsi="Roboto"/>
          <w:rtl w:val="0"/>
        </w:rPr>
        <w:t xml:space="preserve">Related Links</w:t>
      </w:r>
    </w:p>
    <w:p w:rsidR="00000000" w:rsidDel="00000000" w:rsidP="00000000" w:rsidRDefault="00000000" w:rsidRPr="00000000" w14:paraId="000000BB">
      <w:pPr>
        <w:spacing w:line="360" w:lineRule="auto"/>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Provide links to any related tickets, repos, design work, or other notes documents</w:t>
      </w:r>
    </w:p>
    <w:p w:rsidR="00000000" w:rsidDel="00000000" w:rsidP="00000000" w:rsidRDefault="00000000" w:rsidRPr="00000000" w14:paraId="000000BC">
      <w:pPr>
        <w:numPr>
          <w:ilvl w:val="0"/>
          <w:numId w:val="3"/>
        </w:numPr>
        <w:spacing w:line="276" w:lineRule="auto"/>
        <w:ind w:left="720" w:hanging="360"/>
        <w:rPr>
          <w:rFonts w:ascii="Roboto" w:cs="Roboto" w:eastAsia="Roboto" w:hAnsi="Roboto"/>
        </w:rPr>
      </w:pPr>
      <w:r w:rsidDel="00000000" w:rsidR="00000000" w:rsidRPr="00000000">
        <w:rPr>
          <w:rtl w:val="0"/>
        </w:rPr>
      </w:r>
    </w:p>
    <w:p w:rsidR="00000000" w:rsidDel="00000000" w:rsidP="00000000" w:rsidRDefault="00000000" w:rsidRPr="00000000" w14:paraId="000000BD">
      <w:pPr>
        <w:rPr>
          <w:rFonts w:ascii="Roboto" w:cs="Roboto" w:eastAsia="Roboto" w:hAnsi="Roboto"/>
        </w:rPr>
      </w:pPr>
      <w:r w:rsidDel="00000000" w:rsidR="00000000" w:rsidRPr="00000000">
        <w:rPr>
          <w:rtl w:val="0"/>
        </w:rPr>
      </w:r>
    </w:p>
    <w:sdt>
      <w:sdtPr>
        <w:id w:val="114540865"/>
        <w:docPartObj>
          <w:docPartGallery w:val="Table of Contents"/>
          <w:docPartUnique w:val="1"/>
        </w:docPartObj>
      </w:sdtPr>
      <w:sdtContent>
        <w:p w:rsidR="00000000" w:rsidDel="00000000" w:rsidP="00000000" w:rsidRDefault="00000000" w:rsidRPr="00000000" w14:paraId="000000BE">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vfml1xnyi3g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Fund Page Redesign - Jan 2026 (Change Analysis)</w:t>
            </w:r>
          </w:hyperlink>
          <w:r w:rsidDel="00000000" w:rsidR="00000000" w:rsidRPr="00000000">
            <w:rPr>
              <w:rtl w:val="0"/>
            </w:rPr>
          </w:r>
        </w:p>
        <w:p w:rsidR="00000000" w:rsidDel="00000000" w:rsidP="00000000" w:rsidRDefault="00000000" w:rsidRPr="00000000" w14:paraId="000000B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qs5q4qt7h4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Overview</w:t>
            </w:r>
          </w:hyperlink>
          <w:r w:rsidDel="00000000" w:rsidR="00000000" w:rsidRPr="00000000">
            <w:rPr>
              <w:rtl w:val="0"/>
            </w:rPr>
          </w:r>
        </w:p>
        <w:p w:rsidR="00000000" w:rsidDel="00000000" w:rsidP="00000000" w:rsidRDefault="00000000" w:rsidRPr="00000000" w14:paraId="000000C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kjkofpzzg6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Change Assessment</w:t>
            </w:r>
          </w:hyperlink>
          <w:r w:rsidDel="00000000" w:rsidR="00000000" w:rsidRPr="00000000">
            <w:rPr>
              <w:rtl w:val="0"/>
            </w:rPr>
          </w:r>
        </w:p>
        <w:p w:rsidR="00000000" w:rsidDel="00000000" w:rsidP="00000000" w:rsidRDefault="00000000" w:rsidRPr="00000000" w14:paraId="000000C1">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nsn2lnlnf7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Edit Modal Order/ Layout</w:t>
            </w:r>
          </w:hyperlink>
          <w:r w:rsidDel="00000000" w:rsidR="00000000" w:rsidRPr="00000000">
            <w:rPr>
              <w:rtl w:val="0"/>
            </w:rPr>
          </w:r>
        </w:p>
        <w:p w:rsidR="00000000" w:rsidDel="00000000" w:rsidP="00000000" w:rsidRDefault="00000000" w:rsidRPr="00000000" w14:paraId="000000C2">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m0hvxd4wr8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New Fundraiser Subheader Field (“At a glance”)</w:t>
            </w:r>
          </w:hyperlink>
          <w:r w:rsidDel="00000000" w:rsidR="00000000" w:rsidRPr="00000000">
            <w:rPr>
              <w:rtl w:val="0"/>
            </w:rPr>
          </w:r>
        </w:p>
        <w:p w:rsidR="00000000" w:rsidDel="00000000" w:rsidP="00000000" w:rsidRDefault="00000000" w:rsidRPr="00000000" w14:paraId="000000C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9mgdlc692w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Flow Diagrams (Coming Soon)</w:t>
            </w:r>
          </w:hyperlink>
          <w:r w:rsidDel="00000000" w:rsidR="00000000" w:rsidRPr="00000000">
            <w:rPr>
              <w:rtl w:val="0"/>
            </w:rPr>
          </w:r>
        </w:p>
        <w:p w:rsidR="00000000" w:rsidDel="00000000" w:rsidP="00000000" w:rsidRDefault="00000000" w:rsidRPr="00000000" w14:paraId="000000C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mnwtkwvy4n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Discussion 1/27</w:t>
            </w:r>
          </w:hyperlink>
          <w:r w:rsidDel="00000000" w:rsidR="00000000" w:rsidRPr="00000000">
            <w:rPr>
              <w:rtl w:val="0"/>
            </w:rPr>
          </w:r>
        </w:p>
        <w:p w:rsidR="00000000" w:rsidDel="00000000" w:rsidP="00000000" w:rsidRDefault="00000000" w:rsidRPr="00000000" w14:paraId="000000C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02znjswtlx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Out of Scope</w:t>
            </w:r>
          </w:hyperlink>
          <w:r w:rsidDel="00000000" w:rsidR="00000000" w:rsidRPr="00000000">
            <w:rPr>
              <w:rtl w:val="0"/>
            </w:rPr>
          </w:r>
        </w:p>
        <w:p w:rsidR="00000000" w:rsidDel="00000000" w:rsidP="00000000" w:rsidRDefault="00000000" w:rsidRPr="00000000" w14:paraId="000000C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df7ynulger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Technical Considerations</w:t>
            </w:r>
          </w:hyperlink>
          <w:r w:rsidDel="00000000" w:rsidR="00000000" w:rsidRPr="00000000">
            <w:rPr>
              <w:rtl w:val="0"/>
            </w:rPr>
          </w:r>
        </w:p>
        <w:p w:rsidR="00000000" w:rsidDel="00000000" w:rsidP="00000000" w:rsidRDefault="00000000" w:rsidRPr="00000000" w14:paraId="000000C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uigal4o181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Design Considerations</w:t>
            </w:r>
          </w:hyperlink>
          <w:r w:rsidDel="00000000" w:rsidR="00000000" w:rsidRPr="00000000">
            <w:rPr>
              <w:rtl w:val="0"/>
            </w:rPr>
          </w:r>
        </w:p>
        <w:p w:rsidR="00000000" w:rsidDel="00000000" w:rsidP="00000000" w:rsidRDefault="00000000" w:rsidRPr="00000000" w14:paraId="000000C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i1ph0tr7k4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Stakeholder Considerations</w:t>
            </w:r>
          </w:hyperlink>
          <w:r w:rsidDel="00000000" w:rsidR="00000000" w:rsidRPr="00000000">
            <w:rPr>
              <w:rtl w:val="0"/>
            </w:rPr>
          </w:r>
        </w:p>
        <w:p w:rsidR="00000000" w:rsidDel="00000000" w:rsidP="00000000" w:rsidRDefault="00000000" w:rsidRPr="00000000" w14:paraId="000000C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2wxt1egeq2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Risks &amp; Mitigation</w:t>
            </w:r>
          </w:hyperlink>
          <w:r w:rsidDel="00000000" w:rsidR="00000000" w:rsidRPr="00000000">
            <w:rPr>
              <w:rtl w:val="0"/>
            </w:rPr>
          </w:r>
        </w:p>
        <w:p w:rsidR="00000000" w:rsidDel="00000000" w:rsidP="00000000" w:rsidRDefault="00000000" w:rsidRPr="00000000" w14:paraId="000000C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qzgzxr6tg4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Open Questions</w:t>
            </w:r>
          </w:hyperlink>
          <w:r w:rsidDel="00000000" w:rsidR="00000000" w:rsidRPr="00000000">
            <w:rPr>
              <w:rtl w:val="0"/>
            </w:rPr>
          </w:r>
        </w:p>
        <w:p w:rsidR="00000000" w:rsidDel="00000000" w:rsidP="00000000" w:rsidRDefault="00000000" w:rsidRPr="00000000" w14:paraId="000000C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cktm5xkbwm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Related Links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C">
      <w:pPr>
        <w:rPr>
          <w:rFonts w:ascii="Roboto" w:cs="Roboto" w:eastAsia="Roboto" w:hAnsi="Roboto"/>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rica Haybron" w:id="5" w:date="2026-01-27T23:00:59Z">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reflecting more this afternoon, I like "Your page subheader" better than "At a glance"; particularly as it feels more consistent with other field labels</w:t>
      </w:r>
    </w:p>
  </w:comment>
  <w:comment w:id="6" w:date="2026-01-21T01:38:55Z">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Erica Haybron reacted with 🙏 at 2026-01-21 01:38 AM</w:t>
      </w:r>
    </w:p>
  </w:comment>
  <w:comment w:author="Matthew Stover" w:id="0" w:date="2026-01-21T01:22:01Z">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@ericah@kiva.org @nathan.trevino@kiva.org Please keep in mind that at present, for the owner view, the only "Donate" button on the page would be within the 0 state loan display which adapts to show that when the owner is logged in and there haven't been any donations to the fund.</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other words, we just need to make sure there is still an easy way to donate to the fund as a logged in owner if we decide to change anything about the current loan display area.</w:t>
      </w:r>
    </w:p>
  </w:comment>
  <w:comment w:author="Erica Haybron" w:id="1" w:date="2026-01-21T01:36:15Z">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call out @matthews@kiva.org ! We had one version of the page with the secondary CTA as Donate instead of Share.</w:t>
      </w:r>
    </w:p>
  </w:comment>
  <w:comment w:author="Erica Haybron" w:id="2" w:date="2026-01-21T01:38:03Z">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that version be workable @nathan.trevino@kiva.org to bring the Donate button back in? We may need a new tertiary CTA treatment for "Share" in that version.</w:t>
      </w:r>
    </w:p>
  </w:comment>
  <w:comment w:author="Matthew Stover" w:id="3" w:date="2026-01-22T18:06:31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an important addition! AND...</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just realized that we no longer provide a way for a logged-in owner to donate to their own fund if they have not personalized when we activate our new participant data sharing work. Speaking with @eddief@kiva.org we realized the Contribute again button was removed from the "Your contributions" section.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also need to surface that donate button in the existing page before turning on participant data sharing.</w:t>
      </w:r>
    </w:p>
  </w:comment>
  <w:comment w:author="Erica Haybron" w:id="4" w:date="2026-01-23T22:43:35Z">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point!!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kiva.atlassian.net/browse/CIT-3764" TargetMode="External"/><Relationship Id="rId10" Type="http://schemas.openxmlformats.org/officeDocument/2006/relationships/hyperlink" Target="https://www.kiva.org/lend-category-beta/eco-friendly" TargetMode="External"/><Relationship Id="rId13" Type="http://schemas.openxmlformats.org/officeDocument/2006/relationships/hyperlink" Target="https://www.figma.com/design/mo5gPHIbSCuFpmsaerr8Ug/Playground-2022-2025--NT-?node-id=5450-3102&amp;p=f&amp;t=SpfMJkSmvSCazyro-0" TargetMode="External"/><Relationship Id="rId12" Type="http://schemas.openxmlformats.org/officeDocument/2006/relationships/hyperlink" Target="https://www.figma.com/design/HWaSbhBskR1oYWATShHHmg/V2---Fundraiser-GF-Page?node-id=0-1&amp;p=f&amp;t=8POiiZ5KHApHJLjO-0"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kiva.atlassian.net/wiki/spaces/SP/pages/2346876937/Marketing+Language" TargetMode="External"/><Relationship Id="rId15" Type="http://schemas.openxmlformats.org/officeDocument/2006/relationships/header" Target="header1.xml"/><Relationship Id="rId14" Type="http://schemas.openxmlformats.org/officeDocument/2006/relationships/hyperlink" Target="https://www.figma.com/design/HWaSbhBskR1oYWATShHHmg/Fundraiser-and-Evergreen-GF-Page---V2.Jan.2026.-NT-?node-id=4004-1671&amp;p=f&amp;t=2QeyQv3p99570udd-0"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figma.com/make/HfUEPnZfpPwPFOKuSuOgXu/Revamp-Fundraiser-Edit-Flow?t=PUsIdCL8UYoz5A1J-1" TargetMode="External"/><Relationship Id="rId8" Type="http://schemas.openxmlformats.org/officeDocument/2006/relationships/hyperlink" Target="https://www.figma.com/board/giOI1uJO3YlIs6Dvl6pGTs/Backend-Brainstorming?node-id=2721-3048&amp;t=WGnMy2NPUkAZcrqT-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