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农时窗口规则验证与开发交接</w:t>
      </w:r>
    </w:p>
    <w:p>
      <w:r>
        <w:rPr>
          <w:b w:val="0"/>
          <w:sz w:val="24"/>
        </w:rPr>
        <w:t>缺口处理  输入约定  三块地计划  反馈重排  开发案例</w:t>
      </w:r>
    </w:p>
    <w:p>
      <w:r>
        <w:rPr>
          <w:b w:val="0"/>
          <w:sz w:val="20"/>
        </w:rPr>
        <w:t>版本 0.1.0    2026年10月17日    组内讨论与接入使用</w:t>
      </w:r>
    </w:p>
    <w:p>
      <w:r>
        <w:rPr>
          <w:b/>
        </w:rPr>
        <w:t>初步判断：两类任务有可追溯依据；在用户确认现场条件和作业信息后，可以构造一致的计划与重排案例。建议保留原型范围，收窄自动判断主张。全自动农时判断、农业适用性验证和实际Agent测试尚未完成。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928"/>
        <w:gridCol w:w="5102"/>
      </w:tblGrid>
      <w:tr>
        <w:trPr>
          <w:cantSplit/>
          <w:tblHeader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10月18日判定项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当前结果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依据或限制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两类任务各有适用依据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有条件成立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R01等支持巡田，R04—R06支持沟渠检查维护；跨年田况仍需核实。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手工计划可检查约束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参考算例已构造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V1—V3含容量、时段、完成记录、前置、未知信息；仅演示，不是农学标准答案。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变化后能解释调整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参考算例已构造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V2移动A-M；V3保留A-M、B-M待确认；理由可追溯。</w:t>
            </w:r>
          </w:p>
        </w:tc>
      </w:tr>
    </w:tbl>
    <w:p>
      <w:pPr>
        <w:spacing w:before="0" w:after="80" w:line="60" w:lineRule="exact"/>
      </w:pPr>
      <w:r>
        <w:rPr>
          <w:sz w:val="2"/>
        </w:rPr>
      </w:r>
    </w:p>
    <w:p>
      <w:pPr>
        <w:pStyle w:val="Heading2"/>
      </w:pPr>
      <w:r>
        <w:t>建议在讨论会上确认的范围</w:t>
      </w:r>
    </w:p>
    <w:p>
      <w:r>
        <w:rPr>
          <w:b w:val="0"/>
        </w:rPr>
        <w:t>继续做湖北已进入苗期的油菜田，保留巡田及既有沟渠维护。将作业窗口解释为在已确认输入条件下的状态；用户确认需求、现场可作业性和工时，程序检查约束并解释安排。若团队要求完全自动判断天气阈值、下田条件和农业期限，当前证据不足以通过这一扩大后的要求。</w:t>
      </w:r>
    </w:p>
    <w:p>
      <w:pPr>
        <w:pStyle w:val="Heading2"/>
      </w:pPr>
      <w:r>
        <w:t>本次完成与后续验收的界线</w:t>
      </w:r>
    </w:p>
    <w:p>
      <w:r>
        <w:rPr>
          <w:b w:val="0"/>
        </w:rPr>
        <w:t>完成：12张证据与规则候选卡、12条工程约定、9项资料缺口、输入输出约定、三块地七天计划及两次变化、12组开发案例、资料与算例校验工具。</w:t>
      </w:r>
    </w:p>
    <w:p>
      <w:r>
        <w:rPr>
          <w:b w:val="0"/>
        </w:rPr>
        <w:t>未代替：三人定案、实际Agent接入、双人核对、农技人员审查、30个留出测试案例、真实操作试用及对照实验。开发案例已经公开，不可再作为未见留出集。</w:t>
      </w:r>
    </w:p>
    <w:p>
      <w:r>
        <w:br w:type="page"/>
      </w:r>
    </w:p>
    <w:p>
      <w:pPr>
        <w:pStyle w:val="Heading1"/>
      </w:pPr>
      <w:r>
        <w:t>资料缺口与首版处理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4252"/>
        <w:gridCol w:w="3175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编号与缺口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首版处理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对交付的影响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G01 固定巡田频次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用户确认一次检查或按现场事件提出候选，不自动周期重复。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非阻塞；首版不提供自动周期巡田。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G02 精确天气阈值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真实天气作为上下文；询问当日天气能否作业；无确认时pending。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阻塞全自动窗口判断；不阻塞人工确认的原型。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G03 下田与作业安全条件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由现场人员确认site_workability，不能仅凭天气推断。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阻塞无人确认的现场作业建议。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G04 工时和人员配置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用户估时并说明人数、是否可拆分；演示值明确标synthetic。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非阻塞；字段缺失时不定日期。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G05 及时的具体期限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保留及时这一建议；由用户设定目标日期。若有正在加重的积水，不用演示排期替代现场处置。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非阻塞一般演示；不处理紧急灾害调度。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G06 跨年与地区适用性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保存原情境，核对地块阶段、湿度、栽培方式；优先请本地农技人员复核。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农业适用性待人工复核，不能宣称专业验证通过。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G07 维护需求的现场确认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增加观察时间、堵塞情况、排水出口、维护需求确认。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关键输入缺失则维护pending；检查仍可提出。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G08 专业监测标准地位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仅作为可选观察记录参考，不启用其分级阈值。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不阻塞简单巡田；阻塞宣称标准化苗情分级。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G09 真机和真实用户验证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交付可复核案例和验收条件，待接入后另做系统测试与双人核对。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正式系统验收和农学成效尚未完成。</w:t>
            </w:r>
          </w:p>
        </w:tc>
      </w:tr>
    </w:tbl>
    <w:p>
      <w:pPr>
        <w:spacing w:before="0" w:after="80" w:line="60" w:lineRule="exact"/>
      </w:pPr>
      <w:r>
        <w:rPr>
          <w:sz w:val="2"/>
        </w:rPr>
      </w:r>
    </w:p>
    <w:p>
      <w:r>
        <w:rPr>
          <w:b w:val="0"/>
          <w:sz w:val="20"/>
        </w:rPr>
        <w:t>优先复核G02、G03、G06、G07：确认哪些田况可直接形成维护候选，现场人员能否可靠提供作业条件，以及跨年指导能否适用于选定场景。不要为凑齐字段而自行规定雨量、频次和工时。</w:t>
      </w:r>
    </w:p>
    <w:p>
      <w:r>
        <w:br w:type="page"/>
      </w:r>
    </w:p>
    <w:p>
      <w:pPr>
        <w:pStyle w:val="Heading1"/>
      </w:pPr>
      <w:r>
        <w:t>状态与输入约定</w:t>
      </w:r>
    </w:p>
    <w:p>
      <w:r>
        <w:rPr>
          <w:b w:val="0"/>
        </w:rPr>
        <w:t>先判断需求，再判断逐日窗口，最后检查资源。未知统一记为null；false明确表示否，不能兼作未知。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3628"/>
        <w:gridCol w:w="3798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层次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取值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需求 necessity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required / no_need / unknown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已确认需要维护／确认无需求／尚未核查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窗口 window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available / unavailable / pending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条件满足／已有明确阻碍／条件缺失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排程 schedule_status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scheduled / unscheduled / pending / not_generated / completed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可作业但容量不够仍为unscheduled；no_need不生成任务</w:t>
            </w:r>
          </w:p>
        </w:tc>
      </w:tr>
    </w:tbl>
    <w:p>
      <w:pPr>
        <w:spacing w:before="0" w:after="8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948"/>
        <w:gridCol w:w="4195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现场条件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天气作业条件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逐日窗口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true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true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available 可安排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任意一项false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另一项任意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unavailable 暂不可安排；仍记录缺项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无false且至少一项null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信息不完整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pending 待确认</w:t>
            </w:r>
          </w:p>
        </w:tc>
      </w:tr>
    </w:tbl>
    <w:p>
      <w:pPr>
        <w:spacing w:before="0" w:after="80" w:line="60" w:lineRule="exact"/>
      </w:pPr>
      <w:r>
        <w:rPr>
          <w:sz w:val="2"/>
        </w:rPr>
      </w:r>
    </w:p>
    <w:p>
      <w:r>
        <w:rPr>
          <w:b w:val="0"/>
        </w:rPr>
        <w:t>上述三态逻辑是工程约定。site_workability和weather_workability来自现场人员确认，或未来经复核的判定器；本版本没有建立自动农业安全阈值。晴天和预报无雨不能自动写入true。</w:t>
      </w:r>
    </w:p>
    <w:p>
      <w:pPr>
        <w:pStyle w:val="Heading2"/>
      </w:pPr>
      <w:r>
        <w:t>最小信息分组</w:t>
      </w:r>
    </w:p>
    <w:p>
      <w:r>
        <w:rPr>
          <w:b w:val="0"/>
        </w:rPr>
        <w:t>范围：地块编号、省份、生育阶段、田块类型。检查目标信息允许未知。</w:t>
      </w:r>
    </w:p>
    <w:p>
      <w:r>
        <w:rPr>
          <w:b w:val="0"/>
        </w:rPr>
        <w:t>现场：观察时间、墒情、积水、沟渠连通、出口与维护需求确认。</w:t>
      </w:r>
    </w:p>
    <w:p>
      <w:r>
        <w:rPr>
          <w:b w:val="0"/>
        </w:rPr>
        <w:t>作业：各日期现场与天气可作业性、预计工时、可用时段、用户期限、前置任务。</w:t>
      </w:r>
    </w:p>
    <w:p>
      <w:r>
        <w:rPr>
          <w:b w:val="0"/>
        </w:rPr>
        <w:t>追溯：来源编号、规则编号、输入来源、完成时间、反馈事件和计划版本。</w:t>
      </w:r>
    </w:p>
    <w:p>
      <w:r>
        <w:rPr>
          <w:b w:val="0"/>
          <w:sz w:val="20"/>
        </w:rPr>
        <w:t>完整字段、数据类型和输入输出例子见“输入输出约定.json”。示例仅支持单人连续作业；多人的分工与协同不得直接用总人分钟替代资源模型。</w:t>
      </w:r>
    </w:p>
    <w:p>
      <w:r>
        <w:br w:type="page"/>
      </w:r>
    </w:p>
    <w:p>
      <w:pPr>
        <w:pStyle w:val="Heading1"/>
      </w:pPr>
      <w:r>
        <w:t>三块地与初始七天计划</w:t>
      </w:r>
    </w:p>
    <w:p>
      <w:r>
        <w:rPr>
          <w:b/>
          <w:sz w:val="20"/>
        </w:rPr>
        <w:t>以下全部为模拟输入，日期为2026年10月19日至25日；天气、地块、工时、期限和可作业确认均不是实测。单名工人，任务不可拆分，估时包含步行准备。A地无积水与紧急渍害，本例不适用于应急排涝。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932"/>
        <w:gridCol w:w="3231"/>
      </w:tblGrid>
      <w:tr>
        <w:trPr>
          <w:cantSplit/>
          <w:tblHeader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地块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已知情况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初始任务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A 3亩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低洼稻茬田，4叶，湿度偏大、局部淤堵；需求已确认。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A-I巡田30分；A-M维护90分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B 2亩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已确认苗期；叶龄、积水、沟渠状况未知。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B-I检查30分；B-M需求待确认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 2亩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丘陵旱地，3叶、偏干，排水正常；无维护需求。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C-I巡田30分；不新增排水任务</w:t>
            </w:r>
          </w:p>
        </w:tc>
      </w:tr>
    </w:tbl>
    <w:p>
      <w:pPr>
        <w:spacing w:before="0" w:after="8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783"/>
        <w:gridCol w:w="2041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日期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V1安排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用时／容量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10月19日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09:00 A-I；09:30 C-I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60／120分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10月20日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09:00—10:30 A-M；10:30—11:00 B-I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120／120分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10月21日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无已确认任务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0／120分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10月22日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无已确认任务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0／120分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10月23日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无已确认任务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0／60分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10月24日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无可用人力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0／0分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10月25日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无可用人力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0／0分</w:t>
            </w:r>
          </w:p>
        </w:tc>
      </w:tr>
    </w:tbl>
    <w:p>
      <w:pPr>
        <w:spacing w:before="0" w:after="80" w:line="60" w:lineRule="exact"/>
      </w:pPr>
      <w:r>
        <w:rPr>
          <w:sz w:val="2"/>
        </w:rPr>
      </w:r>
    </w:p>
    <w:p>
      <w:r>
        <w:rPr>
          <w:b w:val="0"/>
        </w:rPr>
        <w:t>A-M的用户可用范围为20—22日，B-I为20—21日。A-I是用户另外要求的苗情记录，A地已有维护事实，不强制设为维护前置。B-M只保留候选占位，未确认前不参与容量计算。</w:t>
      </w:r>
    </w:p>
    <w:p>
      <w:r>
        <w:rPr>
          <w:b w:val="0"/>
          <w:sz w:val="20"/>
        </w:rPr>
        <w:t>容量满足之外，还应核对时间重叠与前置关系。手工计划只是一个可复核参考；不证明该日期具有最优农学效果。空白日期是正常结果。</w:t>
      </w:r>
    </w:p>
    <w:p>
      <w:r>
        <w:br w:type="page"/>
      </w:r>
    </w:p>
    <w:p>
      <w:pPr>
        <w:pStyle w:val="Heading1"/>
      </w:pPr>
      <w:r>
        <w:t>两次变化与重排结果</w:t>
      </w:r>
    </w:p>
    <w:p>
      <w:pPr>
        <w:pStyle w:val="Heading2"/>
      </w:pPr>
      <w:r>
        <w:t>V2 人员时间减少</w:t>
      </w:r>
    </w:p>
    <w:p>
      <w:r>
        <w:rPr>
          <w:b w:val="0"/>
        </w:rPr>
        <w:t>19日晚：A-I、C-I已完成。20日可用时间从09:00—11:00减为10:30—11:00，容量从120分减为30分；其余现场及天气条件不变。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948"/>
        <w:gridCol w:w="4762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V1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V2与理由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A-I、C-I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19日完成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锁定完成日期，不再排入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B-I 30分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20日10:30—11:00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原时段仍可行，保留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A-M 90分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20日09:00—10:30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移至21日09:00—10:30；20日放不下不可拆任务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B-M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需求未知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继续待确认；不参与排程</w:t>
            </w:r>
          </w:p>
        </w:tc>
      </w:tr>
    </w:tbl>
    <w:p>
      <w:pPr>
        <w:spacing w:before="0" w:after="80" w:line="60" w:lineRule="exact"/>
      </w:pPr>
      <w:r>
        <w:rPr>
          <w:sz w:val="2"/>
        </w:rPr>
      </w:r>
    </w:p>
    <w:p>
      <w:r>
        <w:rPr>
          <w:b w:val="0"/>
        </w:rPr>
        <w:t>A-M的农业窗口没有因人力减少而改变。保留B-I是因为旧安排仍可行，不意味着查苗的农学优先级高于清沟。</w:t>
      </w:r>
    </w:p>
    <w:p>
      <w:pPr>
        <w:pStyle w:val="Heading2"/>
      </w:pPr>
      <w:r>
        <w:t>V3 检查反馈改变现场条件</w:t>
      </w:r>
    </w:p>
    <w:p>
      <w:r>
        <w:rPr>
          <w:b w:val="0"/>
        </w:rPr>
        <w:t>20日11:00：B-I完成，反馈B地湿度偏大且出口局部淤堵，用户确认需维护。11:05收到道路施工封闭信息，此后现场暂不可作业，后续日期重新设为未知。已完成检查保留执行时的条件快照，不用后来道路状态否定完成事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710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变化后处理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B-I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锁定20日完成记录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B-M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需求从unknown变required；20日窗口unavailable，21—25日pending；不填执行日期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A-M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仍为21日09:00—10:30，A地未受影响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C地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仍无维护任务；不为填满日程新增操作</w:t>
            </w:r>
          </w:p>
        </w:tc>
      </w:tr>
    </w:tbl>
    <w:p>
      <w:pPr>
        <w:spacing w:before="0" w:after="80" w:line="60" w:lineRule="exact"/>
      </w:pPr>
      <w:r>
        <w:rPr>
          <w:sz w:val="2"/>
        </w:rPr>
      </w:r>
    </w:p>
    <w:p>
      <w:r>
        <w:rPr>
          <w:b w:val="0"/>
          <w:sz w:val="20"/>
        </w:rPr>
        <w:t>下一步追问：道路何时恢复、现场能否开展维护、当天天气是否允许作业。得到新确认后才生成下一版；本包不预填答案。B-M的演示估时60分、用户期限23日只是已知资源参数，不足以单独决定可安排。</w:t>
      </w:r>
    </w:p>
    <w:p>
      <w:r>
        <w:br w:type="page"/>
      </w:r>
    </w:p>
    <w:p>
      <w:pPr>
        <w:pStyle w:val="Heading1"/>
      </w:pPr>
      <w:r>
        <w:t>开发案例与验收方法</w:t>
      </w:r>
    </w:p>
    <w:p>
      <w:r>
        <w:rPr>
          <w:b/>
          <w:sz w:val="20"/>
        </w:rPr>
        <w:t>下列12组用于开发调试；T12包含3个独立子场景。表中是预期行为，尚未在实际Agent上执行。完整输入与期望结果见“12组开发案例.json”。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041"/>
        <w:gridCol w:w="6690"/>
      </w:tblGrid>
      <w:tr>
        <w:trPr>
          <w:cantSplit/>
          <w:tblHeader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关键预期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T01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正常检查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不能因叶龄未知拒绝一般巡田。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T02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已确认维护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输出来源和条件；不能追加开沟设计。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T03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无维护需求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不能为填满日历自动生成清沟任务。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T04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阶段缺失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不能按日历推算已经苗期。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T05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维护需求未知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维护待确认，但可独立提出检查候选。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T06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明确不能作业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已有明确阻碍时为暂不可安排，同时保留缺项；不把道路问题描述为农学禁止。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T07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可作业信息不足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晴天不能推出可下田。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T08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人力不足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窗口仍可安排；检查其他日期，无可行日则保留未排入。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T09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工时缺失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排程缺项不改变窗口，不按亩数编工时。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T10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完成保留和重排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保留真实完成日期；不把已完成任务再次排入。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T11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现场反馈变化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不沿用B地原有现场可作业true；A地计划不无故移动。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T12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来源与天气异常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不能编造标准地位、农事依据或天气；这三个子场景分别运行。</w:t>
            </w:r>
          </w:p>
        </w:tc>
      </w:tr>
    </w:tbl>
    <w:p>
      <w:pPr>
        <w:spacing w:before="0" w:after="80" w:line="60" w:lineRule="exact"/>
      </w:pPr>
      <w:r>
        <w:rPr>
          <w:sz w:val="2"/>
        </w:rPr>
      </w:r>
    </w:p>
    <w:p>
      <w:pPr>
        <w:pStyle w:val="Heading2"/>
      </w:pPr>
      <w:r>
        <w:t>本地校验覆盖什么</w:t>
      </w:r>
    </w:p>
    <w:p>
      <w:r>
        <w:rPr>
          <w:b w:val="0"/>
        </w:rPr>
        <w:t>校验来源文件哈希、原文匹配、引用编号、三版计划的容量与时间重叠、用户期限、前置关系、未知条件不排程、完成记录保留及预期移动。该结果是交付包内部一致性检查，不是Agent正确率或农业效果验证。</w:t>
      </w:r>
    </w:p>
    <w:p>
      <w:r>
        <w:br w:type="page"/>
      </w:r>
    </w:p>
    <w:p>
      <w:pPr>
        <w:pStyle w:val="Heading1"/>
      </w:pPr>
      <w:r>
        <w:t>接入顺序与复核记录</w:t>
      </w:r>
    </w:p>
    <w:p>
      <w:pPr>
        <w:pStyle w:val="Heading2"/>
      </w:pPr>
      <w:r>
        <w:t>先接入字段和两张卡</w:t>
      </w:r>
    </w:p>
    <w:p>
      <w:r>
        <w:rPr>
          <w:b w:val="0"/>
        </w:rPr>
        <w:t>先用R01和R05接通检查、维护两条路径；遵循D01—D12，确保未知值不自动转成false。</w:t>
      </w:r>
    </w:p>
    <w:p>
      <w:pPr>
        <w:pStyle w:val="Heading2"/>
      </w:pPr>
      <w:r>
        <w:t>再接入完整连续案例</w:t>
      </w:r>
    </w:p>
    <w:p>
      <w:r>
        <w:rPr>
          <w:b w:val="0"/>
        </w:rPr>
        <w:t>先读取V1输入，再依次提交19日晚和20日的事件；比对V2、V3的保留、移动、待确认结果，不只检查页面是否有输出。</w:t>
      </w:r>
    </w:p>
    <w:p>
      <w:pPr>
        <w:pStyle w:val="Heading2"/>
      </w:pPr>
      <w:r>
        <w:t>最后运行开发案例</w:t>
      </w:r>
    </w:p>
    <w:p>
      <w:r>
        <w:rPr>
          <w:b w:val="0"/>
        </w:rPr>
        <w:t>逐组保存输入、模型与工具输出、引用、计划版本、判定结果和失败原因；T12三个子场景分别执行。</w:t>
      </w:r>
    </w:p>
    <w:p>
      <w:pPr>
        <w:pStyle w:val="Heading2"/>
      </w:pPr>
      <w:r>
        <w:t>安排双人复核</w:t>
      </w:r>
    </w:p>
    <w:p>
      <w:r>
        <w:rPr>
          <w:b w:val="0"/>
        </w:rPr>
        <w:t>一人核对原文与适用性，另一人独立检查状态与算例。存在争议时回到原文，必要时请农技人员确认，不用模型一致性代替专业审查。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494"/>
        <w:gridCol w:w="4706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复核项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当前状态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2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需记录内容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原文与编号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已做文件与文本核对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R编号、原文位置和改动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跨年农业适用性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待人工复核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适用场景、例外和复核人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工程与手工算例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附自动一致性检查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通过项、失败项、改动版本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实际Agent输出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未执行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7F9FA"/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模型版本、工具输出和逐案结果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10月18日小组决定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待小组讨论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继续／缩减／切换及理由</w:t>
            </w:r>
          </w:p>
        </w:tc>
      </w:tr>
    </w:tbl>
    <w:p>
      <w:pPr>
        <w:spacing w:before="0" w:after="80" w:line="60" w:lineRule="exact"/>
      </w:pPr>
      <w:r>
        <w:rPr>
          <w:sz w:val="2"/>
        </w:rPr>
      </w:r>
    </w:p>
    <w:p>
      <w:r>
        <w:rPr>
          <w:b w:val="0"/>
          <w:sz w:val="20"/>
        </w:rPr>
        <w:t>本包可直接交给金麟哲做接入讨论，无需先把农业文件全部重新读一遍；规则改变时同步更新卡片、案例和版本记录。未完成的实际测试不得写入参赛报告为已完成效果。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农时窗口规则与验证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