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0C190">
      <w:pPr>
        <w:pStyle w:val="2"/>
        <w:keepNext w:val="0"/>
        <w:keepLines w:val="0"/>
        <w:widowControl/>
        <w:suppressLineNumbers w:val="0"/>
        <w:rPr>
          <w:rFonts w:hint="default" w:eastAsia="宋体"/>
          <w:lang w:val="en-US" w:eastAsia="zh-CN"/>
        </w:rPr>
      </w:pPr>
      <w:r>
        <w:rPr>
          <w:rFonts w:hint="eastAsia"/>
          <w:lang w:val="en-US" w:eastAsia="zh-CN"/>
        </w:rPr>
        <w:t xml:space="preserve">食宜ShiYi </w:t>
      </w:r>
      <w:r>
        <w:rPr>
          <w:rFonts w:hint="default"/>
          <w:lang w:val="en-US"/>
        </w:rPr>
        <w:t>(</w:t>
      </w:r>
      <w:r>
        <w:t>TCM Personalized Diet Recommendation Health System</w:t>
      </w:r>
      <w:r>
        <w:rPr>
          <w:rFonts w:hint="default"/>
          <w:lang w:val="en-US"/>
        </w:rPr>
        <w:t>)</w:t>
      </w:r>
      <w:r>
        <w:t xml:space="preserve"> Project </w:t>
      </w:r>
      <w:r>
        <w:rPr>
          <w:rFonts w:hint="eastAsia"/>
          <w:lang w:val="en-US" w:eastAsia="zh-CN"/>
        </w:rPr>
        <w:t>D</w:t>
      </w:r>
      <w:r>
        <w:rPr>
          <w:rFonts w:hint="default"/>
          <w:lang w:val="en-US" w:eastAsia="zh-CN"/>
        </w:rPr>
        <w:t>escription Document</w:t>
      </w:r>
    </w:p>
    <w:p w14:paraId="64FA3AAF">
      <w:pPr>
        <w:pStyle w:val="3"/>
        <w:keepNext w:val="0"/>
        <w:keepLines w:val="0"/>
        <w:widowControl/>
        <w:suppressLineNumbers w:val="0"/>
        <w:jc w:val="left"/>
      </w:pPr>
      <w:r>
        <w:t>Project Overview</w:t>
      </w:r>
      <w:bookmarkStart w:id="0" w:name="_GoBack"/>
      <w:bookmarkEnd w:id="0"/>
    </w:p>
    <w:p w14:paraId="68C95F5B">
      <w:pPr>
        <w:keepNext w:val="0"/>
        <w:keepLines w:val="0"/>
        <w:widowControl/>
        <w:suppressLineNumbers w:val="0"/>
        <w:jc w:val="left"/>
      </w:pPr>
      <w:r>
        <w:rPr>
          <w:rFonts w:ascii="宋体" w:hAnsi="宋体" w:eastAsia="宋体" w:cs="宋体"/>
          <w:kern w:val="0"/>
          <w:sz w:val="24"/>
          <w:szCs w:val="24"/>
          <w:lang w:val="en-US" w:eastAsia="zh-CN" w:bidi="ar"/>
        </w:rPr>
        <w:t>This health system intelligently recommends personalized menus based on traditional Chinese medicine (TCM) health preservation theories. We’ve integrated TCM wisdom into daily eating habits, focusing on users’ physical conditions, food preferences and taboos, to help them maintain long-term health through scientific, suitable dietary guidance.</w:t>
      </w:r>
    </w:p>
    <w:p w14:paraId="4D004CD2">
      <w:pPr>
        <w:pStyle w:val="3"/>
        <w:keepNext w:val="0"/>
        <w:keepLines w:val="0"/>
        <w:widowControl/>
        <w:suppressLineNumbers w:val="0"/>
        <w:jc w:val="left"/>
      </w:pPr>
      <w:r>
        <w:t>Inspiration</w:t>
      </w:r>
    </w:p>
    <w:p w14:paraId="4D7D2CC0">
      <w:pPr>
        <w:keepNext w:val="0"/>
        <w:keepLines w:val="0"/>
        <w:widowControl/>
        <w:suppressLineNumbers w:val="0"/>
        <w:jc w:val="left"/>
      </w:pPr>
      <w:r>
        <w:rPr>
          <w:rFonts w:ascii="宋体" w:hAnsi="宋体" w:eastAsia="宋体" w:cs="宋体"/>
          <w:kern w:val="0"/>
          <w:sz w:val="24"/>
          <w:szCs w:val="24"/>
          <w:lang w:val="en-US" w:eastAsia="zh-CN" w:bidi="ar"/>
        </w:rPr>
        <w:t>Studies show that many types of cancer are closely linked to gastric health. As a unique health system in China, TCM is different from Western medicine—it doesn’t just focus on treating existing diseases. Instead, it emphasizes overall regulation and long-term maintenance to keep the human body healthy. That’s why we’ve combined TCM theories with daily diet, recommending suitable recipes for users based on their TCM constitution. This way, TCM becomes part of daily life, helping people eat healthier, more nourishing meals. (Jenny: TCM health preservation is all about eating well every meal. After all, “medicine and food share the same origin,” and the intestines are the human body’s second brain. Most of our connection with the intestines comes from eating, so eating well is basically about staying healthy, with a focus on “medical care and health.”)</w:t>
      </w:r>
    </w:p>
    <w:p w14:paraId="66FFE7E1">
      <w:pPr>
        <w:pStyle w:val="3"/>
        <w:keepNext w:val="0"/>
        <w:keepLines w:val="0"/>
        <w:widowControl/>
        <w:suppressLineNumbers w:val="0"/>
        <w:jc w:val="left"/>
      </w:pPr>
      <w:r>
        <w:t>What it does</w:t>
      </w:r>
    </w:p>
    <w:p w14:paraId="7A9981FD">
      <w:pPr>
        <w:keepNext w:val="0"/>
        <w:keepLines w:val="0"/>
        <w:widowControl/>
        <w:suppressLineNumbers w:val="0"/>
        <w:jc w:val="left"/>
      </w:pPr>
      <w:r>
        <w:rPr>
          <w:rFonts w:ascii="宋体" w:hAnsi="宋体" w:eastAsia="宋体" w:cs="宋体"/>
          <w:kern w:val="0"/>
          <w:sz w:val="24"/>
          <w:szCs w:val="24"/>
          <w:lang w:val="en-US" w:eastAsia="zh-CN" w:bidi="ar"/>
        </w:rPr>
        <w:t>We developed a tool to recommend personalized three meals based on TCM theories. Its core function is to suggest diets that fit both users’ preferences and physical health—we use our AI-supported TCM knowledge base and take into account their physical conditions, favorite foods and taboos.</w:t>
      </w:r>
    </w:p>
    <w:p w14:paraId="09D60206">
      <w:pPr>
        <w:pStyle w:val="3"/>
        <w:keepNext w:val="0"/>
        <w:keepLines w:val="0"/>
        <w:widowControl/>
        <w:suppressLineNumbers w:val="0"/>
        <w:jc w:val="left"/>
      </w:pPr>
      <w:r>
        <w:t>Individual contributions</w:t>
      </w:r>
    </w:p>
    <w:p w14:paraId="4367B7EB">
      <w:pPr>
        <w:keepNext w:val="0"/>
        <w:keepLines w:val="0"/>
        <w:widowControl/>
        <w:suppressLineNumbers w:val="0"/>
        <w:jc w:val="left"/>
      </w:pPr>
      <w:r>
        <w:rPr>
          <w:rFonts w:ascii="宋体" w:hAnsi="宋体" w:eastAsia="宋体" w:cs="宋体"/>
          <w:kern w:val="0"/>
          <w:sz w:val="24"/>
          <w:szCs w:val="24"/>
          <w:lang w:val="en-US" w:eastAsia="zh-CN" w:bidi="ar"/>
        </w:rPr>
        <w:t>Luo Jianning: Responsible for scheme design Lin Zhengyang, Lin Youkun: In charge of product development Zhou Zhenheng, Zhan Yixi: Responsible for product testing and iteration</w:t>
      </w:r>
    </w:p>
    <w:p w14:paraId="54BD5C13">
      <w:pPr>
        <w:pStyle w:val="3"/>
        <w:keepNext w:val="0"/>
        <w:keepLines w:val="0"/>
        <w:widowControl/>
        <w:suppressLineNumbers w:val="0"/>
        <w:jc w:val="left"/>
      </w:pPr>
      <w:r>
        <w:t>Challenges we ran into</w:t>
      </w:r>
    </w:p>
    <w:p w14:paraId="6E1A94E9">
      <w:pPr>
        <w:keepNext w:val="0"/>
        <w:keepLines w:val="0"/>
        <w:widowControl/>
        <w:suppressLineNumbers w:val="0"/>
        <w:jc w:val="left"/>
      </w:pPr>
      <w:r>
        <w:rPr>
          <w:rFonts w:ascii="宋体" w:hAnsi="宋体" w:eastAsia="宋体" w:cs="宋体"/>
          <w:kern w:val="0"/>
          <w:sz w:val="24"/>
          <w:szCs w:val="24"/>
          <w:lang w:val="en-US" w:eastAsia="zh-CN" w:bidi="ar"/>
        </w:rPr>
        <w:t>Our biggest challenge—and the starting point of our innovation—was deeply integrating TCM wisdom with modern diets. What’s more, this project is the first of its kind online, with no prior examples to reference. It’s exactly this difficulty of exploring the unknown that gives the project its unique social value.</w:t>
      </w:r>
    </w:p>
    <w:p w14:paraId="1841D696">
      <w:pPr>
        <w:pStyle w:val="3"/>
        <w:keepNext w:val="0"/>
        <w:keepLines w:val="0"/>
        <w:widowControl/>
        <w:suppressLineNumbers w:val="0"/>
        <w:jc w:val="left"/>
      </w:pPr>
      <w:r>
        <w:t>What we learned</w:t>
      </w:r>
    </w:p>
    <w:p w14:paraId="70EFCA8B">
      <w:pPr>
        <w:keepNext w:val="0"/>
        <w:keepLines w:val="0"/>
        <w:widowControl/>
        <w:suppressLineNumbers w:val="0"/>
        <w:jc w:val="left"/>
      </w:pPr>
      <w:r>
        <w:rPr>
          <w:rFonts w:ascii="宋体" w:hAnsi="宋体" w:eastAsia="宋体" w:cs="宋体"/>
          <w:kern w:val="0"/>
          <w:sz w:val="24"/>
          <w:szCs w:val="24"/>
          <w:lang w:val="en-US" w:eastAsia="zh-CN" w:bidi="ar"/>
        </w:rPr>
        <w:t>1. We learned to extract the information we need from large databases and complex data, then integrate and screen it to make it useful for our project. 2. We mastered how to handle multiple tasks efficiently—focusing on core tasks instead of getting distracted by unimportant matters.</w:t>
      </w:r>
    </w:p>
    <w:p w14:paraId="078BC9E0">
      <w:pPr>
        <w:pStyle w:val="3"/>
        <w:keepNext w:val="0"/>
        <w:keepLines w:val="0"/>
        <w:widowControl/>
        <w:suppressLineNumbers w:val="0"/>
        <w:jc w:val="left"/>
      </w:pPr>
      <w:r>
        <w:t>What’s next for our project</w:t>
      </w:r>
    </w:p>
    <w:p w14:paraId="78B89B3D">
      <w:pPr>
        <w:keepNext w:val="0"/>
        <w:keepLines w:val="0"/>
        <w:widowControl/>
        <w:suppressLineNumbers w:val="0"/>
        <w:jc w:val="left"/>
      </w:pPr>
      <w:r>
        <w:rPr>
          <w:rFonts w:ascii="宋体" w:hAnsi="宋体" w:eastAsia="宋体" w:cs="宋体"/>
          <w:kern w:val="0"/>
          <w:sz w:val="24"/>
          <w:szCs w:val="24"/>
          <w:lang w:val="en-US" w:eastAsia="zh-CN" w:bidi="ar"/>
        </w:rPr>
        <w:t>1. We’ll add a health evaluation for dishes to help users make scientific dietary choices. 2. We’ll get users’ geographical locations to intelligently recommend local specialties and seasonal ingredients. 3. We’ll connect users’ recent dietary data to provide more personalized, accurate recommendations. 4. We’ll simplify redundant operational steps to create a simple, smooth user experience. 5. We’ll screen dishes more accurately to efficiently match users’ personalized needs.</w:t>
      </w:r>
    </w:p>
    <w:p w14:paraId="3CDF84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EEEFD"/>
    <w:rsid w:val="2FFF15D4"/>
    <w:rsid w:val="5BFEE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2026-03-20T05:26:00Z</dcterms:created>
  <dc:creator>书云</dc:creator>
  <cp:lastModifiedBy>书云</cp:lastModifiedBy>
  <dcterms:modified xsi:type="dcterms:W3CDTF">2026-03-19T21:39:09Z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BC197338210211757FF9BB6931E778E8_41</vt:lpwstr>
  </property>
</Properties>
</file>