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《计算动力学》课程大作业</w:t>
      </w: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（第三组）</w:t>
      </w: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院  系</w:t>
      </w:r>
      <w:r w:rsidRPr="00F50FB1">
        <w:rPr>
          <w:rFonts w:ascii="黑体" w:eastAsia="黑体" w:hAnsi="黑体" w:cs="Times New Roman" w:hint="eastAsia"/>
          <w:sz w:val="32"/>
          <w:szCs w:val="32"/>
        </w:rPr>
        <w:t>：航天航空学院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教  师</w:t>
      </w:r>
      <w:r w:rsidRPr="00F50FB1">
        <w:rPr>
          <w:rFonts w:ascii="黑体" w:eastAsia="黑体" w:hAnsi="黑体" w:cs="Times New Roman" w:hint="eastAsia"/>
          <w:sz w:val="32"/>
          <w:szCs w:val="32"/>
        </w:rPr>
        <w:t>：刘  岩 副教授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组  员</w:t>
      </w:r>
      <w:r w:rsidRPr="00F50FB1">
        <w:rPr>
          <w:rFonts w:ascii="黑体" w:eastAsia="黑体" w:hAnsi="黑体" w:cs="Times New Roman" w:hint="eastAsia"/>
          <w:sz w:val="32"/>
          <w:szCs w:val="32"/>
        </w:rPr>
        <w:t>：李金优 ( 201</w:t>
      </w:r>
      <w:r>
        <w:rPr>
          <w:rFonts w:ascii="黑体" w:eastAsia="黑体" w:hAnsi="黑体" w:cs="Times New Roman"/>
          <w:sz w:val="32"/>
          <w:szCs w:val="32"/>
        </w:rPr>
        <w:t>7</w:t>
      </w:r>
      <w:r w:rsidR="00B11417">
        <w:rPr>
          <w:rFonts w:ascii="黑体" w:eastAsia="黑体" w:hAnsi="黑体" w:cs="Times New Roman"/>
          <w:sz w:val="32"/>
          <w:szCs w:val="32"/>
        </w:rPr>
        <w:t>310962</w:t>
      </w:r>
      <w:r w:rsidRPr="00F50FB1">
        <w:rPr>
          <w:rFonts w:ascii="黑体" w:eastAsia="黑体" w:hAnsi="黑体" w:cs="Times New Roman" w:hint="eastAsia"/>
          <w:sz w:val="32"/>
          <w:szCs w:val="32"/>
        </w:rPr>
        <w:t>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吴  开 ( 201</w:t>
      </w:r>
      <w:r>
        <w:rPr>
          <w:rFonts w:ascii="黑体" w:eastAsia="黑体" w:hAnsi="黑体" w:cs="Times New Roman"/>
          <w:sz w:val="32"/>
          <w:szCs w:val="32"/>
        </w:rPr>
        <w:t>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初东阳 ( 201</w:t>
      </w:r>
      <w:r>
        <w:rPr>
          <w:rFonts w:ascii="黑体" w:eastAsia="黑体" w:hAnsi="黑体" w:cs="Times New Roman"/>
          <w:sz w:val="32"/>
          <w:szCs w:val="32"/>
        </w:rPr>
        <w:t>5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彭  恒 ( 201</w:t>
      </w:r>
      <w:r>
        <w:rPr>
          <w:rFonts w:ascii="黑体" w:eastAsia="黑体" w:hAnsi="黑体" w:cs="Times New Roman"/>
          <w:sz w:val="32"/>
          <w:szCs w:val="32"/>
        </w:rPr>
        <w:t>7310926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center"/>
        <w:rPr>
          <w:rFonts w:ascii="黑体" w:eastAsia="黑体" w:hAnsi="黑体" w:cs="Times New Roman"/>
          <w:sz w:val="32"/>
        </w:rPr>
      </w:pPr>
      <w:r w:rsidRPr="00F50FB1">
        <w:rPr>
          <w:rFonts w:ascii="黑体" w:eastAsia="黑体" w:hAnsi="黑体" w:cs="Times New Roman" w:hint="eastAsia"/>
          <w:sz w:val="32"/>
        </w:rPr>
        <w:t>201</w:t>
      </w:r>
      <w:r w:rsidRPr="00F50FB1">
        <w:rPr>
          <w:rFonts w:ascii="黑体" w:eastAsia="黑体" w:hAnsi="黑体" w:cs="Times New Roman"/>
          <w:sz w:val="32"/>
        </w:rPr>
        <w:t>8</w:t>
      </w:r>
      <w:r w:rsidRPr="00F50FB1">
        <w:rPr>
          <w:rFonts w:ascii="黑体" w:eastAsia="黑体" w:hAnsi="黑体" w:cs="Times New Roman" w:hint="eastAsia"/>
          <w:sz w:val="32"/>
        </w:rPr>
        <w:t>年</w:t>
      </w:r>
      <w:r w:rsidRPr="00F50FB1">
        <w:rPr>
          <w:rFonts w:ascii="黑体" w:eastAsia="黑体" w:hAnsi="黑体" w:cs="Times New Roman"/>
          <w:sz w:val="32"/>
        </w:rPr>
        <w:t>6</w:t>
      </w:r>
      <w:r w:rsidRPr="00F50FB1">
        <w:rPr>
          <w:rFonts w:ascii="黑体" w:eastAsia="黑体" w:hAnsi="黑体" w:cs="Times New Roman" w:hint="eastAsia"/>
          <w:sz w:val="32"/>
        </w:rPr>
        <w:t>月</w:t>
      </w:r>
      <w:r w:rsidRPr="00F50FB1">
        <w:rPr>
          <w:rFonts w:ascii="黑体" w:eastAsia="黑体" w:hAnsi="黑体" w:cs="Times New Roman"/>
          <w:sz w:val="32"/>
        </w:rPr>
        <w:t>1</w:t>
      </w:r>
      <w:r w:rsidR="001C18C9">
        <w:rPr>
          <w:rFonts w:ascii="黑体" w:eastAsia="黑体" w:hAnsi="黑体" w:cs="Times New Roman" w:hint="eastAsia"/>
          <w:sz w:val="32"/>
        </w:rPr>
        <w:t>1</w:t>
      </w:r>
      <w:r w:rsidRPr="00F50FB1">
        <w:rPr>
          <w:rFonts w:ascii="黑体" w:eastAsia="黑体" w:hAnsi="黑体" w:cs="Times New Roman" w:hint="eastAsia"/>
          <w:sz w:val="32"/>
        </w:rPr>
        <w:t>日</w:t>
      </w:r>
    </w:p>
    <w:p w:rsidR="00DA745D" w:rsidRDefault="00F50FB1">
      <w:pPr>
        <w:widowControl/>
        <w:jc w:val="left"/>
        <w:rPr>
          <w:rFonts w:ascii="楷体" w:eastAsia="楷体" w:hAnsi="楷体" w:cs="Times New Roman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6236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5D" w:rsidRDefault="00DA745D" w:rsidP="00E61E92">
          <w:pPr>
            <w:pStyle w:val="TOC"/>
            <w:spacing w:afterLines="50" w:after="156" w:line="360" w:lineRule="auto"/>
            <w:jc w:val="center"/>
          </w:pPr>
          <w:r w:rsidRPr="00E61E92">
            <w:rPr>
              <w:b/>
              <w:color w:val="auto"/>
              <w:sz w:val="36"/>
              <w:lang w:val="zh-CN"/>
            </w:rPr>
            <w:t>目</w:t>
          </w:r>
          <w:r w:rsidRPr="00E61E92">
            <w:rPr>
              <w:rFonts w:hint="eastAsia"/>
              <w:b/>
              <w:color w:val="auto"/>
              <w:sz w:val="36"/>
              <w:lang w:val="zh-CN"/>
            </w:rPr>
            <w:t xml:space="preserve"> </w:t>
          </w:r>
          <w:r w:rsidRPr="00E61E92">
            <w:rPr>
              <w:b/>
              <w:color w:val="auto"/>
              <w:sz w:val="36"/>
              <w:lang w:val="zh-CN"/>
            </w:rPr>
            <w:t>录</w:t>
          </w:r>
        </w:p>
        <w:p w:rsidR="00DA745D" w:rsidRPr="00DA745D" w:rsidRDefault="00DA745D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r w:rsidRPr="00DA745D">
            <w:rPr>
              <w:sz w:val="24"/>
            </w:rPr>
            <w:fldChar w:fldCharType="begin"/>
          </w:r>
          <w:r w:rsidRPr="00DA745D">
            <w:rPr>
              <w:sz w:val="24"/>
            </w:rPr>
            <w:instrText xml:space="preserve"> TOC \o "1-3" \h \z \u </w:instrText>
          </w:r>
          <w:r w:rsidRPr="00DA745D">
            <w:rPr>
              <w:sz w:val="24"/>
            </w:rPr>
            <w:fldChar w:fldCharType="separate"/>
          </w:r>
          <w:hyperlink w:anchor="_Toc516496405" w:history="1">
            <w:r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一、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大作业选题与分工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_Toc516496405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6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1.1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大作业选题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_Toc516496406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7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1.2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大作业小组成员分工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_Toc516496407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8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二、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文献调研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_Toc516496408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9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Newmark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方法背景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_Toc516496409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0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调研改进的</w:t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Newmark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方法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_Toc516496410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1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2.3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参考文献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_Toc516496411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12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2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三、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程序的三维实体单元扩展与结果后处理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_Toc516496412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3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3.1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扩展的</w:t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程序框架介绍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_Toc516496413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4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3.2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扩展程序详细说明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_Toc516496414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16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31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5" w:history="1"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3.1.1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三维一阶实体单元（</w:t>
            </w:r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C3D8</w:t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）功能扩展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_Toc516496415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16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31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6" w:history="1"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3.1.2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三维二阶实体单元（</w:t>
            </w:r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C3D20</w:t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）功能扩展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_Toc516496416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20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2302B7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7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四、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程序时间积分功能扩展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_Toc516496417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27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Default="00DA745D" w:rsidP="00DA745D">
          <w:pPr>
            <w:spacing w:line="360" w:lineRule="auto"/>
          </w:pPr>
          <w:r w:rsidRPr="00DA745D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F50FB1" w:rsidRDefault="00DA745D">
      <w:pPr>
        <w:widowControl/>
        <w:jc w:val="left"/>
        <w:rPr>
          <w:rFonts w:ascii="楷体" w:eastAsia="楷体" w:hAnsi="楷体" w:cs="Times New Roman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p w:rsidR="00143709" w:rsidRPr="00D225A8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0" w:name="_Toc516496405"/>
      <w:r w:rsidRPr="00D225A8">
        <w:rPr>
          <w:rFonts w:ascii="楷体" w:eastAsia="楷体" w:hAnsi="楷体" w:cs="Times New Roman"/>
          <w:sz w:val="32"/>
        </w:rPr>
        <w:lastRenderedPageBreak/>
        <w:t>大作业选题与分工</w:t>
      </w:r>
      <w:bookmarkEnd w:id="0"/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1" w:name="_Toc516496406"/>
      <w:r w:rsidRPr="00D225A8">
        <w:rPr>
          <w:rFonts w:ascii="黑体" w:eastAsia="黑体" w:hAnsi="黑体" w:hint="eastAsia"/>
          <w:b w:val="0"/>
          <w:sz w:val="28"/>
        </w:rPr>
        <w:t>大作业选题</w:t>
      </w:r>
      <w:bookmarkEnd w:id="1"/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文献调研模块：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：调研</w:t>
      </w:r>
      <w:r w:rsidRPr="00AF1A23">
        <w:rPr>
          <w:rFonts w:ascii="Times New Roman" w:hAnsi="Times New Roman" w:cs="Times New Roman"/>
          <w:b/>
          <w:color w:val="7030A0"/>
          <w:sz w:val="24"/>
        </w:rPr>
        <w:t>Newmark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法或广义</w:t>
      </w:r>
      <w:r w:rsidRPr="00AF1A23">
        <w:rPr>
          <w:rFonts w:ascii="Times New Roman" w:hAnsi="Times New Roman" w:cs="Times New Roman"/>
          <w:b/>
          <w:color w:val="7030A0"/>
          <w:sz w:val="24"/>
        </w:rPr>
        <w:t>alpha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法的改进方案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>李金优</w:t>
      </w:r>
      <w:r w:rsidR="00AF1A23">
        <w:rPr>
          <w:rFonts w:ascii="Times New Roman" w:hAnsi="Times New Roman" w:cs="Times New Roman"/>
          <w:b/>
          <w:color w:val="7030A0"/>
          <w:sz w:val="24"/>
        </w:rPr>
        <w:t>、吴开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：调研子空间迭代法或</w:t>
      </w:r>
      <w:r w:rsidRPr="0083281B">
        <w:rPr>
          <w:rFonts w:ascii="Times New Roman" w:hAnsi="Times New Roman" w:cs="Times New Roman"/>
          <w:sz w:val="24"/>
        </w:rPr>
        <w:t>Lanczos</w:t>
      </w:r>
      <w:r w:rsidRPr="0083281B">
        <w:rPr>
          <w:rFonts w:ascii="Times New Roman" w:hAnsi="Times New Roman" w:cs="Times New Roman"/>
          <w:sz w:val="24"/>
        </w:rPr>
        <w:t>法的改进方案</w:t>
      </w:r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编程模块：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：增加一种高阶三维实体单元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商业软件中已实现的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：增加一种壳单元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商业软件中已实现的</w:t>
      </w:r>
      <w:r w:rsidRPr="0083281B">
        <w:rPr>
          <w:rFonts w:ascii="Times New Roman" w:hAnsi="Times New Roman" w:cs="Times New Roman"/>
          <w:sz w:val="24"/>
        </w:rPr>
        <w:t>)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3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：增加时间积分的功能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采用调研所得方法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（初东阳）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4</w:t>
      </w:r>
      <w:r w:rsidRPr="0083281B">
        <w:rPr>
          <w:rFonts w:ascii="Times New Roman" w:hAnsi="Times New Roman" w:cs="Times New Roman"/>
          <w:sz w:val="24"/>
        </w:rPr>
        <w:t>：增加特征值求解的功能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采用调研所得方法</w:t>
      </w:r>
      <w:r w:rsidRPr="0083281B">
        <w:rPr>
          <w:rFonts w:ascii="Times New Roman" w:hAnsi="Times New Roman" w:cs="Times New Roman"/>
          <w:sz w:val="24"/>
        </w:rPr>
        <w:t>)</w:t>
      </w:r>
    </w:p>
    <w:p w:rsidR="00143709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5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：结果输出成后处理软件可以读取的形式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、初东阳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实际冲击问题有限元软件分析模块</w:t>
      </w:r>
    </w:p>
    <w:p w:rsidR="0083281B" w:rsidRPr="0083281B" w:rsidRDefault="0083281B" w:rsidP="000B7014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1</w:t>
      </w:r>
      <w:r w:rsidRPr="0083281B">
        <w:rPr>
          <w:rFonts w:ascii="Times New Roman" w:hAnsi="Times New Roman" w:cs="Times New Roman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sz w:val="24"/>
        </w:rPr>
        <w:t>选用合适的本构模型和参数（可查找文献）</w:t>
      </w:r>
      <w:r w:rsidR="000B7014">
        <w:rPr>
          <w:rFonts w:ascii="Times New Roman" w:hAnsi="Times New Roman" w:cs="Times New Roman" w:hint="eastAsia"/>
          <w:sz w:val="24"/>
        </w:rPr>
        <w:t>，</w:t>
      </w:r>
      <w:r w:rsidR="000B7014" w:rsidRPr="000B7014">
        <w:rPr>
          <w:rFonts w:ascii="Times New Roman" w:hAnsi="Times New Roman" w:cs="Times New Roman" w:hint="eastAsia"/>
          <w:sz w:val="24"/>
        </w:rPr>
        <w:t>模拟子弹穿透苹果的过程，</w:t>
      </w:r>
      <w:r w:rsidR="000B7014" w:rsidRPr="000B7014">
        <w:rPr>
          <w:rFonts w:ascii="Times New Roman" w:hAnsi="Times New Roman" w:cs="Times New Roman" w:hint="eastAsia"/>
          <w:sz w:val="24"/>
        </w:rPr>
        <w:t xml:space="preserve"> </w:t>
      </w:r>
      <w:r w:rsidR="000B7014" w:rsidRPr="000B7014">
        <w:rPr>
          <w:rFonts w:ascii="Times New Roman" w:hAnsi="Times New Roman" w:cs="Times New Roman" w:hint="eastAsia"/>
          <w:sz w:val="24"/>
        </w:rPr>
        <w:t>确认结果的正确性，与实际结果图片对比，分析子弹速度的影响</w:t>
      </w:r>
      <w:r>
        <w:rPr>
          <w:rFonts w:ascii="Times New Roman" w:hAnsi="Times New Roman" w:cs="Times New Roman" w:hint="eastAsia"/>
          <w:sz w:val="24"/>
        </w:rPr>
        <w:t>；</w:t>
      </w:r>
    </w:p>
    <w:p w:rsidR="0083281B" w:rsidRPr="00AF1A23" w:rsidRDefault="0083281B" w:rsidP="000B7014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2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b/>
          <w:color w:val="7030A0"/>
          <w:sz w:val="24"/>
        </w:rPr>
        <w:t>查找手机结构资料，建立简化模型并详细讨论假设的合理性，进而模拟手机跌落过程，分析结果的合理性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（吴开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、李金优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2" w:name="_Toc516496407"/>
      <w:r w:rsidRPr="00D225A8">
        <w:rPr>
          <w:rFonts w:ascii="黑体" w:eastAsia="黑体" w:hAnsi="黑体" w:hint="eastAsia"/>
          <w:b w:val="0"/>
          <w:sz w:val="28"/>
        </w:rPr>
        <w:t>大作业小组</w:t>
      </w:r>
      <w:r w:rsidR="00F50FB1">
        <w:rPr>
          <w:rFonts w:ascii="黑体" w:eastAsia="黑体" w:hAnsi="黑体" w:hint="eastAsia"/>
          <w:b w:val="0"/>
          <w:sz w:val="28"/>
        </w:rPr>
        <w:t>成员</w:t>
      </w:r>
      <w:r w:rsidRPr="00D225A8">
        <w:rPr>
          <w:rFonts w:ascii="黑体" w:eastAsia="黑体" w:hAnsi="黑体"/>
          <w:b w:val="0"/>
          <w:sz w:val="28"/>
        </w:rPr>
        <w:t>分工</w:t>
      </w:r>
      <w:bookmarkEnd w:id="2"/>
    </w:p>
    <w:p w:rsidR="00BC3A4B" w:rsidRDefault="00BC3A4B" w:rsidP="00BC3A4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86373D">
        <w:rPr>
          <w:rFonts w:ascii="宋体" w:eastAsia="宋体" w:hAnsi="宋体" w:hint="eastAsia"/>
          <w:sz w:val="24"/>
          <w:szCs w:val="24"/>
        </w:rPr>
        <w:t>小组</w:t>
      </w:r>
      <w:r w:rsidR="0086373D">
        <w:rPr>
          <w:rFonts w:ascii="宋体" w:eastAsia="宋体" w:hAnsi="宋体"/>
          <w:sz w:val="24"/>
          <w:szCs w:val="24"/>
        </w:rPr>
        <w:t>成员</w:t>
      </w:r>
      <w:r w:rsidR="0086373D">
        <w:rPr>
          <w:rFonts w:ascii="宋体" w:eastAsia="宋体" w:hAnsi="宋体" w:hint="eastAsia"/>
          <w:sz w:val="24"/>
          <w:szCs w:val="24"/>
        </w:rPr>
        <w:t>协商</w:t>
      </w:r>
      <w:r>
        <w:rPr>
          <w:rFonts w:ascii="宋体" w:eastAsia="宋体" w:hAnsi="宋体" w:hint="eastAsia"/>
          <w:sz w:val="24"/>
          <w:szCs w:val="24"/>
        </w:rPr>
        <w:t>讨论</w:t>
      </w:r>
      <w:r w:rsidR="0086373D">
        <w:rPr>
          <w:rFonts w:ascii="宋体" w:eastAsia="宋体" w:hAnsi="宋体" w:hint="eastAsia"/>
          <w:sz w:val="24"/>
          <w:szCs w:val="24"/>
        </w:rPr>
        <w:t>，确定</w:t>
      </w:r>
      <w:r w:rsidR="0086373D">
        <w:rPr>
          <w:rFonts w:ascii="宋体" w:eastAsia="宋体" w:hAnsi="宋体"/>
          <w:sz w:val="24"/>
          <w:szCs w:val="24"/>
        </w:rPr>
        <w:t>了本次大作业的选题</w:t>
      </w:r>
      <w:r w:rsidR="0086373D">
        <w:rPr>
          <w:rFonts w:ascii="宋体" w:eastAsia="宋体" w:hAnsi="宋体" w:hint="eastAsia"/>
          <w:sz w:val="24"/>
          <w:szCs w:val="24"/>
        </w:rPr>
        <w:t>内容</w:t>
      </w:r>
      <w:r w:rsidR="0086373D">
        <w:rPr>
          <w:rFonts w:ascii="宋体" w:eastAsia="宋体" w:hAnsi="宋体"/>
          <w:sz w:val="24"/>
          <w:szCs w:val="24"/>
        </w:rPr>
        <w:t>（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见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1.1</w:t>
      </w:r>
      <w:r w:rsidR="0086373D">
        <w:rPr>
          <w:rFonts w:ascii="宋体" w:eastAsia="宋体" w:hAnsi="宋体" w:hint="eastAsia"/>
          <w:sz w:val="24"/>
          <w:szCs w:val="24"/>
        </w:rPr>
        <w:t>节</w:t>
      </w:r>
      <w:r w:rsidR="0086373D" w:rsidRPr="0086373D">
        <w:rPr>
          <w:rFonts w:ascii="宋体" w:eastAsia="宋体" w:hAnsi="宋体" w:hint="eastAsia"/>
          <w:b/>
          <w:color w:val="7030A0"/>
          <w:sz w:val="24"/>
          <w:szCs w:val="24"/>
        </w:rPr>
        <w:t>紫色</w:t>
      </w:r>
      <w:r>
        <w:rPr>
          <w:rFonts w:ascii="宋体" w:eastAsia="宋体" w:hAnsi="宋体" w:hint="eastAsia"/>
          <w:b/>
          <w:color w:val="7030A0"/>
          <w:sz w:val="24"/>
          <w:szCs w:val="24"/>
        </w:rPr>
        <w:t>部分</w:t>
      </w:r>
      <w:r w:rsidR="0086373D"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 w:rsidR="00F50FB1" w:rsidRPr="00F50FB1">
        <w:rPr>
          <w:rFonts w:ascii="宋体" w:eastAsia="宋体" w:hAnsi="宋体" w:hint="eastAsia"/>
          <w:sz w:val="24"/>
          <w:szCs w:val="24"/>
        </w:rPr>
        <w:t>具体分工如下：</w:t>
      </w:r>
    </w:p>
    <w:p w:rsidR="00BC3A4B" w:rsidRPr="005A15FB" w:rsidRDefault="00BC3A4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="00841B9B" w:rsidRPr="005A15FB">
        <w:rPr>
          <w:rFonts w:ascii="宋体" w:eastAsia="宋体" w:hAnsi="宋体"/>
          <w:sz w:val="24"/>
          <w:szCs w:val="24"/>
        </w:rPr>
        <w:t>调研</w:t>
      </w:r>
      <w:r w:rsidRPr="005A15FB">
        <w:rPr>
          <w:rFonts w:ascii="宋体" w:eastAsia="宋体" w:hAnsi="宋体" w:hint="eastAsia"/>
          <w:sz w:val="24"/>
          <w:szCs w:val="24"/>
        </w:rPr>
        <w:t>Newmark法的</w:t>
      </w:r>
      <w:r w:rsidRPr="005A15FB">
        <w:rPr>
          <w:rFonts w:ascii="宋体" w:eastAsia="宋体" w:hAnsi="宋体"/>
          <w:sz w:val="24"/>
          <w:szCs w:val="24"/>
        </w:rPr>
        <w:t>改进方案，吴开</w:t>
      </w:r>
      <w:r w:rsidRPr="005A15FB">
        <w:rPr>
          <w:rFonts w:ascii="宋体" w:eastAsia="宋体" w:hAnsi="宋体" w:hint="eastAsia"/>
          <w:sz w:val="24"/>
          <w:szCs w:val="24"/>
        </w:rPr>
        <w:t>参与</w:t>
      </w:r>
      <w:r w:rsidRPr="005A15FB">
        <w:rPr>
          <w:rFonts w:ascii="宋体" w:eastAsia="宋体" w:hAnsi="宋体"/>
          <w:sz w:val="24"/>
          <w:szCs w:val="24"/>
        </w:rPr>
        <w:t>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</w:t>
      </w:r>
      <w:r w:rsidRPr="005A15FB">
        <w:rPr>
          <w:rFonts w:ascii="宋体" w:eastAsia="宋体" w:hAnsi="宋体"/>
          <w:sz w:val="24"/>
          <w:szCs w:val="24"/>
        </w:rPr>
        <w:t>李金优负责完成；</w:t>
      </w:r>
    </w:p>
    <w:p w:rsidR="00BC3A4B" w:rsidRPr="005A15FB" w:rsidRDefault="00BC3A4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初东阳</w:t>
      </w:r>
      <w:r w:rsidRPr="005A15FB">
        <w:rPr>
          <w:rFonts w:ascii="宋体" w:eastAsia="宋体" w:hAnsi="宋体"/>
          <w:sz w:val="24"/>
          <w:szCs w:val="24"/>
        </w:rPr>
        <w:t>负责</w:t>
      </w:r>
      <w:r w:rsidR="00841B9B" w:rsidRPr="005A15FB">
        <w:rPr>
          <w:rFonts w:ascii="宋体" w:eastAsia="宋体" w:hAnsi="宋体" w:hint="eastAsia"/>
          <w:sz w:val="24"/>
          <w:szCs w:val="24"/>
        </w:rPr>
        <w:t>增加</w:t>
      </w:r>
      <w:r w:rsidRPr="005A15FB">
        <w:rPr>
          <w:rFonts w:ascii="宋体" w:eastAsia="宋体" w:hAnsi="宋体" w:hint="eastAsia"/>
          <w:sz w:val="24"/>
          <w:szCs w:val="24"/>
        </w:rPr>
        <w:t>STAP</w:t>
      </w:r>
      <w:r w:rsidRPr="005A15FB">
        <w:rPr>
          <w:rFonts w:ascii="宋体" w:eastAsia="宋体" w:hAnsi="宋体"/>
          <w:sz w:val="24"/>
          <w:szCs w:val="24"/>
        </w:rPr>
        <w:t>90程序</w:t>
      </w:r>
      <w:r w:rsidR="00841B9B" w:rsidRPr="005A15FB">
        <w:rPr>
          <w:rFonts w:ascii="宋体" w:eastAsia="宋体" w:hAnsi="宋体" w:hint="eastAsia"/>
          <w:sz w:val="24"/>
          <w:szCs w:val="24"/>
        </w:rPr>
        <w:t>的时间积分</w:t>
      </w:r>
      <w:r w:rsidRPr="005A15FB">
        <w:rPr>
          <w:rFonts w:ascii="宋体" w:eastAsia="宋体" w:hAnsi="宋体" w:hint="eastAsia"/>
          <w:sz w:val="24"/>
          <w:szCs w:val="24"/>
        </w:rPr>
        <w:t>功能</w:t>
      </w:r>
      <w:r w:rsidR="00841B9B" w:rsidRPr="005A15FB">
        <w:rPr>
          <w:rFonts w:ascii="宋体" w:eastAsia="宋体" w:hAnsi="宋体" w:hint="eastAsia"/>
          <w:sz w:val="24"/>
          <w:szCs w:val="24"/>
        </w:rPr>
        <w:t>，</w:t>
      </w:r>
      <w:r w:rsidR="00841B9B" w:rsidRPr="005A15FB">
        <w:rPr>
          <w:rFonts w:ascii="宋体" w:eastAsia="宋体" w:hAnsi="宋体"/>
          <w:sz w:val="24"/>
          <w:szCs w:val="24"/>
        </w:rPr>
        <w:t>按要求输出</w:t>
      </w:r>
      <w:r w:rsidR="00841B9B" w:rsidRPr="005A15FB">
        <w:rPr>
          <w:rFonts w:ascii="宋体" w:eastAsia="宋体" w:hAnsi="宋体" w:hint="eastAsia"/>
          <w:sz w:val="24"/>
          <w:szCs w:val="24"/>
        </w:rPr>
        <w:t>后处理</w:t>
      </w:r>
      <w:r w:rsidR="00841B9B" w:rsidRPr="005A15FB">
        <w:rPr>
          <w:rFonts w:ascii="宋体" w:eastAsia="宋体" w:hAnsi="宋体"/>
          <w:sz w:val="24"/>
          <w:szCs w:val="24"/>
        </w:rPr>
        <w:t>软件可以读取的结果，完成相应</w:t>
      </w:r>
      <w:r w:rsidR="00841B9B" w:rsidRPr="005A15FB">
        <w:rPr>
          <w:rFonts w:ascii="宋体" w:eastAsia="宋体" w:hAnsi="宋体" w:hint="eastAsia"/>
          <w:sz w:val="24"/>
          <w:szCs w:val="24"/>
        </w:rPr>
        <w:t>部分</w:t>
      </w:r>
      <w:r w:rsidR="00841B9B" w:rsidRPr="005A15FB">
        <w:rPr>
          <w:rFonts w:ascii="宋体" w:eastAsia="宋体" w:hAnsi="宋体"/>
          <w:sz w:val="24"/>
          <w:szCs w:val="24"/>
        </w:rPr>
        <w:t>报告；</w:t>
      </w:r>
    </w:p>
    <w:p w:rsidR="00841B9B" w:rsidRPr="005A15FB" w:rsidRDefault="00841B9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吴开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Pr="005A15FB">
        <w:rPr>
          <w:rFonts w:ascii="宋体" w:eastAsia="宋体" w:hAnsi="宋体" w:hint="eastAsia"/>
          <w:sz w:val="24"/>
          <w:szCs w:val="24"/>
        </w:rPr>
        <w:t>手机</w:t>
      </w:r>
      <w:r w:rsidRPr="005A15FB">
        <w:rPr>
          <w:rFonts w:ascii="宋体" w:eastAsia="宋体" w:hAnsi="宋体"/>
          <w:sz w:val="24"/>
          <w:szCs w:val="24"/>
        </w:rPr>
        <w:t>跌落问题的有限元</w:t>
      </w:r>
      <w:r w:rsidRPr="005A15FB">
        <w:rPr>
          <w:rFonts w:ascii="宋体" w:eastAsia="宋体" w:hAnsi="宋体" w:hint="eastAsia"/>
          <w:sz w:val="24"/>
          <w:szCs w:val="24"/>
        </w:rPr>
        <w:t>模拟</w:t>
      </w:r>
      <w:r w:rsidRPr="005A15FB">
        <w:rPr>
          <w:rFonts w:ascii="宋体" w:eastAsia="宋体" w:hAnsi="宋体"/>
          <w:sz w:val="24"/>
          <w:szCs w:val="24"/>
        </w:rPr>
        <w:t>，</w:t>
      </w: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协助查阅一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由吴开</w:t>
      </w:r>
      <w:r w:rsidRPr="005A15FB">
        <w:rPr>
          <w:rFonts w:ascii="宋体" w:eastAsia="宋体" w:hAnsi="宋体"/>
          <w:sz w:val="24"/>
          <w:szCs w:val="24"/>
        </w:rPr>
        <w:t>负责完成；</w:t>
      </w:r>
    </w:p>
    <w:p w:rsidR="00841B9B" w:rsidRPr="005A15FB" w:rsidRDefault="00841B9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彭恒</w:t>
      </w:r>
      <w:r w:rsidRPr="005A15FB">
        <w:rPr>
          <w:rFonts w:ascii="宋体" w:eastAsia="宋体" w:hAnsi="宋体"/>
          <w:sz w:val="24"/>
          <w:szCs w:val="24"/>
        </w:rPr>
        <w:t>负责增加STAP90</w:t>
      </w:r>
      <w:r w:rsidRPr="005A15FB">
        <w:rPr>
          <w:rFonts w:ascii="宋体" w:eastAsia="宋体" w:hAnsi="宋体" w:hint="eastAsia"/>
          <w:sz w:val="24"/>
          <w:szCs w:val="24"/>
        </w:rPr>
        <w:t>程序</w:t>
      </w:r>
      <w:r w:rsidRPr="005A15FB">
        <w:rPr>
          <w:rFonts w:ascii="宋体" w:eastAsia="宋体" w:hAnsi="宋体"/>
          <w:sz w:val="24"/>
          <w:szCs w:val="24"/>
        </w:rPr>
        <w:t>的</w:t>
      </w:r>
      <w:r w:rsidRPr="005A15FB">
        <w:rPr>
          <w:rFonts w:ascii="宋体" w:eastAsia="宋体" w:hAnsi="宋体" w:hint="eastAsia"/>
          <w:sz w:val="24"/>
          <w:szCs w:val="24"/>
        </w:rPr>
        <w:t>高阶三维</w:t>
      </w:r>
      <w:r w:rsidRPr="005A15FB">
        <w:rPr>
          <w:rFonts w:ascii="宋体" w:eastAsia="宋体" w:hAnsi="宋体"/>
          <w:sz w:val="24"/>
          <w:szCs w:val="24"/>
        </w:rPr>
        <w:t>实体单元</w:t>
      </w:r>
      <w:r w:rsidRPr="005A15FB">
        <w:rPr>
          <w:rFonts w:ascii="宋体" w:eastAsia="宋体" w:hAnsi="宋体" w:hint="eastAsia"/>
          <w:sz w:val="24"/>
          <w:szCs w:val="24"/>
        </w:rPr>
        <w:t>计算功能，</w:t>
      </w:r>
      <w:r w:rsidRPr="005A15FB">
        <w:rPr>
          <w:rFonts w:ascii="宋体" w:eastAsia="宋体" w:hAnsi="宋体"/>
          <w:sz w:val="24"/>
          <w:szCs w:val="24"/>
        </w:rPr>
        <w:t>按要求输出后处理软件可以读取的结果，完成</w:t>
      </w:r>
      <w:r w:rsidRPr="005A15FB">
        <w:rPr>
          <w:rFonts w:ascii="宋体" w:eastAsia="宋体" w:hAnsi="宋体" w:hint="eastAsia"/>
          <w:sz w:val="24"/>
          <w:szCs w:val="24"/>
        </w:rPr>
        <w:t>相应</w:t>
      </w:r>
      <w:r w:rsidRPr="005A15FB">
        <w:rPr>
          <w:rFonts w:ascii="宋体" w:eastAsia="宋体" w:hAnsi="宋体"/>
          <w:sz w:val="24"/>
          <w:szCs w:val="24"/>
        </w:rPr>
        <w:t>部分报告，</w:t>
      </w:r>
      <w:r w:rsidRPr="005A15FB">
        <w:rPr>
          <w:rFonts w:ascii="宋体" w:eastAsia="宋体" w:hAnsi="宋体" w:hint="eastAsia"/>
          <w:sz w:val="24"/>
          <w:szCs w:val="24"/>
        </w:rPr>
        <w:t>并</w:t>
      </w:r>
      <w:r w:rsidRPr="005A15FB">
        <w:rPr>
          <w:rFonts w:ascii="宋体" w:eastAsia="宋体" w:hAnsi="宋体"/>
          <w:sz w:val="24"/>
          <w:szCs w:val="24"/>
        </w:rPr>
        <w:t>最终汇总</w:t>
      </w:r>
      <w:r w:rsidRPr="005A15FB">
        <w:rPr>
          <w:rFonts w:ascii="宋体" w:eastAsia="宋体" w:hAnsi="宋体" w:hint="eastAsia"/>
          <w:sz w:val="24"/>
          <w:szCs w:val="24"/>
        </w:rPr>
        <w:t>报告</w:t>
      </w:r>
      <w:r w:rsidRPr="005A15FB">
        <w:rPr>
          <w:rFonts w:ascii="宋体" w:eastAsia="宋体" w:hAnsi="宋体"/>
          <w:sz w:val="24"/>
          <w:szCs w:val="24"/>
        </w:rPr>
        <w:t>。</w:t>
      </w:r>
    </w:p>
    <w:p w:rsidR="00143709" w:rsidRPr="0086373D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3" w:name="_Toc516496408"/>
      <w:r w:rsidRPr="0086373D">
        <w:rPr>
          <w:rFonts w:ascii="楷体" w:eastAsia="楷体" w:hAnsi="楷体" w:cs="Times New Roman" w:hint="eastAsia"/>
          <w:sz w:val="32"/>
        </w:rPr>
        <w:lastRenderedPageBreak/>
        <w:t>文献</w:t>
      </w:r>
      <w:r w:rsidRPr="0086373D">
        <w:rPr>
          <w:rFonts w:ascii="楷体" w:eastAsia="楷体" w:hAnsi="楷体" w:cs="Times New Roman"/>
          <w:sz w:val="32"/>
        </w:rPr>
        <w:t>调研</w:t>
      </w:r>
      <w:bookmarkEnd w:id="3"/>
    </w:p>
    <w:p w:rsidR="00143709" w:rsidRPr="00A71093" w:rsidRDefault="00143709" w:rsidP="00BC3A4B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4" w:name="_Toc516496409"/>
      <w:r w:rsidRPr="00A71093">
        <w:rPr>
          <w:rFonts w:ascii="黑体" w:eastAsia="黑体" w:hAnsi="黑体" w:hint="eastAsia"/>
          <w:b w:val="0"/>
          <w:sz w:val="28"/>
        </w:rPr>
        <w:t>N</w:t>
      </w:r>
      <w:r w:rsidRPr="00A71093">
        <w:rPr>
          <w:rFonts w:ascii="黑体" w:eastAsia="黑体" w:hAnsi="黑体"/>
          <w:b w:val="0"/>
          <w:sz w:val="28"/>
        </w:rPr>
        <w:t>ewmark</w:t>
      </w:r>
      <w:r w:rsidRPr="00A71093">
        <w:rPr>
          <w:rFonts w:ascii="黑体" w:eastAsia="黑体" w:hAnsi="黑体" w:hint="eastAsia"/>
          <w:b w:val="0"/>
          <w:sz w:val="28"/>
        </w:rPr>
        <w:t>方法</w:t>
      </w:r>
      <w:r w:rsidRPr="00A71093">
        <w:rPr>
          <w:rFonts w:ascii="黑体" w:eastAsia="黑体" w:hAnsi="黑体"/>
          <w:b w:val="0"/>
          <w:sz w:val="28"/>
        </w:rPr>
        <w:t>背景</w:t>
      </w:r>
      <w:bookmarkEnd w:id="4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对于运动方程</w:t>
      </w:r>
      <w:r w:rsidRPr="007F7AEF">
        <w:rPr>
          <w:rFonts w:ascii="Times New Roman" w:hAnsi="Times New Roman" w:cs="Times New Roman"/>
          <w:position w:val="-10"/>
        </w:rPr>
        <w:object w:dxaOrig="27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8pt;height:15pt" o:ole="">
            <v:imagedata r:id="rId8" o:title=""/>
          </v:shape>
          <o:OLEObject Type="Embed" ProgID="Equation.DSMT4" ShapeID="_x0000_i1025" DrawAspect="Content" ObjectID="_1712928975" r:id="rId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二阶常微分方程组，用在有限元动力分析中，由于矩阵阶数较高，方法可分为直接积分法与阵型叠加法。直接积分法的两个基本概念为：将在求解域</w:t>
      </w:r>
      <w:r w:rsidRPr="007F7AEF">
        <w:rPr>
          <w:rFonts w:ascii="Times New Roman" w:hAnsi="Times New Roman" w:cs="Times New Roman"/>
          <w:position w:val="-6"/>
        </w:rPr>
        <w:object w:dxaOrig="880" w:dyaOrig="279">
          <v:shape id="_x0000_i1026" type="#_x0000_t75" style="width:45pt;height:15pt" o:ole="">
            <v:imagedata r:id="rId10" o:title=""/>
          </v:shape>
          <o:OLEObject Type="Embed" ProgID="Equation.DSMT4" ShapeID="_x0000_i1026" DrawAspect="Content" ObjectID="_1712928976" r:id="rId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内任何时刻</w:t>
      </w:r>
      <w:r w:rsidRPr="007F7AEF">
        <w:rPr>
          <w:rFonts w:ascii="Times New Roman" w:hAnsi="Times New Roman" w:cs="Times New Roman"/>
          <w:position w:val="-6"/>
        </w:rPr>
        <w:object w:dxaOrig="139" w:dyaOrig="240">
          <v:shape id="_x0000_i1027" type="#_x0000_t75" style="width:7.2pt;height:12pt" o:ole="">
            <v:imagedata r:id="rId12" o:title=""/>
          </v:shape>
          <o:OLEObject Type="Embed" ProgID="Equation.DSMT4" ShapeID="_x0000_i1027" DrawAspect="Content" ObjectID="_1712928977" r:id="rId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都应满足运动方程的要求，代之以仅在一定条件下近似地满足运动方程；在一定数目的</w:t>
      </w:r>
      <w:r w:rsidRPr="007F7AEF">
        <w:rPr>
          <w:rFonts w:ascii="Times New Roman" w:hAnsi="Times New Roman" w:cs="Times New Roman"/>
          <w:position w:val="-6"/>
        </w:rPr>
        <w:object w:dxaOrig="300" w:dyaOrig="279">
          <v:shape id="_x0000_i1028" type="#_x0000_t75" style="width:15pt;height:15pt" o:ole="">
            <v:imagedata r:id="rId14" o:title=""/>
          </v:shape>
          <o:OLEObject Type="Embed" ProgID="Equation.DSMT4" ShapeID="_x0000_i1028" DrawAspect="Content" ObjectID="_1712928978" r:id="rId1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区域内，假设位移</w:t>
      </w:r>
      <w:r w:rsidRPr="007F7AEF">
        <w:rPr>
          <w:rFonts w:ascii="Times New Roman" w:hAnsi="Times New Roman" w:cs="Times New Roman"/>
          <w:position w:val="-6"/>
        </w:rPr>
        <w:object w:dxaOrig="200" w:dyaOrig="220">
          <v:shape id="_x0000_i1029" type="#_x0000_t75" style="width:12pt;height:12pt" o:ole="">
            <v:imagedata r:id="rId16" o:title=""/>
          </v:shape>
          <o:OLEObject Type="Embed" ProgID="Equation.DSMT4" ShapeID="_x0000_i1029" DrawAspect="Content" ObjectID="_1712928979" r:id="rId1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、速度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0" type="#_x0000_t75" style="width:12pt;height:15pt" o:ole="">
            <v:imagedata r:id="rId18" o:title=""/>
          </v:shape>
          <o:OLEObject Type="Embed" ProgID="Equation.DSMT4" ShapeID="_x0000_i1030" DrawAspect="Content" ObjectID="_1712928980" r:id="rId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和加速度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1" type="#_x0000_t75" style="width:12pt;height:15pt" o:ole="">
            <v:imagedata r:id="rId20" o:title=""/>
          </v:shape>
          <o:OLEObject Type="Embed" ProgID="Equation.DSMT4" ShapeID="_x0000_i1031" DrawAspect="Content" ObjectID="_1712928981" r:id="rId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近似函数形式。在直接积分法中，逐步积分法是一种近似地求解方法，由于每一步存在舍入误差，直接积分法存在稳定性问题，评判方法的稳定性可分为条件稳定与无条件稳定。对于一般结构动力学问题，系统的响应主要受低阶阵型控制，高阶阵型的贡献很小，则需要在高频段具有一定的可控的数值阻尼，以有效地滤除虚假的高频阵型对系统响应的影响，同时在低频段的数值阻尼尽可能小，以保证精度</w:t>
      </w:r>
      <w:r w:rsidRPr="007F7AEF">
        <w:rPr>
          <w:rFonts w:ascii="Times New Roman" w:eastAsia="宋体" w:hAnsi="Times New Roman" w:cs="Times New Roman"/>
          <w:sz w:val="24"/>
          <w:szCs w:val="24"/>
        </w:rPr>
        <w:t>[1]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CD5D2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方法是直接积分法的一种，速度与位移关系为：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44"/>
          <w:sz w:val="24"/>
          <w:szCs w:val="24"/>
        </w:rPr>
        <w:object w:dxaOrig="3920" w:dyaOrig="999">
          <v:shape id="_x0000_i1032" type="#_x0000_t75" style="width:196.8pt;height:49.8pt" o:ole="">
            <v:imagedata r:id="rId22" o:title=""/>
          </v:shape>
          <o:OLEObject Type="Embed" ProgID="Equation.DSMT4" ShapeID="_x0000_i1032" DrawAspect="Content" ObjectID="_1712928982" r:id="rId23"/>
        </w:object>
      </w:r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33" type="#_x0000_t75" style="width:12.6pt;height:12pt" o:ole="">
            <v:imagedata r:id="rId24" o:title=""/>
          </v:shape>
          <o:OLEObject Type="Embed" ProgID="Equation.DSMT4" ShapeID="_x0000_i1033" DrawAspect="Content" ObjectID="_1712928983" r:id="rId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>
          <v:shape id="_x0000_i1034" type="#_x0000_t75" style="width:12pt;height:15pt" o:ole="">
            <v:imagedata r:id="rId26" o:title=""/>
          </v:shape>
          <o:OLEObject Type="Embed" ProgID="Equation.DSMT4" ShapeID="_x0000_i1034" DrawAspect="Content" ObjectID="_1712928984" r:id="rId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可取不同值化为各种方法，当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5" type="#_x0000_t75" style="width:30.6pt;height:30pt" o:ole="">
            <v:imagedata r:id="rId28" o:title=""/>
          </v:shape>
          <o:OLEObject Type="Embed" ProgID="Equation.DSMT4" ShapeID="_x0000_i1035" DrawAspect="Content" ObjectID="_1712928985" r:id="rId2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36" type="#_x0000_t75" style="width:30pt;height:30pt" o:ole="">
            <v:imagedata r:id="rId30" o:title=""/>
          </v:shape>
          <o:OLEObject Type="Embed" ProgID="Equation.DSMT4" ShapeID="_x0000_i1036" DrawAspect="Content" ObjectID="_1712928986" r:id="rId3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。在导出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积分格式时，使用的是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00" w:dyaOrig="279">
          <v:shape id="_x0000_i1037" type="#_x0000_t75" style="width:30pt;height:15pt" o:ole="">
            <v:imagedata r:id="rId32" o:title=""/>
          </v:shape>
          <o:OLEObject Type="Embed" ProgID="Equation.DSMT4" ShapeID="_x0000_i1037" DrawAspect="Content" ObjectID="_1712928987" r:id="rId3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时刻的运动方程，因此为隐式方法。当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8" type="#_x0000_t75" style="width:30.6pt;height:30pt" o:ole="">
            <v:imagedata r:id="rId34" o:title=""/>
          </v:shape>
          <o:OLEObject Type="Embed" ProgID="Equation.DSMT4" ShapeID="_x0000_i1038" DrawAspect="Content" ObjectID="_1712928988" r:id="rId3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39" type="#_x0000_t75" style="width:1in;height:30pt" o:ole="">
            <v:imagedata r:id="rId36" o:title=""/>
          </v:shape>
          <o:OLEObject Type="Embed" ProgID="Equation.DSMT4" ShapeID="_x0000_i1039" DrawAspect="Content" ObjectID="_1712928989" r:id="rId3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时为无条件稳定，为一阶精度；当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0" type="#_x0000_t75" style="width:30.6pt;height:30pt" o:ole="">
            <v:imagedata r:id="rId38" o:title=""/>
          </v:shape>
          <o:OLEObject Type="Embed" ProgID="Equation.DSMT4" ShapeID="_x0000_i1040" DrawAspect="Content" ObjectID="_1712928990" r:id="rId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41" type="#_x0000_t75" style="width:30pt;height:30pt" o:ole="">
            <v:imagedata r:id="rId40" o:title=""/>
          </v:shape>
          <o:OLEObject Type="Embed" ProgID="Equation.DSMT4" ShapeID="_x0000_i1041" DrawAspect="Content" ObjectID="_1712928991" r:id="rId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时才具有二阶精度，但此时算法没有人工阻尼。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方法的阻尼由参数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42" type="#_x0000_t75" style="width:12.6pt;height:12.6pt" o:ole="">
            <v:imagedata r:id="rId42" o:title=""/>
          </v:shape>
          <o:OLEObject Type="Embed" ProgID="Equation.DSMT4" ShapeID="_x0000_i1042" DrawAspect="Content" ObjectID="_1712928992" r:id="rId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控制，而不是时间步长，比如当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3" type="#_x0000_t75" style="width:30.6pt;height:30pt" o:ole="">
            <v:imagedata r:id="rId44" o:title=""/>
          </v:shape>
          <o:OLEObject Type="Embed" ProgID="Equation.DSMT4" ShapeID="_x0000_i1043" DrawAspect="Content" ObjectID="_1712928993" r:id="rId4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44" type="#_x0000_t75" style="width:1in;height:30pt" o:ole="">
            <v:imagedata r:id="rId46" o:title=""/>
          </v:shape>
          <o:OLEObject Type="Embed" ProgID="Equation.DSMT4" ShapeID="_x0000_i1044" DrawAspect="Content" ObjectID="_1712928994" r:id="rId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时，阻尼会随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45" type="#_x0000_t75" style="width:12pt;height:12pt" o:ole="">
            <v:imagedata r:id="rId48" o:title=""/>
          </v:shape>
          <o:OLEObject Type="Embed" ProgID="Equation.DSMT4" ShapeID="_x0000_i1045" DrawAspect="Content" ObjectID="_1712928995" r:id="rId4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值增大而增大，且由于低阶模态会被强烈影响，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方法的阻尼性质不如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</w:t>
      </w:r>
      <w:r w:rsidRPr="007F7AEF">
        <w:rPr>
          <w:rFonts w:ascii="Times New Roman" w:eastAsia="宋体" w:hAnsi="Times New Roman" w:cs="Times New Roman"/>
          <w:sz w:val="24"/>
          <w:szCs w:val="24"/>
        </w:rPr>
        <w:t>[2]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CD5D2A" w:rsidRDefault="00143709" w:rsidP="00CD5D2A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5" w:name="_Toc516496410"/>
      <w:r w:rsidRPr="00CD5D2A">
        <w:rPr>
          <w:rFonts w:ascii="黑体" w:eastAsia="黑体" w:hAnsi="黑体" w:hint="eastAsia"/>
          <w:b w:val="0"/>
          <w:sz w:val="28"/>
        </w:rPr>
        <w:t>调研改进</w:t>
      </w:r>
      <w:r w:rsidRPr="00CD5D2A">
        <w:rPr>
          <w:rFonts w:ascii="黑体" w:eastAsia="黑体" w:hAnsi="黑体"/>
          <w:b w:val="0"/>
          <w:sz w:val="28"/>
        </w:rPr>
        <w:t>的</w:t>
      </w:r>
      <w:r w:rsidRPr="00CD5D2A">
        <w:rPr>
          <w:rFonts w:ascii="黑体" w:eastAsia="黑体" w:hAnsi="黑体" w:hint="eastAsia"/>
          <w:b w:val="0"/>
          <w:sz w:val="28"/>
        </w:rPr>
        <w:t>N</w:t>
      </w:r>
      <w:r w:rsidRPr="00CD5D2A">
        <w:rPr>
          <w:rFonts w:ascii="黑体" w:eastAsia="黑体" w:hAnsi="黑体"/>
          <w:b w:val="0"/>
          <w:sz w:val="28"/>
        </w:rPr>
        <w:t>ewmark</w:t>
      </w:r>
      <w:r w:rsidRPr="00CD5D2A">
        <w:rPr>
          <w:rFonts w:ascii="黑体" w:eastAsia="黑体" w:hAnsi="黑体" w:hint="eastAsia"/>
          <w:b w:val="0"/>
          <w:sz w:val="28"/>
        </w:rPr>
        <w:t>方法</w:t>
      </w:r>
      <w:bookmarkEnd w:id="5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方法由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1959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年提出，</w:t>
      </w:r>
      <w:r w:rsidRPr="007F7AEF">
        <w:rPr>
          <w:rFonts w:ascii="Times New Roman" w:eastAsia="宋体" w:hAnsi="Times New Roman" w:cs="Times New Roman"/>
          <w:sz w:val="24"/>
          <w:szCs w:val="24"/>
        </w:rPr>
        <w:t>Hilber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1977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年提出对于线性问题</w: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1340" w:dyaOrig="279">
          <v:shape id="_x0000_i1046" type="#_x0000_t75" style="width:67.2pt;height:15pt" o:ole="">
            <v:imagedata r:id="rId50" o:title=""/>
          </v:shape>
          <o:OLEObject Type="Embed" ProgID="Equation.DSMT4" ShapeID="_x0000_i1046" DrawAspect="Content" ObjectID="_1712928996" r:id="rId5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，给出初始条件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7" type="#_x0000_t75" style="width:42pt;height:15pt" o:ole="">
            <v:imagedata r:id="rId52" o:title=""/>
          </v:shape>
          <o:OLEObject Type="Embed" ProgID="Equation.DSMT4" ShapeID="_x0000_i1047" DrawAspect="Content" ObjectID="_1712928997" r:id="rId5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8" type="#_x0000_t75" style="width:42pt;height:15pt" o:ole="">
            <v:imagedata r:id="rId54" o:title=""/>
          </v:shape>
          <o:OLEObject Type="Embed" ProgID="Equation.DSMT4" ShapeID="_x0000_i1048" DrawAspect="Content" ObjectID="_1712928998" r:id="rId5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39" w:dyaOrig="380">
          <v:shape id="_x0000_i1049" type="#_x0000_t75" style="width:99pt;height:19.2pt" o:ole="">
            <v:imagedata r:id="rId56" o:title=""/>
          </v:shape>
          <o:OLEObject Type="Embed" ProgID="Equation.DSMT4" ShapeID="_x0000_i1049" DrawAspect="Content" ObjectID="_1712928999" r:id="rId5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用一步差分可得到算法：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3879" w:dyaOrig="1359">
          <v:shape id="_x0000_i1050" type="#_x0000_t75" style="width:193.8pt;height:67.2pt" o:ole="">
            <v:imagedata r:id="rId58" o:title=""/>
          </v:shape>
          <o:OLEObject Type="Embed" ProgID="Equation.DSMT4" ShapeID="_x0000_i1050" DrawAspect="Content" ObjectID="_1712929000" r:id="rId59"/>
        </w:object>
      </w:r>
    </w:p>
    <w:p w:rsidR="00CD5D2A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980" w:dyaOrig="320">
          <v:shape id="_x0000_i1051" type="#_x0000_t75" style="width:49.2pt;height:15pt" o:ole="">
            <v:imagedata r:id="rId60" o:title=""/>
          </v:shape>
          <o:OLEObject Type="Embed" ProgID="Equation.DSMT4" ShapeID="_x0000_i1051" DrawAspect="Content" ObjectID="_1712929001" r:id="rId6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是自由变量控制稳定性和数值阻尼。当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20" w:dyaOrig="279">
          <v:shape id="_x0000_i1052" type="#_x0000_t75" style="width:30pt;height:15pt" o:ole="">
            <v:imagedata r:id="rId62" o:title=""/>
          </v:shape>
          <o:OLEObject Type="Embed" ProgID="Equation.DSMT4" ShapeID="_x0000_i1052" DrawAspect="Content" ObjectID="_1712929002" r:id="rId6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时，算法可写成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160" w:dyaOrig="360">
          <v:shape id="_x0000_i1053" type="#_x0000_t75" style="width:57pt;height:19.2pt" o:ole="">
            <v:imagedata r:id="rId64" o:title=""/>
          </v:shape>
          <o:OLEObject Type="Embed" ProgID="Equation.DSMT4" ShapeID="_x0000_i1053" DrawAspect="Content" ObjectID="_1712929003" r:id="rId6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4" type="#_x0000_t75" style="width:12pt;height:12pt" o:ole="">
            <v:imagedata r:id="rId66" o:title=""/>
          </v:shape>
          <o:OLEObject Type="Embed" ProgID="Equation.DSMT4" ShapeID="_x0000_i1054" DrawAspect="Content" ObjectID="_1712929004" r:id="rId6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为放大矩阵，通过分析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5" type="#_x0000_t75" style="width:12pt;height:12pt" o:ole="">
            <v:imagedata r:id="rId66" o:title=""/>
          </v:shape>
          <o:OLEObject Type="Embed" ProgID="Equation.DSMT4" ShapeID="_x0000_i1055" DrawAspect="Content" ObjectID="_1712929005" r:id="rId6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的特征值，当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20" w:dyaOrig="320">
          <v:shape id="_x0000_i1056" type="#_x0000_t75" style="width:72.6pt;height:15pt" o:ole="">
            <v:imagedata r:id="rId69" o:title=""/>
          </v:shape>
          <o:OLEObject Type="Embed" ProgID="Equation.DSMT4" ShapeID="_x0000_i1056" DrawAspect="Content" ObjectID="_1712929006" r:id="rId7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时，可得到当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7" type="#_x0000_t75" style="width:12pt;height:12pt" o:ole="">
            <v:imagedata r:id="rId71" o:title=""/>
          </v:shape>
          <o:OLEObject Type="Embed" ProgID="Equation.DSMT4" ShapeID="_x0000_i1057" DrawAspect="Content" ObjectID="_1712929007" r:id="rId7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取正值时存在阻尼，当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58" type="#_x0000_t75" style="width:30pt;height:30pt" o:ole="">
            <v:imagedata r:id="rId73" o:title=""/>
          </v:shape>
          <o:OLEObject Type="Embed" ProgID="Equation.DSMT4" ShapeID="_x0000_i1058" DrawAspect="Content" ObjectID="_1712929008" r:id="rId7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时可以成功解决弹性激波传播问题。</w:t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当自变量设为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9" type="#_x0000_t75" style="width:12pt;height:12pt" o:ole="">
            <v:imagedata r:id="rId75" o:title=""/>
          </v:shape>
          <o:OLEObject Type="Embed" ProgID="Equation.DSMT4" ShapeID="_x0000_i1059" DrawAspect="Content" ObjectID="_1712929009" r:id="rId7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，相应的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80" w:dyaOrig="360">
          <v:shape id="_x0000_i1060" type="#_x0000_t75" style="width:1in;height:19.2pt" o:ole="">
            <v:imagedata r:id="rId77" o:title=""/>
          </v:shape>
          <o:OLEObject Type="Embed" ProgID="Equation.DSMT4" ShapeID="_x0000_i1060" DrawAspect="Content" ObjectID="_1712929010" r:id="rId7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980" w:dyaOrig="620">
          <v:shape id="_x0000_i1061" type="#_x0000_t75" style="width:49.2pt;height:30pt" o:ole="">
            <v:imagedata r:id="rId79" o:title=""/>
          </v:shape>
          <o:OLEObject Type="Embed" ProgID="Equation.DSMT4" ShapeID="_x0000_i1061" DrawAspect="Content" ObjectID="_1712929011" r:id="rId8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时可得到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140" w:dyaOrig="620">
          <v:shape id="_x0000_i1062" type="#_x0000_t75" style="width:57pt;height:30pt" o:ole="">
            <v:imagedata r:id="rId81" o:title=""/>
          </v:shape>
          <o:OLEObject Type="Embed" ProgID="Equation.DSMT4" ShapeID="_x0000_i1062" DrawAspect="Content" ObjectID="_1712929012" r:id="rId8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时为非条件稳定。从下图的谱半径和阻尼系数可见，改进的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方法，相对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方法，在低频情况阻尼较小更精确，而在高频又有很强阻尼。但是这种方法只讨论了线性问题，且外力为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，没有展开普适的讨论。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EA40C9C" wp14:editId="66848BA5">
            <wp:extent cx="3674853" cy="288441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546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EE2405" wp14:editId="1BE87696">
            <wp:extent cx="3295650" cy="36578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50021" cy="38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线性分析中非条件稳定的方法可以用于非线性分析，但是在大变形和长时间范围响应求解中，在给定的时间步长内可能不能保持稳定。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是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方法的特例（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63" type="#_x0000_t75" style="width:30.6pt;height:30pt" o:ole="">
            <v:imagedata r:id="rId85" o:title=""/>
          </v:shape>
          <o:OLEObject Type="Embed" ProgID="Equation.DSMT4" ShapeID="_x0000_i1063" DrawAspect="Content" ObjectID="_1712929013" r:id="rId8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64" type="#_x0000_t75" style="width:30.6pt;height:30.6pt" o:ole="">
            <v:imagedata r:id="rId30" o:title=""/>
          </v:shape>
          <o:OLEObject Type="Embed" ProgID="Equation.DSMT4" ShapeID="_x0000_i1064" DrawAspect="Content" ObjectID="_1712929014" r:id="rId8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）</w:t>
      </w:r>
      <w:r w:rsidRPr="007F7AEF">
        <w:rPr>
          <w:rFonts w:ascii="Times New Roman" w:eastAsia="宋体" w:hAnsi="Times New Roman" w:cs="Times New Roman"/>
          <w:sz w:val="24"/>
          <w:szCs w:val="24"/>
        </w:rPr>
        <w:t>,</w:t>
      </w:r>
      <w:r w:rsidRPr="007F7AEF">
        <w:rPr>
          <w:rFonts w:ascii="Times New Roman" w:eastAsia="宋体" w:hAnsi="Times New Roman" w:cs="Times New Roman"/>
          <w:sz w:val="24"/>
          <w:szCs w:val="24"/>
        </w:rPr>
        <w:t>为二阶精度。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1985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Bank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和向后欧拉法结合处理一阶系统，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年后，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2005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提出将此方法用于二阶系统，即在线性分析中都无条件稳定的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Wilson-θ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方法结合，将一个单步时间分成两个分步，分别使用这两种方法，提供稳态解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[3]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，来解决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不能工作的情况。相比传统的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和广义</w:t>
      </w:r>
      <w:r w:rsidRPr="007F7AEF">
        <w:rPr>
          <w:rFonts w:ascii="Times New Roman" w:eastAsia="宋体" w:hAnsi="Times New Roman" w:cs="Times New Roman"/>
          <w:sz w:val="24"/>
          <w:szCs w:val="24"/>
        </w:rPr>
        <w:t>α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法，此种方法只选择时间步长，不设置其他参数。第一个分步算法为：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700" w:dyaOrig="1320">
          <v:shape id="_x0000_i1065" type="#_x0000_t75" style="width:136.2pt;height:64.2pt" o:ole="">
            <v:imagedata r:id="rId88" o:title=""/>
          </v:shape>
          <o:OLEObject Type="Embed" ProgID="Equation.DSMT4" ShapeID="_x0000_i1065" DrawAspect="Content" ObjectID="_1712929015" r:id="rId89"/>
        </w:object>
      </w:r>
    </w:p>
    <w:p w:rsidR="00143709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代入到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680" w:dyaOrig="320">
          <v:shape id="_x0000_i1066" type="#_x0000_t75" style="width:33.6pt;height:15pt" o:ole="">
            <v:imagedata r:id="rId90" o:title=""/>
          </v:shape>
          <o:OLEObject Type="Embed" ProgID="Equation.DSMT4" ShapeID="_x0000_i1066" DrawAspect="Content" ObjectID="_1712929016" r:id="rId9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时刻的运动方程，隐式求解。第二个分步为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点向后欧拉法：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168"/>
          <w:sz w:val="24"/>
          <w:szCs w:val="24"/>
        </w:rPr>
        <w:object w:dxaOrig="3060" w:dyaOrig="2860">
          <v:shape id="_x0000_i1067" type="#_x0000_t75" style="width:151.2pt;height:2in" o:ole="">
            <v:imagedata r:id="rId92" o:title=""/>
          </v:shape>
          <o:OLEObject Type="Embed" ProgID="Equation.DSMT4" ShapeID="_x0000_i1067" DrawAspect="Content" ObjectID="_1712929017" r:id="rId9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同理，一个时间步可以被分为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</w:t>
      </w:r>
      <w:r w:rsidRPr="007F7AEF">
        <w:rPr>
          <w:rFonts w:ascii="Times New Roman" w:eastAsia="宋体" w:hAnsi="Times New Roman" w:cs="Times New Roman"/>
          <w:sz w:val="24"/>
          <w:szCs w:val="24"/>
        </w:rPr>
        <w:t>个分步，当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40" w:dyaOrig="279">
          <v:shape id="_x0000_i1068" type="#_x0000_t75" style="width:26.4pt;height:15pt" o:ole="">
            <v:imagedata r:id="rId94" o:title=""/>
          </v:shape>
          <o:OLEObject Type="Embed" ProgID="Equation.DSMT4" ShapeID="_x0000_i1068" DrawAspect="Content" ObjectID="_1712929018" r:id="rId9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时，可认为连续进行两次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，第三分步用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方法结合处理。默认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60" w:dyaOrig="279">
          <v:shape id="_x0000_i1069" type="#_x0000_t75" style="width:26.4pt;height:15pt" o:ole="">
            <v:imagedata r:id="rId96" o:title=""/>
          </v:shape>
          <o:OLEObject Type="Embed" ProgID="Equation.DSMT4" ShapeID="_x0000_i1069" DrawAspect="Content" ObjectID="_1712929019" r:id="rId9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0" type="#_x0000_t75" style="width:30.6pt;height:30.6pt" o:ole="">
            <v:imagedata r:id="rId98" o:title=""/>
          </v:shape>
          <o:OLEObject Type="Embed" ProgID="Equation.DSMT4" ShapeID="_x0000_i1070" DrawAspect="Content" ObjectID="_1712929020" r:id="rId9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。对比两分步组合方法、三分步组合方法、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、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 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方法的周期延长率和幅度衰减率，可以看出三分步方法对比两分步方法，幅度衰减率大很多，所以可认为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1" type="#_x0000_t75" style="width:30.6pt;height:30.6pt" o:ole="">
            <v:imagedata r:id="rId100" o:title=""/>
          </v:shape>
          <o:OLEObject Type="Embed" ProgID="Equation.DSMT4" ShapeID="_x0000_i1071" DrawAspect="Content" ObjectID="_1712929021" r:id="rId10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的两分步方法是典型的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方法，处理线性问题是无条件稳定且二阶精度。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方法允许长时间步积分，具有更好的精度，处理线性与非线性问题都是很有效的解决方法，现在被广泛用于结构分析和液体</w:t>
      </w:r>
      <w:r w:rsidRPr="007F7AEF">
        <w:rPr>
          <w:rFonts w:ascii="Times New Roman" w:eastAsia="宋体" w:hAnsi="Times New Roman" w:cs="Times New Roman"/>
          <w:sz w:val="24"/>
          <w:szCs w:val="24"/>
        </w:rPr>
        <w:t>-</w:t>
      </w:r>
      <w:r w:rsidRPr="007F7AEF">
        <w:rPr>
          <w:rFonts w:ascii="Times New Roman" w:eastAsia="宋体" w:hAnsi="Times New Roman" w:cs="Times New Roman"/>
          <w:sz w:val="24"/>
          <w:szCs w:val="24"/>
        </w:rPr>
        <w:t>结构分析。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A16C2" wp14:editId="43E7E825">
            <wp:extent cx="3600000" cy="2822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2C19AD9" wp14:editId="485E54A4">
            <wp:extent cx="3600000" cy="2854800"/>
            <wp:effectExtent l="0" t="0" r="6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2012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提出可令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2" type="#_x0000_t75" style="width:75.6pt;height:18.6pt" o:ole="">
            <v:imagedata r:id="rId104" o:title=""/>
          </v:shape>
          <o:OLEObject Type="Embed" ProgID="Equation.DSMT4" ShapeID="_x0000_i1072" DrawAspect="Content" ObjectID="_1712929022" r:id="rId10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，则对于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8"/>
          <w:sz w:val="24"/>
          <w:szCs w:val="24"/>
        </w:rPr>
        <w:object w:dxaOrig="1240" w:dyaOrig="880">
          <v:shape id="_x0000_i1073" type="#_x0000_t75" style="width:60.6pt;height:45.6pt" o:ole="">
            <v:imagedata r:id="rId106" o:title=""/>
          </v:shape>
          <o:OLEObject Type="Embed" ProgID="Equation.DSMT4" ShapeID="_x0000_i1073" DrawAspect="Content" ObjectID="_1712929023" r:id="rId10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则有组装刚度阵</w:t>
      </w:r>
      <w:r w:rsidRPr="007F7A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840" w:dyaOrig="400">
          <v:shape id="_x0000_i1074" type="#_x0000_t75" style="width:42.6pt;height:21pt" o:ole="">
            <v:imagedata r:id="rId108" o:title=""/>
          </v:shape>
          <o:OLEObject Type="Embed" ProgID="Equation.DSMT4" ShapeID="_x0000_i1074" DrawAspect="Content" ObjectID="_1712929024" r:id="rId10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，可以简化存储和计算。将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5" type="#_x0000_t75" style="width:41.4pt;height:30.6pt" o:ole="">
            <v:imagedata r:id="rId110" o:title=""/>
          </v:shape>
          <o:OLEObject Type="Embed" ProgID="Equation.DSMT4" ShapeID="_x0000_i1075" DrawAspect="Content" ObjectID="_1712929025" r:id="rId1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6" type="#_x0000_t75" style="width:75.6pt;height:18.6pt" o:ole="">
            <v:imagedata r:id="rId104" o:title=""/>
          </v:shape>
          <o:OLEObject Type="Embed" ProgID="Equation.DSMT4" ShapeID="_x0000_i1076" DrawAspect="Content" ObjectID="_1712929026" r:id="rId11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方法的谱半径、周期延长率和幅度衰减率相比较，可见结果性质很好，而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7" type="#_x0000_t75" style="width:41.4pt;height:30.6pt" o:ole="">
            <v:imagedata r:id="rId110" o:title=""/>
          </v:shape>
          <o:OLEObject Type="Embed" ProgID="Equation.DSMT4" ShapeID="_x0000_i1077" DrawAspect="Content" ObjectID="_1712929027" r:id="rId1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8" type="#_x0000_t75" style="width:75.6pt;height:18.6pt" o:ole="">
            <v:imagedata r:id="rId104" o:title=""/>
          </v:shape>
          <o:OLEObject Type="Embed" ProgID="Equation.DSMT4" ShapeID="_x0000_i1078" DrawAspect="Content" ObjectID="_1712929028" r:id="rId11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的性质十分接近。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2014D" wp14:editId="2A58CC21">
            <wp:extent cx="3683079" cy="2884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89727" cy="28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B9BC9B5" wp14:editId="1295F5AE">
            <wp:extent cx="3412418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37432" cy="27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1DFECE48" wp14:editId="533C713A">
            <wp:extent cx="3605213" cy="2848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0396" cy="28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lastRenderedPageBreak/>
        <w:t>2018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月，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方法进一步拓展，考虑到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59" w:dyaOrig="320">
          <v:shape id="_x0000_i1079" type="#_x0000_t75" style="width:42.6pt;height:16.2pt" o:ole="">
            <v:imagedata r:id="rId118" o:title=""/>
          </v:shape>
          <o:OLEObject Type="Embed" ProgID="Equation.DSMT4" ShapeID="_x0000_i1079" DrawAspect="Content" ObjectID="_1712929029" r:id="rId1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0" type="#_x0000_t75" style="width:25.8pt;height:16.2pt" o:ole="">
            <v:imagedata r:id="rId120" o:title=""/>
          </v:shape>
          <o:OLEObject Type="Embed" ProgID="Equation.DSMT4" ShapeID="_x0000_i1080" DrawAspect="Content" ObjectID="_1712929030" r:id="rId1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的情况，得到结论当取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81" type="#_x0000_t75" style="width:32.4pt;height:31.2pt" o:ole="">
            <v:imagedata r:id="rId122" o:title=""/>
          </v:shape>
          <o:OLEObject Type="Embed" ProgID="Equation.DSMT4" ShapeID="_x0000_i1081" DrawAspect="Content" ObjectID="_1712929031" r:id="rId12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82" type="#_x0000_t75" style="width:31.2pt;height:31.2pt" o:ole="">
            <v:imagedata r:id="rId124" o:title=""/>
          </v:shape>
          <o:OLEObject Type="Embed" ProgID="Equation.DSMT4" ShapeID="_x0000_i1082" DrawAspect="Content" ObjectID="_1712929032" r:id="rId1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83" type="#_x0000_t75" style="width:9.6pt;height:12.6pt" o:ole="">
            <v:imagedata r:id="rId126" o:title=""/>
          </v:shape>
          <o:OLEObject Type="Embed" ProgID="Equation.DSMT4" ShapeID="_x0000_i1083" DrawAspect="Content" ObjectID="_1712929033" r:id="rId1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取任意实数均能在各个时间步长下具有二阶精度、非条件稳定的性质。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4" type="#_x0000_t75" style="width:25.8pt;height:16.2pt" o:ole="">
            <v:imagedata r:id="rId120" o:title=""/>
          </v:shape>
          <o:OLEObject Type="Embed" ProgID="Equation.DSMT4" ShapeID="_x0000_i1084" DrawAspect="Content" ObjectID="_1712929034" r:id="rId12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时能得到更大的幅度衰减，可能适用于某些问题的求解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[5]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50D0AC70" wp14:editId="707433E1">
            <wp:extent cx="3600000" cy="2833200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除了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所做的一系列工作，北京大学、清华大学也都有基于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方法的研究成果。</w:t>
      </w: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年北大的一位同学对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的三分步算法做出改进，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的三分步做法中，前两步均使用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方法；改进方法为第一步采用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，第二步采用向后欧拉法，第三步采用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法，即只在第二步有改动</w:t>
      </w:r>
      <w:r w:rsidRPr="007F7AEF">
        <w:rPr>
          <w:rFonts w:ascii="Times New Roman" w:eastAsia="宋体" w:hAnsi="Times New Roman" w:cs="Times New Roman"/>
          <w:sz w:val="24"/>
          <w:szCs w:val="24"/>
        </w:rPr>
        <w:t>[6]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。三步分别为：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860" w:dyaOrig="1320">
          <v:shape id="_x0000_i1085" type="#_x0000_t75" style="width:144.6pt;height:64.2pt" o:ole="">
            <v:imagedata r:id="rId130" o:title=""/>
          </v:shape>
          <o:OLEObject Type="Embed" ProgID="Equation.DSMT4" ShapeID="_x0000_i1085" DrawAspect="Content" ObjectID="_1712929035" r:id="rId131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200" w:dyaOrig="760">
          <v:shape id="_x0000_i1086" type="#_x0000_t75" style="width:207.6pt;height:38.4pt" o:ole="">
            <v:imagedata r:id="rId132" o:title=""/>
          </v:shape>
          <o:OLEObject Type="Embed" ProgID="Equation.DSMT4" ShapeID="_x0000_i1086" DrawAspect="Content" ObjectID="_1712929036" r:id="rId133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860" w:dyaOrig="760">
          <v:shape id="_x0000_i1087" type="#_x0000_t75" style="width:240.6pt;height:38.4pt" o:ole="">
            <v:imagedata r:id="rId134" o:title=""/>
          </v:shape>
          <o:OLEObject Type="Embed" ProgID="Equation.DSMT4" ShapeID="_x0000_i1087" DrawAspect="Content" ObjectID="_1712929037" r:id="rId135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4"/>
          <w:sz w:val="24"/>
          <w:szCs w:val="24"/>
        </w:rPr>
        <w:object w:dxaOrig="5700" w:dyaOrig="1400">
          <v:shape id="_x0000_i1088" type="#_x0000_t75" style="width:285pt;height:69.6pt" o:ole="">
            <v:imagedata r:id="rId136" o:title=""/>
          </v:shape>
          <o:OLEObject Type="Embed" ProgID="Equation.DSMT4" ShapeID="_x0000_i1088" DrawAspect="Content" ObjectID="_1712929038" r:id="rId13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取不同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89" type="#_x0000_t75" style="width:12pt;height:12.6pt" o:ole="">
            <v:imagedata r:id="rId138" o:title=""/>
          </v:shape>
          <o:OLEObject Type="Embed" ProgID="Equation.DSMT4" ShapeID="_x0000_i1089" DrawAspect="Content" ObjectID="_1712929039" r:id="rId1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值与其他算法进行对比，发现此种算法的周期延长和幅度衰减情况良好，可通过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0" type="#_x0000_t75" style="width:12pt;height:12.6pt" o:ole="">
            <v:imagedata r:id="rId138" o:title=""/>
          </v:shape>
          <o:OLEObject Type="Embed" ProgID="Equation.DSMT4" ShapeID="_x0000_i1090" DrawAspect="Content" ObjectID="_1712929040" r:id="rId14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值进行调控。在不同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1" type="#_x0000_t75" style="width:12pt;height:12.6pt" o:ole="">
            <v:imagedata r:id="rId138" o:title=""/>
          </v:shape>
          <o:OLEObject Type="Embed" ProgID="Equation.DSMT4" ShapeID="_x0000_i1091" DrawAspect="Content" ObjectID="_1712929041" r:id="rId1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00" w:dyaOrig="320">
          <v:shape id="_x0000_i1092" type="#_x0000_t75" style="width:40.8pt;height:16.2pt" o:ole="">
            <v:imagedata r:id="rId142" o:title=""/>
          </v:shape>
          <o:OLEObject Type="Embed" ProgID="Equation.DSMT4" ShapeID="_x0000_i1092" DrawAspect="Content" ObjectID="_1712929042" r:id="rId1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时精度和数值阻尼最优。下图为各种算法的周期延长与幅度衰减的对比图：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4F72DDC" wp14:editId="09A712CA">
            <wp:extent cx="2572446" cy="2924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83666" cy="29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98875E5" wp14:editId="331FB9F8">
            <wp:extent cx="2657475" cy="287121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62324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下图为三自由度弹簧系统的模态问题，得到各算法的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>
          <v:shape id="_x0000_i1093" type="#_x0000_t75" style="width:12.6pt;height:18pt" o:ole="">
            <v:imagedata r:id="rId146" o:title=""/>
          </v:shape>
          <o:OLEObject Type="Embed" ProgID="Equation.DSMT4" ShapeID="_x0000_i1093" DrawAspect="Content" ObjectID="_1712929043" r:id="rId1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对比：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32E2886" wp14:editId="7CD576D1">
            <wp:extent cx="2952750" cy="9085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60271" cy="9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3C1D79" wp14:editId="31437403">
            <wp:extent cx="5274310" cy="2392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EF" w:rsidRPr="007F7AEF" w:rsidRDefault="00143709" w:rsidP="007F7AEF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年航院的一位师兄建立了精度分析的框架，对结构动力学中的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组合两步算法进行了综合研究，肯定了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算法对于谱半径的优良性能：在低频时有良好的的近似，在高频时衰减至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，且在有无物理阻尼的情况下，耦合算法阻尼和耦合的周期延长都有很好的近似。且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94" type="#_x0000_t75" style="width:31.2pt;height:30.6pt" o:ole="">
            <v:imagedata r:id="rId85" o:title=""/>
          </v:shape>
          <o:OLEObject Type="Embed" ProgID="Equation.DSMT4" ShapeID="_x0000_i1094" DrawAspect="Content" ObjectID="_1712929044" r:id="rId15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95" type="#_x0000_t75" style="width:32.4pt;height:31.2pt" o:ole="">
            <v:imagedata r:id="rId151" o:title=""/>
          </v:shape>
          <o:OLEObject Type="Embed" ProgID="Equation.DSMT4" ShapeID="_x0000_i1095" DrawAspect="Content" ObjectID="_1712929045" r:id="rId15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80">
          <v:shape id="_x0000_i1096" type="#_x0000_t75" style="width:42.6pt;height:18.6pt" o:ole="">
            <v:imagedata r:id="rId153" o:title=""/>
          </v:shape>
          <o:OLEObject Type="Embed" ProgID="Equation.DSMT4" ShapeID="_x0000_i1096" DrawAspect="Content" ObjectID="_1712929046" r:id="rId15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与向后欧拉组合方法的最优参数，（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540" w:dyaOrig="620">
          <v:shape id="_x0000_i1097" type="#_x0000_t75" style="width:27pt;height:31.2pt" o:ole="">
            <v:imagedata r:id="rId155" o:title=""/>
          </v:shape>
          <o:OLEObject Type="Embed" ProgID="Equation.DSMT4" ShapeID="_x0000_i1097" DrawAspect="Content" ObjectID="_1712929047" r:id="rId15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也很好），物理阻尼不影响位移、速度、加速度的精度阶数，但是会影响数值耗散和弥散的精度。</w:t>
      </w:r>
    </w:p>
    <w:p w:rsidR="00143709" w:rsidRPr="007F7AEF" w:rsidRDefault="00143709" w:rsidP="007F7AEF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6" w:name="_Toc516496411"/>
      <w:r w:rsidRPr="007F7AEF">
        <w:rPr>
          <w:rFonts w:ascii="黑体" w:eastAsia="黑体" w:hAnsi="黑体" w:hint="eastAsia"/>
          <w:b w:val="0"/>
          <w:sz w:val="28"/>
        </w:rPr>
        <w:t>参考</w:t>
      </w:r>
      <w:r w:rsidR="007F7AEF">
        <w:rPr>
          <w:rFonts w:ascii="黑体" w:eastAsia="黑体" w:hAnsi="黑体"/>
          <w:b w:val="0"/>
          <w:sz w:val="28"/>
        </w:rPr>
        <w:t>文献</w:t>
      </w:r>
      <w:bookmarkEnd w:id="6"/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[1]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张雄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王天舒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刘岩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计算动力学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[M].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清华大学出版社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, 2015.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[2] Hans M. Hilber, Thomas J. R. Hughes, Robert L. Taylor. Improved numerical dissipation for time integration algorithms in structural dynamics[J]. Earthquake Engineering &amp; Structural Dynamics, 2010, 5(3):283-292.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[3] Bathe K J, Baig M M I. On a composite implicit time integration procedure for nonlinear dynamics[J]. Computers &amp; Structures, 2005, 83(31):2513-2524.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[4]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Bathe K J, Noh G. Insight into an implicit time integration scheme for structural dynamics[J]. Computers &amp; Structures, 2012, 98-99(5):1-6.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[5]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Noh G, Bathe K J. Further insights into an implicit time integration scheme for structural dynamics[J]. Computers &amp; Structures, 2018, 202:15-24.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[6] Wen W B, Wei K, Lei H S, et al. A novel sub-step composite implicit time integration scheme for structural dynamics[J]. Computers &amp; Structures, 2017, 182(C):176-186.</w:t>
      </w:r>
    </w:p>
    <w:p w:rsidR="00143709" w:rsidRPr="007F7AEF" w:rsidRDefault="00143709" w:rsidP="0083281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[7]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Zhang J, Liu Y, Liu D. Accuracy of a composite implicit time integration scheme for structural dynamics[J]. International Journal for Numerical Methods in Engineering, 2017, 109(3):368-406.</w:t>
      </w:r>
    </w:p>
    <w:p w:rsidR="005E2CC6" w:rsidRPr="007F7AEF" w:rsidRDefault="007F7AEF" w:rsidP="005452F5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7" w:name="_Toc516496412"/>
      <w:r w:rsidRPr="007F7AEF">
        <w:rPr>
          <w:rFonts w:ascii="楷体" w:eastAsia="楷体" w:hAnsi="楷体" w:cs="Times New Roman" w:hint="eastAsia"/>
          <w:sz w:val="32"/>
        </w:rPr>
        <w:lastRenderedPageBreak/>
        <w:t>STAP</w:t>
      </w:r>
      <w:r w:rsidRPr="007F7AEF">
        <w:rPr>
          <w:rFonts w:ascii="楷体" w:eastAsia="楷体" w:hAnsi="楷体" w:cs="Times New Roman"/>
          <w:sz w:val="32"/>
        </w:rPr>
        <w:t>90</w:t>
      </w:r>
      <w:r w:rsidRPr="007F7AEF">
        <w:rPr>
          <w:rFonts w:ascii="楷体" w:eastAsia="楷体" w:hAnsi="楷体" w:cs="Times New Roman" w:hint="eastAsia"/>
          <w:sz w:val="32"/>
        </w:rPr>
        <w:t>程序</w:t>
      </w:r>
      <w:r w:rsidR="005452F5">
        <w:rPr>
          <w:rFonts w:ascii="楷体" w:eastAsia="楷体" w:hAnsi="楷体" w:cs="Times New Roman" w:hint="eastAsia"/>
          <w:sz w:val="32"/>
        </w:rPr>
        <w:t>的</w:t>
      </w:r>
      <w:r w:rsidR="005452F5" w:rsidRPr="005452F5">
        <w:rPr>
          <w:rFonts w:ascii="楷体" w:eastAsia="楷体" w:hAnsi="楷体" w:cs="Times New Roman" w:hint="eastAsia"/>
          <w:sz w:val="32"/>
        </w:rPr>
        <w:t>三维实体单元</w:t>
      </w:r>
      <w:r w:rsidR="005452F5">
        <w:rPr>
          <w:rFonts w:ascii="楷体" w:eastAsia="楷体" w:hAnsi="楷体" w:cs="Times New Roman" w:hint="eastAsia"/>
          <w:sz w:val="32"/>
        </w:rPr>
        <w:t>扩展</w:t>
      </w:r>
      <w:r w:rsidR="005B01AF">
        <w:rPr>
          <w:rFonts w:ascii="楷体" w:eastAsia="楷体" w:hAnsi="楷体" w:cs="Times New Roman" w:hint="eastAsia"/>
          <w:sz w:val="32"/>
        </w:rPr>
        <w:t>与</w:t>
      </w:r>
      <w:r w:rsidR="005B01AF">
        <w:rPr>
          <w:rFonts w:ascii="楷体" w:eastAsia="楷体" w:hAnsi="楷体" w:cs="Times New Roman"/>
          <w:sz w:val="32"/>
        </w:rPr>
        <w:t>结果</w:t>
      </w:r>
      <w:r w:rsidR="005B01AF">
        <w:rPr>
          <w:rFonts w:ascii="楷体" w:eastAsia="楷体" w:hAnsi="楷体" w:cs="Times New Roman" w:hint="eastAsia"/>
          <w:sz w:val="32"/>
        </w:rPr>
        <w:t>后处理</w:t>
      </w:r>
      <w:bookmarkEnd w:id="7"/>
    </w:p>
    <w:p w:rsidR="007F7AEF" w:rsidRPr="007F7AEF" w:rsidRDefault="00201EE6" w:rsidP="007F7AEF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8" w:name="_Toc516496413"/>
      <w:r>
        <w:rPr>
          <w:rFonts w:ascii="黑体" w:eastAsia="黑体" w:hAnsi="黑体" w:hint="eastAsia"/>
          <w:b w:val="0"/>
          <w:sz w:val="28"/>
        </w:rPr>
        <w:t>扩展</w:t>
      </w:r>
      <w:r>
        <w:rPr>
          <w:rFonts w:ascii="黑体" w:eastAsia="黑体" w:hAnsi="黑体"/>
          <w:b w:val="0"/>
          <w:sz w:val="28"/>
        </w:rPr>
        <w:t>的STAP90</w:t>
      </w:r>
      <w:r w:rsidR="005452F5">
        <w:rPr>
          <w:rFonts w:ascii="黑体" w:eastAsia="黑体" w:hAnsi="黑体" w:hint="eastAsia"/>
          <w:b w:val="0"/>
          <w:sz w:val="28"/>
        </w:rPr>
        <w:t>程序框架</w:t>
      </w:r>
      <w:r w:rsidR="005452F5">
        <w:rPr>
          <w:rFonts w:ascii="黑体" w:eastAsia="黑体" w:hAnsi="黑体"/>
          <w:b w:val="0"/>
          <w:sz w:val="28"/>
        </w:rPr>
        <w:t>介绍</w:t>
      </w:r>
      <w:bookmarkEnd w:id="8"/>
    </w:p>
    <w:p w:rsidR="00E56565" w:rsidRDefault="00D957D3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957D3">
        <w:rPr>
          <w:rFonts w:ascii="Times New Roman" w:hAnsi="Times New Roman" w:cs="Times New Roman" w:hint="eastAsia"/>
          <w:sz w:val="24"/>
        </w:rPr>
        <w:t>原始的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程序只能</w:t>
      </w:r>
      <w:r w:rsidRPr="00D957D3">
        <w:rPr>
          <w:rFonts w:ascii="Times New Roman" w:hAnsi="Times New Roman" w:cs="Times New Roman"/>
          <w:sz w:val="24"/>
        </w:rPr>
        <w:t>满足</w:t>
      </w:r>
      <w:r w:rsidRPr="00D957D3">
        <w:rPr>
          <w:rFonts w:ascii="Times New Roman" w:hAnsi="Times New Roman" w:cs="Times New Roman" w:hint="eastAsia"/>
          <w:sz w:val="24"/>
        </w:rPr>
        <w:t>杆单元</w:t>
      </w:r>
      <w:r w:rsidRPr="00D957D3">
        <w:rPr>
          <w:rFonts w:ascii="Times New Roman" w:hAnsi="Times New Roman" w:cs="Times New Roman"/>
          <w:sz w:val="24"/>
        </w:rPr>
        <w:t>的弹性</w:t>
      </w:r>
      <w:r w:rsidRPr="00D957D3">
        <w:rPr>
          <w:rFonts w:ascii="Times New Roman" w:hAnsi="Times New Roman" w:cs="Times New Roman" w:hint="eastAsia"/>
          <w:sz w:val="24"/>
        </w:rPr>
        <w:t>静力</w:t>
      </w:r>
      <w:r w:rsidRPr="00D957D3">
        <w:rPr>
          <w:rFonts w:ascii="Times New Roman" w:hAnsi="Times New Roman" w:cs="Times New Roman"/>
          <w:sz w:val="24"/>
        </w:rPr>
        <w:t>学计算</w:t>
      </w:r>
      <w:r w:rsidRPr="00D957D3">
        <w:rPr>
          <w:rFonts w:ascii="Times New Roman" w:hAnsi="Times New Roman" w:cs="Times New Roman" w:hint="eastAsia"/>
          <w:sz w:val="24"/>
        </w:rPr>
        <w:t>，后来在</w:t>
      </w:r>
      <w:r w:rsidRPr="00D957D3">
        <w:rPr>
          <w:rFonts w:ascii="Times New Roman" w:hAnsi="Times New Roman" w:cs="Times New Roman"/>
          <w:sz w:val="24"/>
        </w:rPr>
        <w:t>第三次小作业中扩展了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使其</w:t>
      </w:r>
      <w:r w:rsidRPr="00D957D3">
        <w:rPr>
          <w:rFonts w:ascii="Times New Roman" w:hAnsi="Times New Roman" w:cs="Times New Roman" w:hint="eastAsia"/>
          <w:sz w:val="24"/>
        </w:rPr>
        <w:t>能够</w:t>
      </w:r>
      <w:r w:rsidRPr="00D957D3">
        <w:rPr>
          <w:rFonts w:ascii="Times New Roman" w:hAnsi="Times New Roman" w:cs="Times New Roman"/>
          <w:sz w:val="24"/>
        </w:rPr>
        <w:t>求解二维平面应变问题。</w:t>
      </w:r>
      <w:r w:rsidRPr="00D957D3">
        <w:rPr>
          <w:rFonts w:ascii="Times New Roman" w:hAnsi="Times New Roman" w:cs="Times New Roman" w:hint="eastAsia"/>
          <w:sz w:val="24"/>
        </w:rPr>
        <w:t>在</w:t>
      </w:r>
      <w:r w:rsidRPr="00D957D3">
        <w:rPr>
          <w:rFonts w:ascii="Times New Roman" w:hAnsi="Times New Roman" w:cs="Times New Roman"/>
          <w:sz w:val="24"/>
        </w:rPr>
        <w:t>原始</w:t>
      </w:r>
      <w:r w:rsidRPr="00D957D3">
        <w:rPr>
          <w:rFonts w:ascii="Times New Roman" w:hAnsi="Times New Roman" w:cs="Times New Roman" w:hint="eastAsia"/>
          <w:sz w:val="24"/>
        </w:rPr>
        <w:t>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代码中，</w:t>
      </w:r>
      <w:r w:rsidRPr="00D957D3">
        <w:rPr>
          <w:rFonts w:ascii="Times New Roman" w:hAnsi="Times New Roman" w:cs="Times New Roman"/>
          <w:sz w:val="24"/>
        </w:rPr>
        <w:t>SUBROUTINE ELEMENT</w:t>
      </w:r>
      <w:r w:rsidRPr="00D957D3">
        <w:rPr>
          <w:rFonts w:ascii="Times New Roman" w:hAnsi="Times New Roman" w:cs="Times New Roman" w:hint="eastAsia"/>
          <w:sz w:val="24"/>
        </w:rPr>
        <w:t>子程序下</w:t>
      </w:r>
      <w:r w:rsidRPr="00D957D3">
        <w:rPr>
          <w:rFonts w:ascii="Times New Roman" w:hAnsi="Times New Roman" w:cs="Times New Roman"/>
          <w:sz w:val="24"/>
        </w:rPr>
        <w:t>留有单元扩充的</w:t>
      </w:r>
      <w:r w:rsidRPr="00D957D3">
        <w:rPr>
          <w:rFonts w:ascii="Times New Roman" w:hAnsi="Times New Roman" w:cs="Times New Roman" w:hint="eastAsia"/>
          <w:sz w:val="24"/>
        </w:rPr>
        <w:t>接口</w:t>
      </w:r>
      <w:r w:rsidRPr="00D957D3">
        <w:rPr>
          <w:rFonts w:ascii="Times New Roman" w:hAnsi="Times New Roman" w:cs="Times New Roman"/>
          <w:sz w:val="24"/>
        </w:rPr>
        <w:t>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/>
          <w:sz w:val="24"/>
        </w:rPr>
        <w:t>=1</w:t>
      </w:r>
      <w:r w:rsidRPr="00D957D3">
        <w:rPr>
          <w:rFonts w:ascii="Times New Roman" w:hAnsi="Times New Roman" w:cs="Times New Roman" w:hint="eastAsia"/>
          <w:sz w:val="24"/>
        </w:rPr>
        <w:t>时</w:t>
      </w:r>
      <w:r w:rsidRPr="00D957D3">
        <w:rPr>
          <w:rFonts w:ascii="Times New Roman" w:hAnsi="Times New Roman" w:cs="Times New Roman"/>
          <w:sz w:val="24"/>
        </w:rPr>
        <w:t>，调用</w:t>
      </w:r>
      <w:r w:rsidRPr="00D957D3">
        <w:rPr>
          <w:rFonts w:ascii="Times New Roman" w:hAnsi="Times New Roman" w:cs="Times New Roman"/>
          <w:sz w:val="24"/>
        </w:rPr>
        <w:t>TRUSS</w:t>
      </w:r>
      <w:r w:rsidRPr="00D957D3">
        <w:rPr>
          <w:rFonts w:ascii="Times New Roman" w:hAnsi="Times New Roman" w:cs="Times New Roman" w:hint="eastAsia"/>
          <w:sz w:val="24"/>
        </w:rPr>
        <w:t>（杆）单元程序</w:t>
      </w:r>
      <w:r w:rsidRPr="00D957D3">
        <w:rPr>
          <w:rFonts w:ascii="Times New Roman" w:hAnsi="Times New Roman" w:cs="Times New Roman"/>
          <w:sz w:val="24"/>
        </w:rPr>
        <w:t>模块，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 w:hint="eastAsia"/>
          <w:sz w:val="24"/>
        </w:rPr>
        <w:t>等于其他</w:t>
      </w:r>
      <w:r w:rsidRPr="00D957D3">
        <w:rPr>
          <w:rFonts w:ascii="Times New Roman" w:hAnsi="Times New Roman" w:cs="Times New Roman"/>
          <w:sz w:val="24"/>
        </w:rPr>
        <w:t>参数</w:t>
      </w:r>
      <w:r w:rsidRPr="00D957D3">
        <w:rPr>
          <w:rFonts w:ascii="Times New Roman" w:hAnsi="Times New Roman" w:cs="Times New Roman" w:hint="eastAsia"/>
          <w:sz w:val="24"/>
        </w:rPr>
        <w:t>时，</w:t>
      </w:r>
      <w:r w:rsidRPr="00D957D3">
        <w:rPr>
          <w:rFonts w:ascii="Times New Roman" w:hAnsi="Times New Roman" w:cs="Times New Roman"/>
          <w:sz w:val="24"/>
        </w:rPr>
        <w:t>调用程序设计者自己新添加的单元</w:t>
      </w:r>
      <w:r w:rsidRPr="00D957D3">
        <w:rPr>
          <w:rFonts w:ascii="Times New Roman" w:hAnsi="Times New Roman" w:cs="Times New Roman" w:hint="eastAsia"/>
          <w:sz w:val="24"/>
        </w:rPr>
        <w:t>。因此，</w:t>
      </w:r>
      <w:r w:rsidRPr="00D957D3">
        <w:rPr>
          <w:rFonts w:ascii="Times New Roman" w:hAnsi="Times New Roman" w:cs="Times New Roman"/>
          <w:sz w:val="24"/>
        </w:rPr>
        <w:t>本工作主要</w:t>
      </w:r>
      <w:r w:rsidRPr="00D957D3">
        <w:rPr>
          <w:rFonts w:ascii="Times New Roman" w:hAnsi="Times New Roman" w:cs="Times New Roman" w:hint="eastAsia"/>
          <w:sz w:val="24"/>
        </w:rPr>
        <w:t>难点</w:t>
      </w:r>
      <w:r w:rsidRPr="00D957D3">
        <w:rPr>
          <w:rFonts w:ascii="Times New Roman" w:hAnsi="Times New Roman" w:cs="Times New Roman"/>
          <w:sz w:val="24"/>
        </w:rPr>
        <w:t>在于</w:t>
      </w:r>
      <w:r>
        <w:rPr>
          <w:rFonts w:ascii="Times New Roman" w:hAnsi="Times New Roman" w:cs="Times New Roman" w:hint="eastAsia"/>
          <w:sz w:val="24"/>
        </w:rPr>
        <w:t>三维</w:t>
      </w:r>
      <w:r w:rsidRPr="00D957D3">
        <w:rPr>
          <w:rFonts w:ascii="Times New Roman" w:hAnsi="Times New Roman" w:cs="Times New Roman"/>
          <w:sz w:val="24"/>
        </w:rPr>
        <w:t>单元</w:t>
      </w:r>
      <w:r w:rsidRPr="00D957D3">
        <w:rPr>
          <w:rFonts w:ascii="Times New Roman" w:hAnsi="Times New Roman" w:cs="Times New Roman" w:hint="eastAsia"/>
          <w:sz w:val="24"/>
        </w:rPr>
        <w:t>程序模块</w:t>
      </w:r>
      <w:r w:rsidRPr="00D957D3">
        <w:rPr>
          <w:rFonts w:ascii="Times New Roman" w:hAnsi="Times New Roman" w:cs="Times New Roman"/>
          <w:sz w:val="24"/>
        </w:rPr>
        <w:t>的编写</w:t>
      </w:r>
      <w:r w:rsidRPr="00D957D3">
        <w:rPr>
          <w:rFonts w:ascii="Times New Roman" w:hAnsi="Times New Roman" w:cs="Times New Roman" w:hint="eastAsia"/>
          <w:sz w:val="24"/>
        </w:rPr>
        <w:t>。</w:t>
      </w:r>
      <w:r w:rsidR="00201EE6">
        <w:rPr>
          <w:rFonts w:ascii="Times New Roman" w:hAnsi="Times New Roman" w:cs="Times New Roman" w:hint="eastAsia"/>
          <w:sz w:val="24"/>
        </w:rPr>
        <w:t>本次</w:t>
      </w:r>
      <w:r w:rsidR="00201EE6">
        <w:rPr>
          <w:rFonts w:ascii="Times New Roman" w:hAnsi="Times New Roman" w:cs="Times New Roman"/>
          <w:sz w:val="24"/>
        </w:rPr>
        <w:t>作业我们选择</w:t>
      </w:r>
      <w:r w:rsidR="00201EE6">
        <w:rPr>
          <w:rFonts w:ascii="Times New Roman" w:hAnsi="Times New Roman" w:cs="Times New Roman" w:hint="eastAsia"/>
          <w:sz w:val="24"/>
        </w:rPr>
        <w:t>ABAQUS</w:t>
      </w:r>
      <w:r w:rsidR="00201EE6">
        <w:rPr>
          <w:rFonts w:ascii="Times New Roman" w:hAnsi="Times New Roman" w:cs="Times New Roman"/>
          <w:sz w:val="24"/>
        </w:rPr>
        <w:t>商业有限</w:t>
      </w:r>
      <w:r w:rsidR="00201EE6">
        <w:rPr>
          <w:rFonts w:ascii="Times New Roman" w:hAnsi="Times New Roman" w:cs="Times New Roman" w:hint="eastAsia"/>
          <w:sz w:val="24"/>
        </w:rPr>
        <w:t>元</w:t>
      </w:r>
      <w:r w:rsidR="00201EE6">
        <w:rPr>
          <w:rFonts w:ascii="Times New Roman" w:hAnsi="Times New Roman" w:cs="Times New Roman"/>
          <w:sz w:val="24"/>
        </w:rPr>
        <w:t>软件</w:t>
      </w:r>
      <w:r w:rsidR="00201EE6">
        <w:rPr>
          <w:rFonts w:ascii="Times New Roman" w:hAnsi="Times New Roman" w:cs="Times New Roman" w:hint="eastAsia"/>
          <w:sz w:val="24"/>
        </w:rPr>
        <w:t>已经实现</w:t>
      </w:r>
      <w:r w:rsidR="00201EE6">
        <w:rPr>
          <w:rFonts w:ascii="Times New Roman" w:hAnsi="Times New Roman" w:cs="Times New Roman"/>
          <w:sz w:val="24"/>
        </w:rPr>
        <w:t>的</w:t>
      </w:r>
      <w:r w:rsidR="00201EE6">
        <w:rPr>
          <w:rFonts w:ascii="Times New Roman" w:hAnsi="Times New Roman" w:cs="Times New Roman"/>
          <w:sz w:val="24"/>
        </w:rPr>
        <w:t>C3D8</w:t>
      </w:r>
      <w:r w:rsidR="00201EE6">
        <w:rPr>
          <w:rFonts w:ascii="Times New Roman" w:hAnsi="Times New Roman" w:cs="Times New Roman"/>
          <w:sz w:val="24"/>
        </w:rPr>
        <w:t>和</w:t>
      </w:r>
      <w:r w:rsidR="00201EE6">
        <w:rPr>
          <w:rFonts w:ascii="Times New Roman" w:hAnsi="Times New Roman" w:cs="Times New Roman"/>
          <w:sz w:val="24"/>
        </w:rPr>
        <w:t>C3D20</w:t>
      </w:r>
      <w:r w:rsidR="00201EE6">
        <w:rPr>
          <w:rFonts w:ascii="Times New Roman" w:hAnsi="Times New Roman" w:cs="Times New Roman"/>
          <w:sz w:val="24"/>
        </w:rPr>
        <w:t>三维实体单元</w:t>
      </w:r>
      <w:r w:rsidR="00B40E22">
        <w:rPr>
          <w:rFonts w:ascii="Times New Roman" w:hAnsi="Times New Roman" w:cs="Times New Roman" w:hint="eastAsia"/>
          <w:sz w:val="24"/>
        </w:rPr>
        <w:t>为目标，</w:t>
      </w:r>
      <w:r w:rsidR="00AB72FB">
        <w:rPr>
          <w:rFonts w:ascii="Times New Roman" w:hAnsi="Times New Roman" w:cs="Times New Roman" w:hint="eastAsia"/>
          <w:sz w:val="24"/>
        </w:rPr>
        <w:t>为</w:t>
      </w:r>
      <w:r w:rsidR="00B40E22">
        <w:rPr>
          <w:rFonts w:ascii="Times New Roman" w:hAnsi="Times New Roman" w:cs="Times New Roman"/>
          <w:sz w:val="24"/>
        </w:rPr>
        <w:t>STAP90</w:t>
      </w:r>
      <w:r w:rsidR="00B40E22">
        <w:rPr>
          <w:rFonts w:ascii="Times New Roman" w:hAnsi="Times New Roman" w:cs="Times New Roman" w:hint="eastAsia"/>
          <w:sz w:val="24"/>
        </w:rPr>
        <w:t>程序</w:t>
      </w:r>
      <w:r w:rsidR="00AB72FB">
        <w:rPr>
          <w:rFonts w:ascii="Times New Roman" w:hAnsi="Times New Roman" w:cs="Times New Roman" w:hint="eastAsia"/>
          <w:sz w:val="24"/>
        </w:rPr>
        <w:t>添加相应</w:t>
      </w:r>
      <w:r w:rsidR="00AB72FB">
        <w:rPr>
          <w:rFonts w:ascii="Times New Roman" w:hAnsi="Times New Roman" w:cs="Times New Roman"/>
          <w:sz w:val="24"/>
        </w:rPr>
        <w:t>的</w:t>
      </w:r>
      <w:r w:rsidR="00F6598B">
        <w:rPr>
          <w:rFonts w:ascii="Times New Roman" w:hAnsi="Times New Roman" w:cs="Times New Roman" w:hint="eastAsia"/>
          <w:sz w:val="24"/>
        </w:rPr>
        <w:t>单元</w:t>
      </w:r>
      <w:r w:rsidR="00AB72FB">
        <w:rPr>
          <w:rFonts w:ascii="Times New Roman" w:hAnsi="Times New Roman" w:cs="Times New Roman" w:hint="eastAsia"/>
          <w:sz w:val="24"/>
        </w:rPr>
        <w:t>功能</w:t>
      </w:r>
      <w:r w:rsidR="00201EE6">
        <w:rPr>
          <w:rFonts w:ascii="Times New Roman" w:hAnsi="Times New Roman" w:cs="Times New Roman"/>
          <w:sz w:val="24"/>
        </w:rPr>
        <w:t>。</w:t>
      </w:r>
    </w:p>
    <w:p w:rsidR="00B40E22" w:rsidRPr="009B1756" w:rsidRDefault="00B40E22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E56565" w:rsidRDefault="00E56565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实现三维一</w:t>
      </w:r>
      <w:r>
        <w:rPr>
          <w:rFonts w:ascii="Times New Roman" w:hAnsi="Times New Roman" w:cs="Times New Roman"/>
          <w:sz w:val="24"/>
        </w:rPr>
        <w:t>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所</w:t>
      </w:r>
      <w:r>
        <w:rPr>
          <w:rFonts w:ascii="Times New Roman" w:hAnsi="Times New Roman" w:cs="Times New Roman"/>
          <w:sz w:val="24"/>
        </w:rPr>
        <w:t>添加的子程序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E56565" w:rsidTr="00D164D5">
        <w:tc>
          <w:tcPr>
            <w:tcW w:w="2547" w:type="dxa"/>
            <w:vAlign w:val="center"/>
          </w:tcPr>
          <w:p w:rsidR="00E56565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E56565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ELEMENT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及对角元地址，输出总体刚度矩阵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BLOCKS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STDM_C3D8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E56565" w:rsidTr="00D164D5">
        <w:tc>
          <w:tcPr>
            <w:tcW w:w="2547" w:type="dxa"/>
            <w:vAlign w:val="center"/>
          </w:tcPr>
          <w:p w:rsidR="00E56565" w:rsidRPr="00DC5B4B" w:rsidRDefault="00E56565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STR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RPr="005B01AF" w:rsidTr="00D164D5">
        <w:tc>
          <w:tcPr>
            <w:tcW w:w="2547" w:type="dxa"/>
            <w:vAlign w:val="center"/>
          </w:tcPr>
          <w:p w:rsidR="005B01AF" w:rsidRDefault="005B01AF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lem_str_gs2node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RPr="005B01AF" w:rsidTr="00D164D5">
        <w:tc>
          <w:tcPr>
            <w:tcW w:w="2547" w:type="dxa"/>
            <w:vAlign w:val="center"/>
          </w:tcPr>
          <w:p w:rsidR="005B01AF" w:rsidRDefault="005B01AF" w:rsidP="00D164D5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D164D5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，并</w:t>
            </w:r>
            <w:r w:rsidR="00D637F6">
              <w:rPr>
                <w:rFonts w:ascii="Times New Roman" w:hAnsi="Times New Roman" w:cs="Times New Roman"/>
                <w:sz w:val="22"/>
              </w:rPr>
              <w:t>将计算结果输出成</w:t>
            </w:r>
            <w:r w:rsidR="00D637F6">
              <w:rPr>
                <w:rFonts w:ascii="Times New Roman" w:hAnsi="Times New Roman" w:cs="Times New Roman"/>
                <w:sz w:val="22"/>
              </w:rPr>
              <w:t>tecplot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软件</w:t>
            </w:r>
            <w:r w:rsidR="00D637F6">
              <w:rPr>
                <w:rFonts w:ascii="Times New Roman" w:hAnsi="Times New Roman" w:cs="Times New Roman"/>
                <w:sz w:val="22"/>
              </w:rPr>
              <w:t>识别的格式</w:t>
            </w:r>
          </w:p>
        </w:tc>
      </w:tr>
    </w:tbl>
    <w:p w:rsidR="00E56565" w:rsidRDefault="00E56565" w:rsidP="00E56565">
      <w:pPr>
        <w:spacing w:line="360" w:lineRule="auto"/>
        <w:rPr>
          <w:rFonts w:ascii="Times New Roman" w:hAnsi="Times New Roman" w:cs="Times New Roman"/>
          <w:sz w:val="24"/>
        </w:rPr>
      </w:pPr>
    </w:p>
    <w:p w:rsidR="00DC5B4B" w:rsidRDefault="00DC5B4B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 w:rsidR="00E56565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E56565">
        <w:rPr>
          <w:rFonts w:ascii="Times New Roman" w:hAnsi="Times New Roman" w:cs="Times New Roman" w:hint="eastAsia"/>
          <w:sz w:val="24"/>
        </w:rPr>
        <w:t>实现</w:t>
      </w:r>
      <w:r>
        <w:rPr>
          <w:rFonts w:ascii="Times New Roman" w:hAnsi="Times New Roman" w:cs="Times New Roman" w:hint="eastAsia"/>
          <w:sz w:val="24"/>
        </w:rPr>
        <w:t>三维</w:t>
      </w:r>
      <w:r>
        <w:rPr>
          <w:rFonts w:ascii="Times New Roman" w:hAnsi="Times New Roman" w:cs="Times New Roman"/>
          <w:sz w:val="24"/>
        </w:rPr>
        <w:t>二阶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 w:rsidR="00E56565">
        <w:rPr>
          <w:rFonts w:ascii="Times New Roman" w:hAnsi="Times New Roman" w:cs="Times New Roman" w:hint="eastAsia"/>
          <w:sz w:val="24"/>
        </w:rPr>
        <w:t>所</w:t>
      </w:r>
      <w:r w:rsidR="00E56565">
        <w:rPr>
          <w:rFonts w:ascii="Times New Roman" w:hAnsi="Times New Roman" w:cs="Times New Roman"/>
          <w:sz w:val="24"/>
        </w:rPr>
        <w:t>添加的子程序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C5B4B" w:rsidTr="00DC5B4B">
        <w:tc>
          <w:tcPr>
            <w:tcW w:w="2547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SOLIDC3D20ELEMENT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</w:t>
            </w:r>
            <w:r w:rsidRPr="00DC5B4B">
              <w:rPr>
                <w:rFonts w:ascii="Times New Roman" w:hAnsi="Times New Roman" w:cs="Times New Roman"/>
                <w:sz w:val="22"/>
              </w:rPr>
              <w:lastRenderedPageBreak/>
              <w:t>地址，输出总体刚度矩阵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lastRenderedPageBreak/>
              <w:t>BLOCKS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STDM_C3D20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SOLIDC3D20STR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</w:t>
            </w:r>
            <w:r>
              <w:rPr>
                <w:rFonts w:ascii="Times New Roman" w:hAnsi="Times New Roman" w:cs="Times New Roman"/>
                <w:sz w:val="22"/>
              </w:rPr>
              <w:t>3</w:t>
            </w:r>
            <w:r>
              <w:rPr>
                <w:rFonts w:ascii="Times New Roman" w:hAnsi="Times New Roman" w:cs="Times New Roman" w:hint="eastAsia"/>
                <w:sz w:val="22"/>
              </w:rPr>
              <w:t>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并将计算结果输出成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tecplot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软件识别的格式</w:t>
            </w:r>
          </w:p>
        </w:tc>
      </w:tr>
    </w:tbl>
    <w:p w:rsidR="00DC5B4B" w:rsidRPr="00DC5B4B" w:rsidRDefault="00DC5B4B" w:rsidP="00DC5B4B">
      <w:pPr>
        <w:spacing w:line="360" w:lineRule="auto"/>
        <w:rPr>
          <w:rFonts w:ascii="Times New Roman" w:hAnsi="Times New Roman" w:cs="Times New Roman"/>
          <w:sz w:val="24"/>
        </w:rPr>
      </w:pP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添加</w:t>
      </w:r>
      <w:r>
        <w:rPr>
          <w:rFonts w:ascii="Times New Roman" w:hAnsi="Times New Roman" w:cs="Times New Roman"/>
          <w:sz w:val="24"/>
        </w:rPr>
        <w:t>Solid</w:t>
      </w:r>
      <w:r>
        <w:rPr>
          <w:rFonts w:ascii="Times New Roman" w:hAnsi="Times New Roman" w:cs="Times New Roman"/>
          <w:sz w:val="24"/>
        </w:rPr>
        <w:t>程序模块后，</w:t>
      </w:r>
      <w:r>
        <w:rPr>
          <w:rFonts w:ascii="Times New Roman" w:hAnsi="Times New Roman" w:cs="Times New Roman" w:hint="eastAsia"/>
          <w:sz w:val="24"/>
        </w:rPr>
        <w:t>为了满足新增变量的</w:t>
      </w:r>
      <w:r>
        <w:rPr>
          <w:rFonts w:ascii="Times New Roman" w:hAnsi="Times New Roman" w:cs="Times New Roman"/>
          <w:sz w:val="24"/>
        </w:rPr>
        <w:t>定义</w:t>
      </w:r>
      <w:r>
        <w:rPr>
          <w:rFonts w:ascii="Times New Roman" w:hAnsi="Times New Roman" w:cs="Times New Roman" w:hint="eastAsia"/>
          <w:sz w:val="24"/>
        </w:rPr>
        <w:t>、新增</w:t>
      </w:r>
      <w:r>
        <w:rPr>
          <w:rFonts w:ascii="Times New Roman" w:hAnsi="Times New Roman" w:cs="Times New Roman"/>
          <w:sz w:val="24"/>
        </w:rPr>
        <w:t>文件的打开和</w:t>
      </w:r>
      <w:r>
        <w:rPr>
          <w:rFonts w:ascii="Times New Roman" w:hAnsi="Times New Roman" w:cs="Times New Roman" w:hint="eastAsia"/>
          <w:sz w:val="24"/>
        </w:rPr>
        <w:t>读写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要求</w:t>
      </w:r>
      <w:r>
        <w:rPr>
          <w:rFonts w:ascii="Times New Roman" w:hAnsi="Times New Roman" w:cs="Times New Roman"/>
          <w:sz w:val="24"/>
        </w:rPr>
        <w:t>，在</w:t>
      </w:r>
      <w:r>
        <w:rPr>
          <w:rFonts w:ascii="Times New Roman" w:hAnsi="Times New Roman" w:cs="Times New Roman" w:hint="eastAsia"/>
          <w:sz w:val="24"/>
        </w:rPr>
        <w:t>globals.f90</w:t>
      </w:r>
      <w:r>
        <w:rPr>
          <w:rFonts w:ascii="Times New Roman" w:hAnsi="Times New Roman" w:cs="Times New Roman" w:hint="eastAsia"/>
          <w:sz w:val="24"/>
        </w:rPr>
        <w:t>子程序、</w:t>
      </w:r>
      <w:r>
        <w:rPr>
          <w:rFonts w:ascii="Times New Roman" w:hAnsi="Times New Roman" w:cs="Times New Roman"/>
          <w:sz w:val="24"/>
        </w:rPr>
        <w:t>stap.f90</w:t>
      </w:r>
      <w:r>
        <w:rPr>
          <w:rFonts w:ascii="Times New Roman" w:hAnsi="Times New Roman" w:cs="Times New Roman" w:hint="eastAsia"/>
          <w:sz w:val="24"/>
        </w:rPr>
        <w:t>子程序</w:t>
      </w:r>
      <w:r>
        <w:rPr>
          <w:rFonts w:ascii="Times New Roman" w:hAnsi="Times New Roman" w:cs="Times New Roman"/>
          <w:sz w:val="24"/>
        </w:rPr>
        <w:t>中</w:t>
      </w:r>
      <w:r>
        <w:rPr>
          <w:rFonts w:ascii="Times New Roman" w:hAnsi="Times New Roman" w:cs="Times New Roman" w:hint="eastAsia"/>
          <w:sz w:val="24"/>
        </w:rPr>
        <w:t>简单添加</w:t>
      </w:r>
      <w:r>
        <w:rPr>
          <w:rFonts w:ascii="Times New Roman" w:hAnsi="Times New Roman" w:cs="Times New Roman"/>
          <w:sz w:val="24"/>
        </w:rPr>
        <w:t>了一些</w:t>
      </w:r>
      <w:r>
        <w:rPr>
          <w:rFonts w:ascii="Times New Roman" w:hAnsi="Times New Roman" w:cs="Times New Roman" w:hint="eastAsia"/>
          <w:sz w:val="24"/>
        </w:rPr>
        <w:t>变量</w:t>
      </w:r>
      <w:r>
        <w:rPr>
          <w:rFonts w:ascii="Times New Roman" w:hAnsi="Times New Roman" w:cs="Times New Roman"/>
          <w:sz w:val="24"/>
        </w:rPr>
        <w:t>定义和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读写的代码。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三维</w:t>
      </w:r>
      <w:r>
        <w:rPr>
          <w:rFonts w:ascii="Times New Roman" w:hAnsi="Times New Roman" w:cs="Times New Roman"/>
          <w:sz w:val="24"/>
        </w:rPr>
        <w:t>实体单元的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信息与平面</w:t>
      </w:r>
      <w:r>
        <w:rPr>
          <w:rFonts w:ascii="Times New Roman" w:hAnsi="Times New Roman" w:cs="Times New Roman" w:hint="eastAsia"/>
          <w:sz w:val="24"/>
        </w:rPr>
        <w:t>单元和杆单元的</w:t>
      </w:r>
      <w:r>
        <w:rPr>
          <w:rFonts w:ascii="Times New Roman" w:hAnsi="Times New Roman" w:cs="Times New Roman"/>
          <w:sz w:val="24"/>
        </w:rPr>
        <w:t>单元信息</w:t>
      </w:r>
      <w:r>
        <w:rPr>
          <w:rFonts w:ascii="Times New Roman" w:hAnsi="Times New Roman" w:cs="Times New Roman" w:hint="eastAsia"/>
          <w:sz w:val="24"/>
        </w:rPr>
        <w:t>不同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因此，在三维实体</w:t>
      </w:r>
      <w:r>
        <w:rPr>
          <w:rFonts w:ascii="Times New Roman" w:hAnsi="Times New Roman" w:cs="Times New Roman"/>
          <w:sz w:val="24"/>
        </w:rPr>
        <w:t>单元静力学计算</w:t>
      </w:r>
      <w:r>
        <w:rPr>
          <w:rFonts w:ascii="Times New Roman" w:hAnsi="Times New Roman" w:cs="Times New Roman" w:hint="eastAsia"/>
          <w:sz w:val="24"/>
        </w:rPr>
        <w:t>时</w:t>
      </w:r>
      <w:r>
        <w:rPr>
          <w:rFonts w:ascii="Times New Roman" w:hAnsi="Times New Roman" w:cs="Times New Roman"/>
          <w:sz w:val="24"/>
        </w:rPr>
        <w:t>，需要重新定义输入</w:t>
      </w:r>
      <w:r>
        <w:rPr>
          <w:rFonts w:ascii="Times New Roman" w:hAnsi="Times New Roman" w:cs="Times New Roman" w:hint="eastAsia"/>
          <w:sz w:val="24"/>
        </w:rPr>
        <w:t>数据</w:t>
      </w:r>
      <w:r>
        <w:rPr>
          <w:rFonts w:ascii="Times New Roman" w:hAnsi="Times New Roman" w:cs="Times New Roman"/>
          <w:sz w:val="24"/>
        </w:rPr>
        <w:t>格式</w:t>
      </w:r>
      <w:r>
        <w:rPr>
          <w:rFonts w:ascii="Times New Roman" w:hAnsi="Times New Roman" w:cs="Times New Roman" w:hint="eastAsia"/>
          <w:sz w:val="24"/>
        </w:rPr>
        <w:t>。三维实体</w:t>
      </w:r>
      <w:r>
        <w:rPr>
          <w:rFonts w:ascii="Times New Roman" w:hAnsi="Times New Roman" w:cs="Times New Roman"/>
          <w:sz w:val="24"/>
        </w:rPr>
        <w:t>单元数据输入格式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1</w:t>
      </w:r>
      <w:r>
        <w:rPr>
          <w:rFonts w:ascii="Calibri" w:hAnsi="Calibri" w:hint="eastAsia"/>
          <w:szCs w:val="21"/>
        </w:rPr>
        <w:t>）标题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389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1-80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HED(</w:t>
            </w:r>
            <w:r>
              <w:rPr>
                <w:rFonts w:ascii="Calibri" w:hAnsi="Calibri"/>
                <w:szCs w:val="21"/>
              </w:rPr>
              <w:t>80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标题</w:t>
            </w:r>
            <w:r>
              <w:rPr>
                <w:rFonts w:ascii="Calibri" w:hAnsi="Calibri"/>
                <w:szCs w:val="21"/>
              </w:rPr>
              <w:t>，用于对所求问题</w:t>
            </w:r>
            <w:r>
              <w:rPr>
                <w:rFonts w:ascii="Calibri" w:hAnsi="Calibri" w:hint="eastAsia"/>
                <w:szCs w:val="21"/>
              </w:rPr>
              <w:t>进行</w:t>
            </w:r>
            <w:r>
              <w:rPr>
                <w:rFonts w:ascii="Calibri" w:hAnsi="Calibri"/>
                <w:szCs w:val="21"/>
              </w:rPr>
              <w:t>简单的描述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2</w:t>
      </w:r>
      <w:r>
        <w:rPr>
          <w:rFonts w:ascii="Calibri" w:hAnsi="Calibri" w:hint="eastAsia"/>
          <w:szCs w:val="21"/>
        </w:rPr>
        <w:t>）控制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NUMNP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节点总数</w:t>
            </w:r>
            <w:r>
              <w:rPr>
                <w:rFonts w:ascii="Calibri" w:hAnsi="Calibri"/>
                <w:szCs w:val="21"/>
              </w:rPr>
              <w:t>：如果为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则</w:t>
            </w:r>
            <w:r>
              <w:rPr>
                <w:rFonts w:ascii="Calibri" w:hAnsi="Calibri"/>
                <w:szCs w:val="21"/>
              </w:rPr>
              <w:t>程序终止运行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NUMEG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单元</w:t>
            </w:r>
            <w:r>
              <w:rPr>
                <w:rFonts w:ascii="Calibri" w:hAnsi="Calibri"/>
                <w:szCs w:val="21"/>
              </w:rPr>
              <w:t>组总数，每个单元组只</w:t>
            </w:r>
            <w:r>
              <w:rPr>
                <w:rFonts w:ascii="Calibri" w:hAnsi="Calibri" w:hint="eastAsia"/>
                <w:szCs w:val="21"/>
              </w:rPr>
              <w:t>包含</w:t>
            </w:r>
            <w:r>
              <w:rPr>
                <w:rFonts w:ascii="Calibri" w:hAnsi="Calibri"/>
                <w:szCs w:val="21"/>
              </w:rPr>
              <w:t>相同类型的单元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NLCASE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数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MODEX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求解模式</w:t>
            </w:r>
            <w:r>
              <w:rPr>
                <w:rFonts w:ascii="Calibri" w:hAnsi="Calibri"/>
                <w:szCs w:val="21"/>
              </w:rPr>
              <w:t>，等于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只做数据检查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等于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进行求解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）节点</w:t>
      </w:r>
      <w:r>
        <w:rPr>
          <w:rFonts w:ascii="Calibri" w:hAnsi="Calibri"/>
          <w:szCs w:val="21"/>
        </w:rPr>
        <w:t>数据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节点号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ID(1,N)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ID(2,N)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y-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ID(3,N)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z-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lastRenderedPageBreak/>
        <w:t>（</w:t>
      </w:r>
      <w:r>
        <w:rPr>
          <w:rFonts w:ascii="Calibri" w:hAnsi="Calibri"/>
          <w:szCs w:val="21"/>
        </w:rPr>
        <w:t>4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数据共输入</w:t>
      </w:r>
      <w:r>
        <w:rPr>
          <w:rFonts w:ascii="Calibri" w:hAnsi="Calibri"/>
          <w:szCs w:val="21"/>
        </w:rPr>
        <w:t>NLCASE</w:t>
      </w:r>
      <w:r>
        <w:rPr>
          <w:rFonts w:ascii="Calibri" w:hAnsi="Calibri"/>
          <w:szCs w:val="21"/>
        </w:rPr>
        <w:t>组载荷数据</w:t>
      </w:r>
    </w:p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</w:t>
      </w:r>
      <w:r>
        <w:rPr>
          <w:rFonts w:ascii="Calibri" w:hAnsi="Calibri" w:hint="eastAsia"/>
          <w:szCs w:val="21"/>
        </w:rPr>
        <w:t>控制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LL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号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必须按顺序输入所有载荷工况数据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本</w:t>
            </w:r>
            <w:r>
              <w:rPr>
                <w:rFonts w:ascii="Calibri" w:hAnsi="Calibri"/>
                <w:szCs w:val="21"/>
              </w:rPr>
              <w:t>工况中集中载荷</w:t>
            </w:r>
            <w:r>
              <w:rPr>
                <w:rFonts w:ascii="Calibri" w:hAnsi="Calibri" w:hint="eastAsia"/>
                <w:szCs w:val="21"/>
              </w:rPr>
              <w:t>的个数</w:t>
            </w:r>
          </w:p>
        </w:tc>
      </w:tr>
    </w:tbl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b</w:t>
      </w:r>
      <w:r>
        <w:rPr>
          <w:rFonts w:ascii="Calibri" w:hAnsi="Calibri" w:hint="eastAsia"/>
          <w:szCs w:val="21"/>
        </w:rPr>
        <w:t>）各</w:t>
      </w:r>
      <w:r>
        <w:rPr>
          <w:rFonts w:ascii="Calibri" w:hAnsi="Calibri"/>
          <w:szCs w:val="21"/>
        </w:rPr>
        <w:t>工况载荷数据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NOD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集中载荷</w:t>
            </w:r>
            <w:r>
              <w:rPr>
                <w:rFonts w:ascii="Calibri" w:hAnsi="Calibri"/>
                <w:szCs w:val="21"/>
              </w:rPr>
              <w:t>作用的节点号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IDIRN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载荷作用</w:t>
            </w:r>
            <w:r>
              <w:rPr>
                <w:rFonts w:ascii="Calibri" w:hAnsi="Calibri"/>
                <w:szCs w:val="21"/>
              </w:rPr>
              <w:t>方向（</w:t>
            </w: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2</w:t>
            </w:r>
            <w:r>
              <w:rPr>
                <w:rFonts w:ascii="Calibri" w:hAnsi="Calibri"/>
                <w:szCs w:val="21"/>
              </w:rPr>
              <w:t>-y</w:t>
            </w:r>
            <w:r>
              <w:rPr>
                <w:rFonts w:ascii="Calibri" w:hAnsi="Calibri"/>
                <w:szCs w:val="21"/>
              </w:rPr>
              <w:t>方向，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/>
                <w:szCs w:val="21"/>
              </w:rPr>
              <w:t>-z</w:t>
            </w:r>
            <w:r>
              <w:rPr>
                <w:rFonts w:ascii="Calibri" w:hAnsi="Calibri"/>
                <w:szCs w:val="21"/>
              </w:rPr>
              <w:t>方向）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11-20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FLOAD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</w:t>
            </w:r>
            <w:r>
              <w:rPr>
                <w:rFonts w:ascii="Calibri" w:hAnsi="Calibri"/>
                <w:szCs w:val="21"/>
              </w:rPr>
              <w:t>值</w:t>
            </w:r>
          </w:p>
        </w:tc>
      </w:tr>
    </w:tbl>
    <w:p w:rsidR="00D957D3" w:rsidRPr="00D26135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5</w:t>
      </w:r>
      <w:r>
        <w:rPr>
          <w:rFonts w:ascii="Calibri" w:hAnsi="Calibri" w:hint="eastAsia"/>
          <w:szCs w:val="21"/>
        </w:rPr>
        <w:t>）三维单元</w:t>
      </w:r>
      <w:r>
        <w:rPr>
          <w:rFonts w:ascii="Calibri" w:hAnsi="Calibri"/>
          <w:szCs w:val="21"/>
        </w:rPr>
        <w:t>数据</w:t>
      </w:r>
    </w:p>
    <w:p w:rsidR="00D957D3" w:rsidRPr="009F6157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单元组控制数据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735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变量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NPAR(1)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bookmarkStart w:id="9" w:name="OLE_LINK3"/>
            <w:bookmarkStart w:id="10" w:name="OLE_LINK4"/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 w:rsidRPr="00D26135">
              <w:rPr>
                <w:rFonts w:hint="eastAsia"/>
                <w:szCs w:val="21"/>
              </w:rPr>
              <w:t>杆单元，</w:t>
            </w:r>
            <w:r w:rsidRPr="00D26135">
              <w:rPr>
                <w:rFonts w:hint="eastAsia"/>
                <w:szCs w:val="21"/>
              </w:rPr>
              <w:t>2-</w:t>
            </w:r>
            <w:r w:rsidRPr="00D26135">
              <w:rPr>
                <w:rFonts w:hint="eastAsia"/>
                <w:szCs w:val="21"/>
              </w:rPr>
              <w:t>平面单元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3-</w:t>
            </w:r>
            <w:r>
              <w:rPr>
                <w:rFonts w:hint="eastAsia"/>
                <w:szCs w:val="21"/>
              </w:rPr>
              <w:t>实体</w:t>
            </w:r>
            <w:r>
              <w:rPr>
                <w:szCs w:val="21"/>
              </w:rPr>
              <w:t>单元</w:t>
            </w:r>
            <w:r w:rsidRPr="00D26135">
              <w:rPr>
                <w:rFonts w:hint="eastAsia"/>
                <w:szCs w:val="21"/>
              </w:rPr>
              <w:t>）</w:t>
            </w:r>
            <w:bookmarkEnd w:id="9"/>
            <w:bookmarkEnd w:id="10"/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6-10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NPAR(2)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本单元组中的单元总数</w:t>
            </w:r>
            <w:r w:rsidRPr="00D26135">
              <w:rPr>
                <w:rFonts w:hint="eastAsia"/>
                <w:szCs w:val="21"/>
              </w:rPr>
              <w:t xml:space="preserve"> </w:t>
            </w:r>
            <w:r w:rsidRPr="00D26135">
              <w:rPr>
                <w:rFonts w:hint="eastAsia"/>
                <w:szCs w:val="21"/>
              </w:rPr>
              <w:t>（</w:t>
            </w:r>
            <w:r w:rsidRPr="00D26135">
              <w:rPr>
                <w:rFonts w:hint="eastAsia"/>
                <w:szCs w:val="21"/>
              </w:rPr>
              <w:sym w:font="Symbol" w:char="F0B3"/>
            </w:r>
            <w:r w:rsidRPr="00D26135">
              <w:rPr>
                <w:rFonts w:hint="eastAsia"/>
                <w:szCs w:val="21"/>
              </w:rPr>
              <w:t xml:space="preserve"> 1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11-15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NPAR(3)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不同材料</w:t>
            </w:r>
            <w:r w:rsidRPr="00D26135">
              <w:rPr>
                <w:rFonts w:hint="eastAsia"/>
                <w:szCs w:val="21"/>
              </w:rPr>
              <w:t>/</w:t>
            </w:r>
            <w:r w:rsidRPr="00D26135">
              <w:rPr>
                <w:rFonts w:hint="eastAsia"/>
                <w:szCs w:val="21"/>
              </w:rPr>
              <w:t>截面性质组数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16-20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NPAR(4)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实体</w:t>
            </w:r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>
              <w:rPr>
                <w:rFonts w:hint="eastAsia"/>
                <w:szCs w:val="21"/>
              </w:rPr>
              <w:t>C3D8</w:t>
            </w:r>
            <w:r>
              <w:rPr>
                <w:rFonts w:hint="eastAsia"/>
                <w:szCs w:val="21"/>
              </w:rPr>
              <w:t>，</w:t>
            </w:r>
            <w:r w:rsidRPr="00D26135">
              <w:rPr>
                <w:rFonts w:hint="eastAsia"/>
                <w:szCs w:val="21"/>
              </w:rPr>
              <w:t>2-</w:t>
            </w:r>
            <w:r>
              <w:rPr>
                <w:rFonts w:hint="eastAsia"/>
                <w:szCs w:val="21"/>
              </w:rPr>
              <w:t>C3D20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</w:tbl>
    <w:p w:rsidR="00D957D3" w:rsidRPr="009F6157" w:rsidRDefault="00D957D3" w:rsidP="00D957D3">
      <w:pPr>
        <w:spacing w:line="360" w:lineRule="auto"/>
        <w:ind w:firstLineChars="200"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）</w:t>
      </w:r>
      <w:r w:rsidRPr="009F6157">
        <w:rPr>
          <w:rFonts w:hint="eastAsia"/>
          <w:kern w:val="0"/>
          <w:szCs w:val="21"/>
        </w:rPr>
        <w:t>材料</w:t>
      </w:r>
      <w:r w:rsidRPr="009F6157">
        <w:rPr>
          <w:rFonts w:hint="eastAsia"/>
          <w:kern w:val="0"/>
          <w:szCs w:val="21"/>
        </w:rPr>
        <w:t>/</w:t>
      </w:r>
      <w:r w:rsidRPr="009F6157">
        <w:rPr>
          <w:rFonts w:hint="eastAsia"/>
          <w:kern w:val="0"/>
          <w:szCs w:val="21"/>
        </w:rPr>
        <w:t>截面性质数据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168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N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材料</w:t>
            </w:r>
            <w:r w:rsidRPr="003D788D">
              <w:rPr>
                <w:rFonts w:hint="eastAsia"/>
                <w:szCs w:val="21"/>
              </w:rPr>
              <w:t>/</w:t>
            </w:r>
            <w:r w:rsidRPr="003D788D">
              <w:rPr>
                <w:rFonts w:hint="eastAsia"/>
                <w:szCs w:val="21"/>
              </w:rPr>
              <w:t>截面性质组号（</w:t>
            </w:r>
            <w:r w:rsidRPr="003D788D">
              <w:rPr>
                <w:rFonts w:hint="eastAsia"/>
                <w:szCs w:val="21"/>
              </w:rPr>
              <w:t xml:space="preserve">1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NPAR(3)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E(N)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杨氏模量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16-25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MU(N)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泊松比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26-35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szCs w:val="21"/>
              </w:rPr>
              <w:t>NINT</w:t>
            </w:r>
            <w:r w:rsidRPr="003D788D">
              <w:rPr>
                <w:rFonts w:hint="eastAsia"/>
                <w:szCs w:val="21"/>
              </w:rPr>
              <w:t>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高斯积分阶数</w:t>
            </w:r>
          </w:p>
        </w:tc>
      </w:tr>
    </w:tbl>
    <w:p w:rsidR="007B63E8" w:rsidRDefault="007B63E8" w:rsidP="007B63E8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单元数据</w:t>
      </w:r>
    </w:p>
    <w:p w:rsidR="007B63E8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</w:t>
      </w:r>
      <w:r>
        <w:rPr>
          <w:rFonts w:ascii="Calibri" w:hAnsi="Calibri"/>
          <w:szCs w:val="21"/>
        </w:rPr>
        <w:t>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True"/>
                <w:attr w:name="SourceValue" w:val="1"/>
                <w:attr w:name="UnitName" w:val="m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C262AB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C262AB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D164D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8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8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D164D5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50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D164D5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D957D3" w:rsidRPr="009F6157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C3D20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lastRenderedPageBreak/>
              <w:t>列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True"/>
                <w:attr w:name="SourceValue" w:val="1"/>
                <w:attr w:name="UnitName" w:val="m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20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20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5452F5" w:rsidRPr="005452F5" w:rsidRDefault="005452F5" w:rsidP="005452F5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11" w:name="_Toc516496414"/>
      <w:r w:rsidRPr="005452F5">
        <w:rPr>
          <w:rFonts w:ascii="黑体" w:eastAsia="黑体" w:hAnsi="黑体" w:hint="eastAsia"/>
          <w:b w:val="0"/>
          <w:sz w:val="28"/>
        </w:rPr>
        <w:t>扩展程序</w:t>
      </w:r>
      <w:r w:rsidRPr="005452F5">
        <w:rPr>
          <w:rFonts w:ascii="黑体" w:eastAsia="黑体" w:hAnsi="黑体"/>
          <w:b w:val="0"/>
          <w:sz w:val="28"/>
        </w:rPr>
        <w:t>详细说明</w:t>
      </w:r>
      <w:bookmarkEnd w:id="11"/>
    </w:p>
    <w:p w:rsidR="005452F5" w:rsidRPr="005452F5" w:rsidRDefault="005452F5" w:rsidP="005452F5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2" w:name="_Toc516496415"/>
      <w:bookmarkStart w:id="13" w:name="_GoBack"/>
      <w:bookmarkEnd w:id="13"/>
      <w:r w:rsidRPr="005452F5">
        <w:rPr>
          <w:rFonts w:ascii="楷体" w:eastAsia="楷体" w:hAnsi="楷体" w:hint="eastAsia"/>
          <w:b w:val="0"/>
          <w:sz w:val="28"/>
        </w:rPr>
        <w:t>三维一阶实体单元（C3D8）</w:t>
      </w:r>
      <w:r w:rsidRPr="005452F5">
        <w:rPr>
          <w:rFonts w:ascii="楷体" w:eastAsia="楷体" w:hAnsi="楷体"/>
          <w:b w:val="0"/>
          <w:sz w:val="28"/>
        </w:rPr>
        <w:t>功能扩展</w:t>
      </w:r>
      <w:bookmarkEnd w:id="12"/>
    </w:p>
    <w:p w:rsidR="00255D22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理论部分</w:t>
      </w:r>
    </w:p>
    <w:p w:rsidR="00B361F7" w:rsidRDefault="00B361F7" w:rsidP="00B361F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等参元</w:t>
      </w:r>
      <w:r>
        <w:rPr>
          <w:rFonts w:ascii="Times New Roman" w:hAnsi="Times New Roman" w:cs="Times New Roman"/>
          <w:sz w:val="24"/>
        </w:rPr>
        <w:t>的位移模式和坐标变换</w:t>
      </w:r>
      <w:r>
        <w:rPr>
          <w:rFonts w:ascii="Times New Roman" w:hAnsi="Times New Roman" w:cs="Times New Roman" w:hint="eastAsia"/>
          <w:sz w:val="24"/>
        </w:rPr>
        <w:t>式</w:t>
      </w:r>
      <w:r>
        <w:rPr>
          <w:rFonts w:ascii="Times New Roman" w:hAnsi="Times New Roman" w:cs="Times New Roman"/>
          <w:sz w:val="24"/>
        </w:rPr>
        <w:t>可以写成如下形式：</w: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40" w:dyaOrig="680">
          <v:shape id="_x0000_i1098" type="#_x0000_t75" style="width:197.4pt;height:33.6pt" o:ole="">
            <v:imagedata r:id="rId157" o:title=""/>
          </v:shape>
          <o:OLEObject Type="Embed" ProgID="Equation.DSMT4" ShapeID="_x0000_i1098" DrawAspect="Content" ObjectID="_1712929048" r:id="rId158"/>
        </w:objec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20" w:dyaOrig="680">
          <v:shape id="_x0000_i1099" type="#_x0000_t75" style="width:195.6pt;height:33.6pt" o:ole="">
            <v:imagedata r:id="rId159" o:title=""/>
          </v:shape>
          <o:OLEObject Type="Embed" ProgID="Equation.DSMT4" ShapeID="_x0000_i1099" DrawAspect="Content" ObjectID="_1712929049" r:id="rId160"/>
        </w:object>
      </w:r>
    </w:p>
    <w:p w:rsidR="005452F5" w:rsidRPr="0021182A" w:rsidRDefault="00B361F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式中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表示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节点的数目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=8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/>
          <w:sz w:val="24"/>
        </w:rPr>
        <w:t>单元，</w:t>
      </w:r>
      <w:r w:rsidRPr="00B361F7">
        <w:rPr>
          <w:rFonts w:ascii="Times New Roman" w:hAnsi="Times New Roman" w:cs="Times New Roman" w:hint="eastAsia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=20</w:t>
      </w:r>
    </w:p>
    <w:p w:rsidR="005452F5" w:rsidRDefault="0021182A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应变</w:t>
      </w:r>
      <w:r>
        <w:rPr>
          <w:rFonts w:ascii="Times New Roman" w:hAnsi="Times New Roman" w:cs="Times New Roman"/>
          <w:sz w:val="24"/>
        </w:rPr>
        <w:t>矩阵：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196"/>
          <w:sz w:val="24"/>
        </w:rPr>
        <w:object w:dxaOrig="2520" w:dyaOrig="4040">
          <v:shape id="_x0000_i1100" type="#_x0000_t75" style="width:126pt;height:202.2pt" o:ole="">
            <v:imagedata r:id="rId161" o:title=""/>
          </v:shape>
          <o:OLEObject Type="Embed" ProgID="Equation.DSMT4" ShapeID="_x0000_i1100" DrawAspect="Content" ObjectID="_1712929050" r:id="rId162"/>
        </w:objec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导数</w:t>
      </w:r>
      <w:r>
        <w:rPr>
          <w:rFonts w:ascii="Times New Roman" w:hAnsi="Times New Roman" w:cs="Times New Roman"/>
          <w:sz w:val="24"/>
        </w:rPr>
        <w:t>之间的变换</w:t>
      </w:r>
      <w:r>
        <w:rPr>
          <w:rFonts w:ascii="Times New Roman" w:hAnsi="Times New Roman" w:cs="Times New Roman" w:hint="eastAsia"/>
          <w:sz w:val="24"/>
        </w:rPr>
        <w:t>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30"/>
          <w:sz w:val="24"/>
        </w:rPr>
        <w:object w:dxaOrig="1500" w:dyaOrig="720">
          <v:shape id="_x0000_i1101" type="#_x0000_t75" style="width:75pt;height:36pt" o:ole="">
            <v:imagedata r:id="rId163" o:title=""/>
          </v:shape>
          <o:OLEObject Type="Embed" ProgID="Equation.DSMT4" ShapeID="_x0000_i1101" DrawAspect="Content" ObjectID="_1712929051" r:id="rId164"/>
        </w:object>
      </w:r>
    </w:p>
    <w:p w:rsidR="0021182A" w:rsidRDefault="003C218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雅克比矩阵，将导数</w:t>
      </w:r>
      <w:r>
        <w:rPr>
          <w:rFonts w:ascii="Times New Roman" w:hAnsi="Times New Roman" w:cs="Times New Roman" w:hint="eastAsia"/>
          <w:sz w:val="24"/>
        </w:rPr>
        <w:t>变换表示</w:t>
      </w:r>
      <w:r>
        <w:rPr>
          <w:rFonts w:ascii="Times New Roman" w:hAnsi="Times New Roman" w:cs="Times New Roman"/>
          <w:sz w:val="24"/>
        </w:rPr>
        <w:t>成矩阵形式：</w:t>
      </w:r>
    </w:p>
    <w:p w:rsidR="003C2187" w:rsidRDefault="003C2187" w:rsidP="003C218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0"/>
          <w:sz w:val="24"/>
        </w:rPr>
        <w:object w:dxaOrig="1860" w:dyaOrig="2120">
          <v:shape id="_x0000_i1102" type="#_x0000_t75" style="width:93pt;height:105.6pt" o:ole="">
            <v:imagedata r:id="rId165" o:title=""/>
          </v:shape>
          <o:OLEObject Type="Embed" ProgID="Equation.DSMT4" ShapeID="_x0000_i1102" DrawAspect="Content" ObjectID="_1712929052" r:id="rId166"/>
        </w:object>
      </w:r>
    </w:p>
    <w:p w:rsidR="003C2187" w:rsidRDefault="003C2187" w:rsidP="003C2187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  <w:r w:rsidRPr="003C2187">
        <w:rPr>
          <w:rFonts w:ascii="Times New Roman" w:hAnsi="Times New Roman" w:cs="Times New Roman"/>
          <w:position w:val="-32"/>
          <w:sz w:val="24"/>
        </w:rPr>
        <w:object w:dxaOrig="1420" w:dyaOrig="740">
          <v:shape id="_x0000_i1103" type="#_x0000_t75" style="width:70.8pt;height:37.8pt" o:ole="">
            <v:imagedata r:id="rId167" o:title=""/>
          </v:shape>
          <o:OLEObject Type="Embed" ProgID="Equation.DSMT4" ShapeID="_x0000_i1103" DrawAspect="Content" ObjectID="_1712929053" r:id="rId168"/>
        </w:objec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/>
          <w:sz w:val="24"/>
        </w:rPr>
        <w:t>雅克比矩阵，</w:t>
      </w:r>
    </w:p>
    <w:p w:rsidR="0021182A" w:rsidRDefault="003C2187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2"/>
          <w:sz w:val="24"/>
        </w:rPr>
        <w:object w:dxaOrig="7820" w:dyaOrig="2160">
          <v:shape id="_x0000_i1104" type="#_x0000_t75" style="width:390.6pt;height:108pt" o:ole="">
            <v:imagedata r:id="rId169" o:title=""/>
          </v:shape>
          <o:OLEObject Type="Embed" ProgID="Equation.DSMT4" ShapeID="_x0000_i1104" DrawAspect="Content" ObjectID="_1712929054" r:id="rId170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刚度矩阵：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700" w:dyaOrig="520">
          <v:shape id="_x0000_i1105" type="#_x0000_t75" style="width:234.6pt;height:26.4pt" o:ole="" o:allowoverlap="f">
            <v:imagedata r:id="rId171" o:title=""/>
          </v:shape>
          <o:OLEObject Type="Embed" ProgID="Equation.DSMT4" ShapeID="_x0000_i1105" DrawAspect="Content" ObjectID="_1712929055" r:id="rId172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质量矩阵：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880" w:dyaOrig="520">
          <v:shape id="_x0000_i1106" type="#_x0000_t75" style="width:243.6pt;height:26.4pt" o:ole="" o:allowoverlap="f">
            <v:imagedata r:id="rId173" o:title=""/>
          </v:shape>
          <o:OLEObject Type="Embed" ProgID="Equation.DSMT4" ShapeID="_x0000_i1106" DrawAspect="Content" ObjectID="_1712929056" r:id="rId174"/>
        </w:object>
      </w:r>
    </w:p>
    <w:p w:rsidR="00077FC8" w:rsidRDefault="00077FC8" w:rsidP="00077FC8">
      <w:pPr>
        <w:pStyle w:val="Default"/>
        <w:spacing w:beforeLines="30" w:before="93" w:afterLines="30" w:after="93" w:line="288" w:lineRule="auto"/>
        <w:jc w:val="both"/>
        <w:textAlignment w:val="center"/>
      </w:pPr>
      <w:r>
        <w:rPr>
          <w:rFonts w:hint="eastAsia"/>
        </w:rPr>
        <w:t>单元</w:t>
      </w:r>
      <w:r>
        <w:t>节点力：</w:t>
      </w:r>
    </w:p>
    <w:p w:rsidR="00077FC8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780" w:dyaOrig="520">
          <v:shape id="_x0000_i1107" type="#_x0000_t75" style="width:138.6pt;height:26.4pt" o:ole="">
            <v:imagedata r:id="rId175" o:title=""/>
          </v:shape>
          <o:OLEObject Type="Embed" ProgID="Equation.DSMT4" ShapeID="_x0000_i1107" DrawAspect="Content" ObjectID="_1712929057" r:id="rId176"/>
        </w:object>
      </w:r>
    </w:p>
    <w:p w:rsidR="00255D22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260" w:dyaOrig="520">
          <v:shape id="_x0000_i1108" type="#_x0000_t75" style="width:113.4pt;height:26.4pt" o:ole="">
            <v:imagedata r:id="rId177" o:title=""/>
          </v:shape>
          <o:OLEObject Type="Embed" ProgID="Equation.DSMT4" ShapeID="_x0000_i1108" DrawAspect="Content" ObjectID="_1712929058" r:id="rId178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应力、应变计算式：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6"/>
        </w:rPr>
        <w:object w:dxaOrig="999" w:dyaOrig="320">
          <v:shape id="_x0000_i1109" type="#_x0000_t75" style="width:49.8pt;height:15.6pt" o:ole="" o:allowoverlap="f">
            <v:imagedata r:id="rId179" o:title=""/>
          </v:shape>
          <o:OLEObject Type="Embed" ProgID="Equation.DSMT4" ShapeID="_x0000_i1109" DrawAspect="Content" ObjectID="_1712929059" r:id="rId180"/>
        </w:object>
      </w:r>
    </w:p>
    <w:p w:rsidR="0021182A" w:rsidRDefault="0021182A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D70C3">
        <w:rPr>
          <w:position w:val="-6"/>
        </w:rPr>
        <w:object w:dxaOrig="1219" w:dyaOrig="320">
          <v:shape id="_x0000_i1110" type="#_x0000_t75" style="width:60.6pt;height:15.6pt;mso-position-horizontal:absolute" o:ole="" o:allowoverlap="f">
            <v:imagedata r:id="rId181" o:title=""/>
          </v:shape>
          <o:OLEObject Type="Embed" ProgID="Equation.DSMT4" ShapeID="_x0000_i1110" DrawAspect="Content" ObjectID="_1712929060" r:id="rId182"/>
        </w:object>
      </w:r>
    </w:p>
    <w:p w:rsidR="0021182A" w:rsidRDefault="0021182A" w:rsidP="0021182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C3D8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21182A" w:rsidRP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9779F52" wp14:editId="7D2808A4">
                <wp:extent cx="2501900" cy="2184400"/>
                <wp:effectExtent l="0" t="0" r="0" b="0"/>
                <wp:docPr id="74" name="画布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395" y="991120"/>
                            <a:ext cx="180990" cy="289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6742" y="180000"/>
                            <a:ext cx="185532" cy="241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368" y="1565392"/>
                            <a:ext cx="232466" cy="309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wgp>
                        <wpg:cNvPr id="79" name="画布 52"/>
                        <wpg:cNvGrpSpPr/>
                        <wpg:grpSpPr>
                          <a:xfrm>
                            <a:off x="180000" y="237879"/>
                            <a:ext cx="2167890" cy="1787525"/>
                            <a:chOff x="0" y="57879"/>
                            <a:chExt cx="2168525" cy="1787525"/>
                          </a:xfrm>
                        </wpg:grpSpPr>
                        <wps:wsp>
                          <wps:cNvPr id="80" name="矩形 80"/>
                          <wps:cNvSpPr/>
                          <wps:spPr>
                            <a:xfrm>
                              <a:off x="0" y="57879"/>
                              <a:ext cx="2168525" cy="178752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182A" w:rsidRDefault="0021182A" w:rsidP="0021182A"/>
                            </w:txbxContent>
                          </wps:txbx>
                          <wps:bodyPr/>
                        </wps:wsp>
                        <wps:wsp>
                          <wps:cNvPr id="81" name="直接连接符 81"/>
                          <wps:cNvCnPr/>
                          <wps:spPr>
                            <a:xfrm>
                              <a:off x="673101" y="275391"/>
                              <a:ext cx="1254320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2" name="直接连接符 82"/>
                          <wps:cNvCnPr/>
                          <wps:spPr>
                            <a:xfrm flipH="1">
                              <a:off x="213096" y="265866"/>
                              <a:ext cx="460005" cy="439026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3" name="直接连接符 83"/>
                          <wps:cNvCnPr/>
                          <wps:spPr>
                            <a:xfrm flipH="1">
                              <a:off x="1457776" y="282249"/>
                              <a:ext cx="456263" cy="41224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4" name="直接连接符 84"/>
                          <wps:cNvCnPr/>
                          <wps:spPr>
                            <a:xfrm flipV="1">
                              <a:off x="218706" y="688063"/>
                              <a:ext cx="1239068" cy="1682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5" name="直接连接符 85"/>
                          <wps:cNvCnPr/>
                          <wps:spPr>
                            <a:xfrm flipH="1">
                              <a:off x="663051" y="275391"/>
                              <a:ext cx="7830" cy="96634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6" name="直接连接符 86"/>
                          <wps:cNvCnPr/>
                          <wps:spPr>
                            <a:xfrm>
                              <a:off x="218706" y="704892"/>
                              <a:ext cx="0" cy="9817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7" name="直接连接符 87"/>
                          <wps:cNvCnPr/>
                          <wps:spPr>
                            <a:xfrm flipV="1">
                              <a:off x="229927" y="1237658"/>
                              <a:ext cx="425469" cy="43211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8" name="直接连接符 88"/>
                          <wps:cNvCnPr/>
                          <wps:spPr>
                            <a:xfrm>
                              <a:off x="1470169" y="688063"/>
                              <a:ext cx="0" cy="98171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9" name="直接连接符 89"/>
                          <wps:cNvCnPr/>
                          <wps:spPr>
                            <a:xfrm flipV="1">
                              <a:off x="201877" y="1669773"/>
                              <a:ext cx="1268292" cy="56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0" name="直接连接符 90"/>
                          <wps:cNvCnPr/>
                          <wps:spPr>
                            <a:xfrm flipH="1">
                              <a:off x="1905040" y="265866"/>
                              <a:ext cx="8265" cy="96073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1" name="直接连接符 91"/>
                          <wps:cNvCnPr/>
                          <wps:spPr>
                            <a:xfrm flipV="1">
                              <a:off x="1478729" y="1237658"/>
                              <a:ext cx="426311" cy="432117"/>
                            </a:xfrm>
                            <a:prstGeom prst="line">
                              <a:avLst/>
                            </a:prstGeom>
                            <a:noFill/>
                            <a:ln w="6350" cap="flat" cmpd="dbl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2" name="直接连接符 92"/>
                          <wps:cNvCnPr/>
                          <wps:spPr>
                            <a:xfrm flipV="1">
                              <a:off x="663051" y="1226605"/>
                              <a:ext cx="1250988" cy="11053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3" name="直接连接符 93"/>
                          <wps:cNvCnPr/>
                          <wps:spPr>
                            <a:xfrm flipV="1">
                              <a:off x="1038710" y="923736"/>
                              <a:ext cx="644643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4" name="直接连接符 94"/>
                          <wps:cNvCnPr/>
                          <wps:spPr>
                            <a:xfrm>
                              <a:off x="1032129" y="452450"/>
                              <a:ext cx="6581" cy="471287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5" name="直接连接符 95"/>
                          <wps:cNvCnPr/>
                          <wps:spPr>
                            <a:xfrm flipV="1">
                              <a:off x="796517" y="918064"/>
                              <a:ext cx="242193" cy="28049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6" name="直接箭头连接符 96"/>
                          <wps:cNvCnPr/>
                          <wps:spPr>
                            <a:xfrm>
                              <a:off x="1671648" y="923736"/>
                              <a:ext cx="404260" cy="7601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7" name="直接箭头连接符 97"/>
                          <wps:cNvCnPr/>
                          <wps:spPr>
                            <a:xfrm flipV="1">
                              <a:off x="1032129" y="153414"/>
                              <a:ext cx="0" cy="304649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8" name="直接箭头连接符 98"/>
                          <wps:cNvCnPr/>
                          <wps:spPr>
                            <a:xfrm flipH="1">
                              <a:off x="617003" y="1181726"/>
                              <a:ext cx="196345" cy="207564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9" name="文本框 49"/>
                          <wps:cNvSpPr txBox="1"/>
                          <wps:spPr>
                            <a:xfrm>
                              <a:off x="465538" y="70983"/>
                              <a:ext cx="230002" cy="274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文本框 26"/>
                          <wps:cNvSpPr txBox="1"/>
                          <wps:spPr>
                            <a:xfrm>
                              <a:off x="1846038" y="104196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26"/>
                          <wps:cNvSpPr txBox="1"/>
                          <wps:spPr>
                            <a:xfrm>
                              <a:off x="1846038" y="91998"/>
                              <a:ext cx="229870" cy="270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文本框 49"/>
                          <wps:cNvSpPr txBox="1"/>
                          <wps:spPr>
                            <a:xfrm>
                              <a:off x="465538" y="1029450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文本框 49"/>
                          <wps:cNvSpPr txBox="1"/>
                          <wps:spPr>
                            <a:xfrm>
                              <a:off x="57" y="1548065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49"/>
                          <wps:cNvSpPr txBox="1"/>
                          <wps:spPr>
                            <a:xfrm>
                              <a:off x="1430493" y="153441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文本框 49"/>
                          <wps:cNvSpPr txBox="1"/>
                          <wps:spPr>
                            <a:xfrm>
                              <a:off x="24774" y="538131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文本框 34"/>
                          <wps:cNvSpPr txBox="1"/>
                          <wps:spPr>
                            <a:xfrm>
                              <a:off x="1423669" y="565426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1182A" w:rsidRDefault="0021182A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9779F52" id="画布 74" o:spid="_x0000_s1026" editas="canvas" style="width:197pt;height:172pt;mso-position-horizontal-relative:char;mso-position-vertical-relative:line" coordsize="25019,2184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">
                <v:shape id="_x0000_s1027" type="#_x0000_t75" style="position:absolute;width:25019;height:21844;visibility:visible;mso-wrap-style:square">
                  <v:fill o:detectmouseclick="t"/>
                  <v:path o:connecttype="none"/>
                </v:shape>
                <v:shape id="图片 76" o:spid="_x0000_s1028" type="#_x0000_t75" style="position:absolute;left:22573;top:9911;width:1810;height:2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pE4PHAAAA2wAAAA8AAABkcnMvZG93bnJldi54bWxEj0FPwkAUhO8m/ofNM/EmWzkUU1iIUSGa&#10;cMBCUG4v3ce22H1bumsp/nrXxITjZGa+yUxmva1FR62vHCu4HyQgiAunKzYKNuv53QMIH5A11o5J&#10;wZk8zKbXVxPMtDvxO3V5MCJC2GeooAyhyaT0RUkW/cA1xNHbu9ZiiLI1Urd4inBby2GSpNJixXGh&#10;xIaeSiq+8m+r4CU1i+55l6/etubwcdwclj/60yt1e9M/jkEE6sMl/N9+1QpGKfx9iT9AT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VpE4PHAAAA2wAAAA8AAAAAAAAAAAAA&#10;AAAAnwIAAGRycy9kb3ducmV2LnhtbFBLBQYAAAAABAAEAPcAAACTAwAAAAA=&#10;">
                  <v:imagedata r:id="rId186" o:title=""/>
                </v:shape>
                <v:shape id="图片 77" o:spid="_x0000_s1029" type="#_x0000_t75" style="position:absolute;left:12167;top:1800;width:1855;height:2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tyf/EAAAA2wAAAA8AAABkcnMvZG93bnJldi54bWxEj0FrAjEUhO+F/ofwhN5q1h5UtkYRaWWR&#10;gqil9PjYPDfbbl7WJOr6740geBxm5htmMutsI07kQ+1YwaCfgSAuna65UvC9+3wdgwgRWWPjmBRc&#10;KMBs+vw0wVy7M2/otI2VSBAOOSowMba5lKE0ZDH0XUucvL3zFmOSvpLa4znBbSPfsmwoLdacFgy2&#10;tDBU/m+PVsHxED/MYO9/lz/zVfFVrIbr8R8q9dLr5u8gInXxEb63C61gNILbl/QD5P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tyf/EAAAA2wAAAA8AAAAAAAAAAAAAAAAA&#10;nwIAAGRycy9kb3ducmV2LnhtbFBLBQYAAAAABAAEAPcAAACQAwAAAAA=&#10;">
                  <v:imagedata r:id="rId187" o:title=""/>
                </v:shape>
                <v:shape id="图片 78" o:spid="_x0000_s1030" type="#_x0000_t75" style="position:absolute;left:7513;top:15653;width:2325;height: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Or2a/AAAA2wAAAA8AAABkcnMvZG93bnJldi54bWxET8uKwjAU3QvzD+EOzE7TEVGpRtERB1eC&#10;r/0lubbF5qYkae38/WQhuDyc93Ld21p05EPlWMH3KANBrJ2puFBwveyHcxAhIhusHZOCPwqwXn0M&#10;lpgb9+QTdedYiBTCIUcFZYxNLmXQJVkMI9cQJ+7uvMWYoC+k8fhM4baW4yybSosVp4YSG/opST/O&#10;rVXgd9tbp3+bbevGXXuc6MOmnk+U+vrsNwsQkfr4Fr/cB6NglsamL+kHyN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5jq9mvwAAANsAAAAPAAAAAAAAAAAAAAAAAJ8CAABk&#10;cnMvZG93bnJldi54bWxQSwUGAAAAAAQABAD3AAAAiwMAAAAA&#10;">
                  <v:imagedata r:id="rId188" o:title=""/>
                </v:shape>
                <v:group id="画布 52" o:spid="_x0000_s1031" style="position:absolute;left:1800;top:2378;width:21678;height:17876" coordorigin=",578" coordsize="21685,17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rect id="矩形 80" o:spid="_x0000_s1032" style="position:absolute;top:578;width:21685;height:17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ZimM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1oc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GYpjBAAAA2wAAAA8AAAAAAAAAAAAAAAAAmAIAAGRycy9kb3du&#10;cmV2LnhtbFBLBQYAAAAABAAEAPUAAACGAwAAAAA=&#10;" filled="f" stroked="f">
                    <v:textbox>
                      <w:txbxContent>
                        <w:p w:rsidR="0021182A" w:rsidRDefault="0021182A" w:rsidP="0021182A"/>
                      </w:txbxContent>
                    </v:textbox>
                  </v:rect>
                  <v:line id="直接连接符 81" o:spid="_x0000_s1033" style="position:absolute;visibility:visible;mso-wrap-style:square" from="6731,2753" to="19274,2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3iCsIAAADbAAAADwAAAGRycy9kb3ducmV2LnhtbESPQYvCMBSE74L/ITzBm6Z6kNA1igrC&#10;Hjyo9eLtbfNsi81LSbK2/vvNwsIeh5n5hllvB9uKF/nQONawmGcgiEtnGq403IrjTIEIEdlg65g0&#10;vCnAdjMerTE3rucLva6xEgnCIUcNdYxdLmUoa7IY5q4jTt7DeYsxSV9J47FPcNvKZZatpMWG00KN&#10;HR1qKp/Xb6vhpKpeXe73c+zV13JflLfCvzOtp5Nh9wEi0hD/w3/tT6NBLeD3S/oB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3iCsIAAADbAAAADwAAAAAAAAAAAAAA&#10;AAChAgAAZHJzL2Rvd25yZXYueG1sUEsFBgAAAAAEAAQA+QAAAJADAAAAAA==&#10;" strokecolor="windowText" strokeweight=".5pt">
                    <v:stroke joinstyle="miter"/>
                  </v:line>
                  <v:line id="直接连接符 82" o:spid="_x0000_s1034" style="position:absolute;flip:x;visibility:visible;mso-wrap-style:square" from="2130,2658" to="6731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1qTcMAAADbAAAADwAAAGRycy9kb3ducmV2LnhtbESPQWvCQBSE7wX/w/IEb3WjB5GYjZSI&#10;pRcRtVB7e2Rfk9Ts25BdY/LvXUHwOMzMN0yy7k0tOmpdZVnBbBqBIM6trrhQ8H3avi9BOI+ssbZM&#10;CgZysE5HbwnG2t74QN3RFyJA2MWooPS+iaV0eUkG3dQ2xMH7s61BH2RbSN3iLcBNLedRtJAGKw4L&#10;JTaUlZRfjlej4F8fdtlmf66u9FPr/efvYF2eKTUZ9x8rEJ56/wo/219awXIOjy/hB8j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dak3DAAAA2wAAAA8AAAAAAAAAAAAA&#10;AAAAoQIAAGRycy9kb3ducmV2LnhtbFBLBQYAAAAABAAEAPkAAACRAwAAAAA=&#10;" strokecolor="windowText" strokeweight=".5pt">
                    <v:stroke joinstyle="miter"/>
                  </v:line>
                  <v:line id="直接连接符 83" o:spid="_x0000_s1035" style="position:absolute;flip:x;visibility:visible;mso-wrap-style:square" from="14577,2822" to="19140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P1sMAAADbAAAADwAAAGRycy9kb3ducmV2LnhtbESPT4vCMBTE78J+h/CEva2pLohUoyxd&#10;FC8i/gH19miebd3mpTRprd/eCAseh5n5DTNbdKYULdWusKxgOIhAEKdWF5wpOB6WXxMQziNrLC2T&#10;ggc5WMw/ejOMtb3zjtq9z0SAsItRQe59FUvp0pwMuoGtiIN3tbVBH2SdSV3jPcBNKUdRNJYGCw4L&#10;OVaU5JT+7Ruj4KZ3m+R3ey4aOpV6u7o8rEsTpT773c8UhKfOv8P/7bVWMPmG15fw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Rz9bDAAAA2wAAAA8AAAAAAAAAAAAA&#10;AAAAoQIAAGRycy9kb3ducmV2LnhtbFBLBQYAAAAABAAEAPkAAACRAwAAAAA=&#10;" strokecolor="windowText" strokeweight=".5pt">
                    <v:stroke joinstyle="miter"/>
                  </v:line>
                  <v:line id="直接连接符 84" o:spid="_x0000_s1036" style="position:absolute;flip:y;visibility:visible;mso-wrap-style:square" from="2187,6880" to="14577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hXosMAAADbAAAADwAAAGRycy9kb3ducmV2LnhtbESPT4vCMBTE78J+h/CEva2psohUoyxd&#10;FC8i/gH19miebd3mpTRprd/eCAseh5n5DTNbdKYULdWusKxgOIhAEKdWF5wpOB6WXxMQziNrLC2T&#10;ggc5WMw/ejOMtb3zjtq9z0SAsItRQe59FUvp0pwMuoGtiIN3tbVBH2SdSV3jPcBNKUdRNJYGCw4L&#10;OVaU5JT+7Ruj4KZ3m+R3ey4aOpV6u7o8rEsTpT773c8UhKfOv8P/7bVWMPmG15fw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4V6LDAAAA2wAAAA8AAAAAAAAAAAAA&#10;AAAAoQIAAGRycy9kb3ducmV2LnhtbFBLBQYAAAAABAAEAPkAAACRAwAAAAA=&#10;" strokecolor="windowText" strokeweight=".5pt">
                    <v:stroke joinstyle="miter"/>
                  </v:line>
                  <v:line id="直接连接符 85" o:spid="_x0000_s1037" style="position:absolute;flip:x;visibility:visible;mso-wrap-style:square" from="6630,2753" to="6708,12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tq8YAAADbAAAADwAAAGRycy9kb3ducmV2LnhtbESPT2vCQBTE70K/w/IKvUizseCfpq4i&#10;haKXKsZAr4/sa5KafRuya5L203cFweMwM79hluvB1KKj1lWWFUyiGARxbnXFhYLs9PG8AOE8ssba&#10;Min4JQfr1cNoiYm2PR+pS30hAoRdggpK75tESpeXZNBFtiEO3rdtDfog20LqFvsAN7V8ieOZNFhx&#10;WCixofeS8nN6MQrGhz7vz9tOf83meMr8/vPnz7wq9fQ4bN5AeBr8PXxr77SCxRSuX8IP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0LavGAAAA2wAAAA8AAAAAAAAA&#10;AAAAAAAAoQIAAGRycy9kb3ducmV2LnhtbFBLBQYAAAAABAAEAPkAAACUAwAAAAA=&#10;" strokecolor="windowText" strokeweight=".5pt">
                    <v:stroke dashstyle="dash" joinstyle="miter"/>
                  </v:line>
                  <v:line id="直接连接符 86" o:spid="_x0000_s1038" style="position:absolute;visibility:visible;mso-wrap-style:square" from="2187,7048" to="2187,16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R6fsIAAADbAAAADwAAAGRycy9kb3ducmV2LnhtbESPQYvCMBSE7wv+h/CEva3pepBQjaIL&#10;ggcPq/Xi7dm8bcs2LyWJtv57Iwgeh5n5hlmsBtuKG/nQONbwPclAEJfONFxpOBXbLwUiRGSDrWPS&#10;cKcAq+XoY4G5cT0f6HaMlUgQDjlqqGPscilDWZPFMHEdcfL+nLcYk/SVNB77BLetnGbZTFpsOC3U&#10;2NFPTeX/8Wo17FXVq8P5/Bt7dZluivJU+Hum9ed4WM9BRBriO/xq74wGNYPnl/QD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R6fsIAAADbAAAADwAAAAAAAAAAAAAA&#10;AAChAgAAZHJzL2Rvd25yZXYueG1sUEsFBgAAAAAEAAQA+QAAAJADAAAAAA==&#10;" strokecolor="windowText" strokeweight=".5pt">
                    <v:stroke joinstyle="miter"/>
                  </v:line>
                  <v:line id="直接连接符 87" o:spid="_x0000_s1039" style="position:absolute;flip:y;visibility:visible;mso-wrap-style:square" from="2299,12376" to="6553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WR8QAAADbAAAADwAAAGRycy9kb3ducmV2LnhtbESPS4vCQBCE74L/YWjBi+hkPfiIjiIL&#10;ohd38QFem0ybRDM9ITMmcX/9zsKCx6KqvqKW69YUoqbK5ZYVfIwiEMSJ1TmnCi7n7XAGwnlkjYVl&#10;UvAiB+tVt7PEWNuGj1SffCoChF2MCjLvy1hKl2Rk0I1sSRy8m60M+iCrVOoKmwA3hRxH0UQazDks&#10;ZFjSZ0bJ4/Q0CgbfTdI8drW+TqZ4vvivw/3HzJXq99rNAoSn1r/D/+29VjCbwt+X8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KhZHxAAAANsAAAAPAAAAAAAAAAAA&#10;AAAAAKECAABkcnMvZG93bnJldi54bWxQSwUGAAAAAAQABAD5AAAAkgMAAAAA&#10;" strokecolor="windowText" strokeweight=".5pt">
                    <v:stroke dashstyle="dash" joinstyle="miter"/>
                  </v:line>
                  <v:line id="直接连接符 88" o:spid="_x0000_s1040" style="position:absolute;visibility:visible;mso-wrap-style:square" from="14701,6880" to="14701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Ll8AAAADbAAAADwAAAGRycy9kb3ducmV2LnhtbERPPW/CMBDdkfgP1iGxgQMDsgIGtUhI&#10;HToAYcl2xNckanyObEPCv8dDpY5P73t3GG0nnuRD61jDapmBIK6cabnWcCtOCwUiRGSDnWPS8KIA&#10;h/10ssPcuIEv9LzGWqQQDjlqaGLscylD1ZDFsHQ9ceJ+nLcYE/S1NB6HFG47uc6yjbTYcmposKdj&#10;Q9Xv9WE1fKt6UJeyPMdB3defRXUr/CvTej4bP7YgIo3xX/zn/jIaVBqbvqQfIP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3S5fAAAAA2wAAAA8AAAAAAAAAAAAAAAAA&#10;oQIAAGRycy9kb3ducmV2LnhtbFBLBQYAAAAABAAEAPkAAACOAwAAAAA=&#10;" strokecolor="windowText" strokeweight=".5pt">
                    <v:stroke joinstyle="miter"/>
                  </v:line>
                  <v:line id="直接连接符 89" o:spid="_x0000_s1041" style="position:absolute;flip:y;visibility:visible;mso-wrap-style:square" from="2018,16697" to="14701,1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n4PMUAAADbAAAADwAAAGRycy9kb3ducmV2LnhtbESPQWvCQBSE7wX/w/KE3nSjh6KpmyAR&#10;Sy9Fkha0t0f2NUnNvg3ZNYn/vlso9DjMzDfMLp1MKwbqXWNZwWoZgSAurW64UvDxflxsQDiPrLG1&#10;TAru5CBNZg87jLUdOaeh8JUIEHYxKqi972IpXVmTQbe0HXHwvmxv0AfZV1L3OAa4aeU6ip6kwYbD&#10;Qo0dZTWV1+JmFHzr/C07nC7Njc6tPr183q0rM6Ue59P+GYSnyf+H/9qvWsFmC79fwg+Qy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vn4PMUAAADbAAAADwAAAAAAAAAA&#10;AAAAAAChAgAAZHJzL2Rvd25yZXYueG1sUEsFBgAAAAAEAAQA+QAAAJMDAAAAAA==&#10;" strokecolor="windowText" strokeweight=".5pt">
                    <v:stroke joinstyle="miter"/>
                  </v:line>
                  <v:line id="直接连接符 90" o:spid="_x0000_s1042" style="position:absolute;flip:x;visibility:visible;mso-wrap-style:square" from="19050,2658" to="19133,1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HfMIAAADbAAAADwAAAGRycy9kb3ducmV2LnhtbERPTWuDQBC9F/oflin0VtfmUFLjKsWS&#10;kEsImkCb2+BO1dadFXdjzL/PHgI9Pt53ms+mFxONrrOs4DWKQRDXVnfcKDge1i9LEM4ja+wtk4Ir&#10;Ocizx4cUE20vXNJU+UaEEHYJKmi9HxIpXd2SQRfZgThwP3Y06AMcG6lHvIRw08tFHL9Jgx2HhhYH&#10;Klqq/6qzUfCry13xuf/uzvTV6/3mdLWuLpR6fpo/ViA8zf5ffHdvtYL3sD58CT9AZj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rHfMIAAADbAAAADwAAAAAAAAAAAAAA&#10;AAChAgAAZHJzL2Rvd25yZXYueG1sUEsFBgAAAAAEAAQA+QAAAJADAAAAAA==&#10;" strokecolor="windowText" strokeweight=".5pt">
                    <v:stroke joinstyle="miter"/>
                  </v:line>
                  <v:line id="直接连接符 91" o:spid="_x0000_s1043" style="position:absolute;flip:y;visibility:visible;mso-wrap-style:square" from="14787,12376" to="19050,16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93MMAAADbAAAADwAAAGRycy9kb3ducmV2LnhtbESPQWsCMRSE7wX/Q3hCbzW7PRTdGsW2&#10;FHoRqy6eXzfPzdrNy5KkuvrrTUHwOMzMN8x03ttWHMmHxrGCfJSBIK6cbrhWUG4/n8YgQkTW2Dom&#10;BWcKMJ8NHqZYaHfiNR03sRYJwqFABSbGrpAyVIYshpHriJO3d95iTNLXUns8Jbht5XOWvUiLDacF&#10;gx29G6p+N39WgS8vH2+4+vm2pdvnlTEHt1tulXoc9otXEJH6eA/f2l9awSSH/y/pB8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CfdzDAAAA2wAAAA8AAAAAAAAAAAAA&#10;AAAAoQIAAGRycy9kb3ducmV2LnhtbFBLBQYAAAAABAAEAPkAAACRAwAAAAA=&#10;" strokecolor="windowText" strokeweight=".5pt">
                    <v:stroke linestyle="thinThin" joinstyle="miter"/>
                  </v:line>
                  <v:line id="直接连接符 92" o:spid="_x0000_s1044" style="position:absolute;flip:y;visibility:visible;mso-wrap-style:square" from="6630,12266" to="19140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jAsQAAADbAAAADwAAAGRycy9kb3ducmV2LnhtbESPS4vCQBCE74L/YWjBy6KT9eAjOooI&#10;i15c8QFem0ybRDM9ITMmcX/9zsKCx6KqvqIWq9YUoqbK5ZYVfA4jEMSJ1TmnCi7nr8EUhPPIGgvL&#10;pOBFDlbLbmeBsbYNH6k++VQECLsYFWTel7GULsnIoBvakjh4N1sZ9EFWqdQVNgFuCjmKorE0mHNY&#10;yLCkTUbJ4/Q0Cj4OTdI8trW+jid4vvjv/f3HzJTq99r1HISn1r/D/+2dVjAbwd+X8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CMCxAAAANsAAAAPAAAAAAAAAAAA&#10;AAAAAKECAABkcnMvZG93bnJldi54bWxQSwUGAAAAAAQABAD5AAAAkgMAAAAA&#10;" strokecolor="windowText" strokeweight=".5pt">
                    <v:stroke dashstyle="dash" joinstyle="miter"/>
                  </v:line>
                  <v:line id="直接连接符 93" o:spid="_x0000_s1045" style="position:absolute;flip:y;visibility:visible;mso-wrap-style:square" from="10387,9237" to="16833,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iGmcUAAADbAAAADwAAAGRycy9kb3ducmV2LnhtbESPQWvCQBSE70L/w/IKvUjdWEFr6hqk&#10;UPRSxSj0+si+Jmmyb0N2TdL++q4geBxm5htmlQymFh21rrSsYDqJQBBnVpecKzifPp5fQTiPrLG2&#10;TAp+yUGyfhitMNa25yN1qc9FgLCLUUHhfRNL6bKCDLqJbYiD921bgz7INpe6xT7ATS1fomguDZYc&#10;Fgps6L2grEovRsH40Gd9te3013yBp7Pff/78maVST4/D5g2Ep8Hfw7f2TitYzuD6JfwA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iGmcUAAADbAAAADwAAAAAAAAAA&#10;AAAAAAChAgAAZHJzL2Rvd25yZXYueG1sUEsFBgAAAAAEAAQA+QAAAJMDAAAAAA==&#10;" strokecolor="windowText" strokeweight=".5pt">
                    <v:stroke dashstyle="dash" joinstyle="miter"/>
                  </v:line>
                  <v:line id="直接连接符 94" o:spid="_x0000_s1046" style="position:absolute;visibility:visible;mso-wrap-style:square" from="10321,4524" to="10387,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6A88cAAADbAAAADwAAAGRycy9kb3ducmV2LnhtbESPQWvCQBSE74X+h+UVvEjdKLZo6iqi&#10;CFUv1VRKb4/saxLMvo3ZbYz99V1B8DjMzDfMZNaaUjRUu8Kygn4vAkGcWl1wpuAzWT2PQDiPrLG0&#10;TAou5GA2fXyYYKztmXfU7H0mAoRdjApy76tYSpfmZND1bEUcvB9bG/RB1pnUNZ4D3JRyEEWv0mDB&#10;YSHHihY5pcf9r1HQ3X78HdfJ4et7tFnycn56SZpupVTnqZ2/gfDU+nv41n7XCsZDuH4JP0B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joDzxwAAANsAAAAPAAAAAAAA&#10;AAAAAAAAAKECAABkcnMvZG93bnJldi54bWxQSwUGAAAAAAQABAD5AAAAlQMAAAAA&#10;" strokecolor="windowText" strokeweight=".5pt">
                    <v:stroke dashstyle="dash" joinstyle="miter"/>
                  </v:line>
                  <v:line id="直接连接符 95" o:spid="_x0000_s1047" style="position:absolute;flip:y;visibility:visible;mso-wrap-style:square" from="7965,9180" to="10387,11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27dsUAAADbAAAADwAAAGRycy9kb3ducmV2LnhtbESPQWvCQBSE70L/w/IKvUjdWFBr6hqk&#10;UPRSxSj0+si+Jmmyb0N2TdL++q4geBxm5htmlQymFh21rrSsYDqJQBBnVpecKzifPp5fQTiPrLG2&#10;TAp+yUGyfhitMNa25yN1qc9FgLCLUUHhfRNL6bKCDLqJbYiD921bgz7INpe6xT7ATS1fomguDZYc&#10;Fgps6L2grEovRsH40Gd9te3013yBp7Pff/78maVST4/D5g2Ep8Hfw7f2TitYzuD6JfwAuf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27dsUAAADbAAAADwAAAAAAAAAA&#10;AAAAAAChAgAAZHJzL2Rvd25yZXYueG1sUEsFBgAAAAAEAAQA+QAAAJMDAAAAAA==&#10;" strokecolor="windowText" strokeweight=".5pt">
                    <v:stroke dashstyle="dash"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96" o:spid="_x0000_s1048" type="#_x0000_t32" style="position:absolute;left:16716;top:9237;width:4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lGq8QAAADbAAAADwAAAGRycy9kb3ducmV2LnhtbESPT2sCMRTE74LfITzBS9FsLSx1NYqo&#10;hV6KdRW8PjZv/+DmZZukuv32TaHgcZiZ3zDLdW9acSPnG8sKnqcJCOLC6oYrBefT2+QVhA/IGlvL&#10;pOCHPKxXw8ESM23vfKRbHioRIewzVFCH0GVS+qImg35qO+LoldYZDFG6SmqH9wg3rZwlSSoNNhwX&#10;auxoW1Nxzb+NAlkdX8xlX/bpR+nmu8+nw1eXH5Qaj/rNAkSgPjzC/+13rWCewt+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uUarxAAAANsAAAAPAAAAAAAAAAAA&#10;AAAAAKECAABkcnMvZG93bnJldi54bWxQSwUGAAAAAAQABAD5AAAAkgMAAAAA&#10;" strokecolor="windowText" strokeweight=".5pt">
                    <v:stroke endarrow="block" joinstyle="miter"/>
                  </v:shape>
                  <v:shape id="直接箭头连接符 97" o:spid="_x0000_s1049" type="#_x0000_t32" style="position:absolute;left:10321;top:1534;width:0;height:30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CYpcUAAADbAAAADwAAAGRycy9kb3ducmV2LnhtbESPT2vCQBTE74V+h+UJ3urGiP+iq9SA&#10;Wk+i7cXbI/uahGbfhuwa0356tyB4HGbmN8xy3ZlKtNS40rKC4SACQZxZXXKu4Otz+zYD4Tyyxsoy&#10;KfglB+vV68sSE21vfKL27HMRIOwSVFB4XydSuqwgg25ga+LgfdvGoA+yyaVu8BbgppJxFE2kwZLD&#10;QoE1pQVlP+erUXBpfZ4e7HE3Gm+O6WX3F3ezfaxUv9e9L0B46vwz/Gh/aAXzKfx/CT9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CYpcUAAADbAAAADwAAAAAAAAAA&#10;AAAAAAChAgAAZHJzL2Rvd25yZXYueG1sUEsFBgAAAAAEAAQA+QAAAJMDAAAAAA==&#10;" strokecolor="windowText" strokeweight=".5pt">
                    <v:stroke endarrow="block" joinstyle="miter"/>
                  </v:shape>
                  <v:shape id="直接箭头连接符 98" o:spid="_x0000_s1050" type="#_x0000_t32" style="position:absolute;left:6170;top:11817;width:1963;height:207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8M18EAAADbAAAADwAAAGRycy9kb3ducmV2LnhtbERPTYvCMBC9C/6HMII3Te2y4lajaGHd&#10;9SS6XrwNzdgWm0lpYq3+enNY8Ph434tVZyrRUuNKywom4wgEcWZ1ybmC09/3aAbCeWSNlWVS8CAH&#10;q2W/t8BE2zsfqD36XIQQdgkqKLyvEyldVpBBN7Y1ceAutjHoA2xyqRu8h3BTyTiKptJgyaGhwJrS&#10;grLr8WYUnFufpzu73358bvbpefuMu9lPrNRw0K3nIDx1/i3+d/9qBV9hbPgSfoB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wzXwQAAANsAAAAPAAAAAAAAAAAAAAAA&#10;AKECAABkcnMvZG93bnJldi54bWxQSwUGAAAAAAQABAD5AAAAjwMAAAAA&#10;" strokecolor="windowText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9" o:spid="_x0000_s1051" type="#_x0000_t202" style="position:absolute;left:4655;top:709;width:2300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本框 26" o:spid="_x0000_s1052" type="#_x0000_t202" style="position:absolute;left:18460;top:10419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26" o:spid="_x0000_s1053" type="#_x0000_t202" style="position:absolute;left:18460;top:919;width:2299;height:2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49" o:spid="_x0000_s1054" type="#_x0000_t202" style="position:absolute;left:4655;top:1029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49" o:spid="_x0000_s1055" type="#_x0000_t202" style="position:absolute;top:15480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5</w:t>
                          </w:r>
                        </w:p>
                      </w:txbxContent>
                    </v:textbox>
                  </v:shape>
                  <v:shape id="文本框 49" o:spid="_x0000_s1056" type="#_x0000_t202" style="position:absolute;left:14304;top:1534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6</w:t>
                          </w:r>
                        </w:p>
                      </w:txbxContent>
                    </v:textbox>
                  </v:shape>
                  <v:shape id="文本框 49" o:spid="_x0000_s1057" type="#_x0000_t202" style="position:absolute;left:247;top:5381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本框 34" o:spid="_x0000_s1058" type="#_x0000_t202" style="position:absolute;left:14236;top:5654;width:2299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  <v:textbox>
                      <w:txbxContent>
                        <w:p w:rsidR="0021182A" w:rsidRDefault="0021182A" w:rsidP="0021182A">
                          <w:pPr>
                            <w:pStyle w:val="a8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/>
          <w:sz w:val="24"/>
        </w:rPr>
        <w:t xml:space="preserve"> C3D8</w:t>
      </w:r>
      <w:r>
        <w:rPr>
          <w:rFonts w:ascii="Times New Roman" w:hAnsi="Times New Roman" w:cs="Times New Roman"/>
          <w:sz w:val="24"/>
        </w:rPr>
        <w:t>等参坐标</w: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C3D8</w:t>
      </w:r>
      <w:r>
        <w:rPr>
          <w:rFonts w:ascii="Times New Roman" w:hAnsi="Times New Roman" w:cs="Times New Roman"/>
          <w:sz w:val="24"/>
        </w:rPr>
        <w:t>单元形函数：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24"/>
          <w:sz w:val="24"/>
        </w:rPr>
        <w:object w:dxaOrig="5240" w:dyaOrig="620">
          <v:shape id="_x0000_i1111" type="#_x0000_t75" style="width:261.6pt;height:30.6pt" o:ole="">
            <v:imagedata r:id="rId189" o:title=""/>
          </v:shape>
          <o:OLEObject Type="Embed" ProgID="Equation.DSMT4" ShapeID="_x0000_i1111" DrawAspect="Content" ObjectID="_1712929061" r:id="rId190"/>
        </w:object>
      </w:r>
    </w:p>
    <w:p w:rsidR="0021182A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255D22" w:rsidRDefault="00255D22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有限元</w:t>
      </w:r>
      <w:r>
        <w:rPr>
          <w:rFonts w:ascii="Times New Roman" w:hAnsi="Times New Roman" w:cs="Times New Roman"/>
          <w:sz w:val="24"/>
        </w:rPr>
        <w:t>计算出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是高斯积分点上的应力，通过</w:t>
      </w:r>
      <w:r>
        <w:rPr>
          <w:rFonts w:ascii="Times New Roman" w:hAnsi="Times New Roman" w:cs="Times New Roman" w:hint="eastAsia"/>
          <w:sz w:val="24"/>
        </w:rPr>
        <w:t>形函数</w:t>
      </w:r>
      <w:r>
        <w:rPr>
          <w:rFonts w:ascii="Times New Roman" w:hAnsi="Times New Roman" w:cs="Times New Roman"/>
          <w:sz w:val="24"/>
        </w:rPr>
        <w:t>将高斯积分点上的应力外插到节点上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同时输出</w:t>
      </w:r>
      <w:r>
        <w:rPr>
          <w:rFonts w:ascii="Times New Roman" w:hAnsi="Times New Roman" w:cs="Times New Roman"/>
          <w:sz w:val="24"/>
        </w:rPr>
        <w:t>tecplot</w:t>
      </w:r>
      <w:r>
        <w:rPr>
          <w:rFonts w:ascii="Times New Roman" w:hAnsi="Times New Roman" w:cs="Times New Roman"/>
          <w:sz w:val="24"/>
        </w:rPr>
        <w:t>软件识别的文件格式。</w:t>
      </w:r>
    </w:p>
    <w:p w:rsidR="00255D22" w:rsidRDefault="002D7AAF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参考</w:t>
      </w:r>
      <w:r>
        <w:rPr>
          <w:rFonts w:ascii="Times New Roman" w:hAnsi="Times New Roman" w:cs="Times New Roman"/>
          <w:sz w:val="24"/>
        </w:rPr>
        <w:t>王勖成《</w:t>
      </w:r>
      <w:r>
        <w:rPr>
          <w:rFonts w:ascii="Times New Roman" w:hAnsi="Times New Roman" w:cs="Times New Roman" w:hint="eastAsia"/>
          <w:sz w:val="24"/>
        </w:rPr>
        <w:t>有限</w:t>
      </w:r>
      <w:r>
        <w:rPr>
          <w:rFonts w:ascii="Times New Roman" w:hAnsi="Times New Roman" w:cs="Times New Roman"/>
          <w:sz w:val="24"/>
        </w:rPr>
        <w:t>单元法》</w:t>
      </w:r>
      <w:r>
        <w:rPr>
          <w:rFonts w:ascii="Times New Roman" w:hAnsi="Times New Roman" w:cs="Times New Roman" w:hint="eastAsia"/>
          <w:sz w:val="24"/>
        </w:rPr>
        <w:t>P176</w:t>
      </w:r>
      <w:r>
        <w:rPr>
          <w:rFonts w:ascii="Times New Roman" w:hAnsi="Times New Roman" w:cs="Times New Roman"/>
          <w:sz w:val="24"/>
        </w:rPr>
        <w:t>的应力磨平方法，</w:t>
      </w:r>
      <w:r>
        <w:rPr>
          <w:rFonts w:ascii="Times New Roman" w:hAnsi="Times New Roman" w:cs="Times New Roman" w:hint="eastAsia"/>
          <w:sz w:val="24"/>
        </w:rPr>
        <w:t>对于</w:t>
      </w:r>
      <w:r>
        <w:rPr>
          <w:rFonts w:ascii="Times New Roman" w:hAnsi="Times New Roman" w:cs="Times New Roman"/>
          <w:sz w:val="24"/>
        </w:rPr>
        <w:t>三维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节点单元，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/>
          <w:sz w:val="24"/>
        </w:rPr>
        <w:t>高斯积分点上的应力</w:t>
      </w: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线性外插到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节点上。</w:t>
      </w:r>
      <w:r w:rsidR="00A257DA">
        <w:rPr>
          <w:rFonts w:ascii="Times New Roman" w:hAnsi="Times New Roman" w:cs="Times New Roman" w:hint="eastAsia"/>
          <w:sz w:val="24"/>
        </w:rPr>
        <w:t>8</w:t>
      </w:r>
      <w:r w:rsidR="00A257DA">
        <w:rPr>
          <w:rFonts w:ascii="Times New Roman" w:hAnsi="Times New Roman" w:cs="Times New Roman" w:hint="eastAsia"/>
          <w:sz w:val="24"/>
        </w:rPr>
        <w:t>个节点</w:t>
      </w:r>
      <w:r w:rsidR="00A257DA">
        <w:rPr>
          <w:rFonts w:ascii="Times New Roman" w:hAnsi="Times New Roman" w:cs="Times New Roman"/>
          <w:sz w:val="24"/>
        </w:rPr>
        <w:t>上的应力改进值</w:t>
      </w:r>
      <w:r w:rsidR="003F12AA" w:rsidRPr="003F12AA">
        <w:rPr>
          <w:rFonts w:ascii="Times New Roman" w:hAnsi="Times New Roman" w:cs="Times New Roman"/>
          <w:position w:val="-14"/>
          <w:sz w:val="24"/>
        </w:rPr>
        <w:object w:dxaOrig="1400" w:dyaOrig="400">
          <v:shape id="_x0000_i1112" type="#_x0000_t75" style="width:69.6pt;height:20.4pt" o:ole="">
            <v:imagedata r:id="rId191" o:title=""/>
          </v:shape>
          <o:OLEObject Type="Embed" ProgID="Equation.DSMT4" ShapeID="_x0000_i1112" DrawAspect="Content" ObjectID="_1712929062" r:id="rId192"/>
        </w:object>
      </w:r>
      <w:r w:rsidR="00A257DA">
        <w:rPr>
          <w:rFonts w:ascii="Times New Roman" w:hAnsi="Times New Roman" w:cs="Times New Roman"/>
          <w:sz w:val="24"/>
        </w:rPr>
        <w:t>可以采用下列方式解决：</w:t>
      </w:r>
    </w:p>
    <w:p w:rsidR="00A257DA" w:rsidRP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257DA">
        <w:rPr>
          <w:rFonts w:ascii="Calibri" w:eastAsia="宋体" w:hAnsi="Calibri" w:cs="Times New Roman"/>
          <w:position w:val="-140"/>
        </w:rPr>
        <w:object w:dxaOrig="4360" w:dyaOrig="2920">
          <v:shape id="_x0000_i1113" type="#_x0000_t75" style="width:218.4pt;height:146.4pt" o:ole="">
            <v:imagedata r:id="rId193" o:title=""/>
          </v:shape>
          <o:OLEObject Type="Embed" ProgID="Equation.DSMT4" ShapeID="_x0000_i1113" DrawAspect="Content" ObjectID="_1712929063" r:id="rId194"/>
        </w:object>
      </w:r>
    </w:p>
    <w:p w:rsidR="00255D22" w:rsidRDefault="00A257D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</w:p>
    <w:p w:rsid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43741">
        <w:rPr>
          <w:position w:val="-24"/>
        </w:rPr>
        <w:object w:dxaOrig="5260" w:dyaOrig="680">
          <v:shape id="_x0000_i1114" type="#_x0000_t75" style="width:263.4pt;height:33.6pt" o:ole="">
            <v:imagedata r:id="rId195" o:title=""/>
          </v:shape>
          <o:OLEObject Type="Embed" ProgID="Equation.DSMT4" ShapeID="_x0000_i1114" DrawAspect="Content" ObjectID="_1712929064" r:id="rId196"/>
        </w:object>
      </w:r>
    </w:p>
    <w:p w:rsidR="004312AF" w:rsidRDefault="004312AF" w:rsidP="004312AF">
      <w:pPr>
        <w:pStyle w:val="Default"/>
        <w:spacing w:beforeLines="30" w:before="93" w:afterLines="30" w:after="93" w:line="288" w:lineRule="auto"/>
        <w:ind w:firstLineChars="200" w:firstLine="480"/>
        <w:textAlignment w:val="center"/>
      </w:pPr>
      <w:r w:rsidRPr="00C415A1">
        <w:object w:dxaOrig="1100" w:dyaOrig="360">
          <v:shape id="_x0000_i1115" type="#_x0000_t75" style="width:54.6pt;height:18pt" o:ole="">
            <v:imagedata r:id="rId197" o:title=""/>
          </v:shape>
          <o:OLEObject Type="Embed" ProgID="Equation.DSMT4" ShapeID="_x0000_i1115" DrawAspect="Content" ObjectID="_1712929065" r:id="rId198"/>
        </w:objec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个高斯</w:t>
      </w:r>
      <w:r>
        <w:t>积分点应力值，</w:t>
      </w:r>
      <w:r w:rsidRPr="00C415A1">
        <w:object w:dxaOrig="920" w:dyaOrig="360">
          <v:shape id="_x0000_i1116" type="#_x0000_t75" style="width:45.6pt;height:18pt" o:ole="">
            <v:imagedata r:id="rId199" o:title=""/>
          </v:shape>
          <o:OLEObject Type="Embed" ProgID="Equation.DSMT4" ShapeID="_x0000_i1116" DrawAspect="Content" ObjectID="_1712929066" r:id="rId200"/>
        </w:object>
      </w:r>
      <w:r>
        <w:rPr>
          <w:rFonts w:hint="eastAsia"/>
        </w:rPr>
        <w:t>为</w:t>
      </w:r>
      <w:r>
        <w:t>外插所得</w:t>
      </w:r>
      <w:r>
        <w:t>8</w:t>
      </w:r>
      <w:r>
        <w:rPr>
          <w:rFonts w:hint="eastAsia"/>
        </w:rPr>
        <w:t>个</w:t>
      </w:r>
      <w:r>
        <w:t>节点应力值。</w:t>
      </w:r>
      <w:r w:rsidR="003F12AA">
        <w:rPr>
          <w:rFonts w:hint="eastAsia"/>
        </w:rPr>
        <w:lastRenderedPageBreak/>
        <w:t>得到</w:t>
      </w:r>
      <w:r w:rsidR="003F12AA">
        <w:t>各个单元的节点应力值后，对于</w:t>
      </w:r>
      <w:r w:rsidR="003F12AA">
        <w:rPr>
          <w:rFonts w:hint="eastAsia"/>
        </w:rPr>
        <w:t>每个</w:t>
      </w:r>
      <w:r w:rsidR="003F12AA">
        <w:t>节点将</w:t>
      </w:r>
      <w:r w:rsidR="003F12AA">
        <w:rPr>
          <w:rFonts w:hint="eastAsia"/>
        </w:rPr>
        <w:t>围绕</w:t>
      </w:r>
      <w:r w:rsidR="003F12AA">
        <w:t>它的</w:t>
      </w:r>
      <w:r w:rsidR="003F12AA">
        <w:rPr>
          <w:rFonts w:hint="eastAsia"/>
        </w:rPr>
        <w:t>不同</w:t>
      </w:r>
      <w:r w:rsidR="003F12AA">
        <w:t>单元</w:t>
      </w:r>
      <w:r w:rsidR="003F12AA">
        <w:rPr>
          <w:rFonts w:hint="eastAsia"/>
        </w:rPr>
        <w:t>在</w:t>
      </w:r>
      <w:r w:rsidR="003F12AA">
        <w:t>该</w:t>
      </w:r>
      <w:r w:rsidR="003F12AA">
        <w:rPr>
          <w:rFonts w:hint="eastAsia"/>
        </w:rPr>
        <w:t>点</w:t>
      </w:r>
      <w:r w:rsidR="003F12AA">
        <w:t>的应力值</w:t>
      </w:r>
      <w:r w:rsidR="003F12AA">
        <w:rPr>
          <w:rFonts w:hint="eastAsia"/>
        </w:rPr>
        <w:t>取</w:t>
      </w:r>
      <w:r w:rsidR="003F12AA">
        <w:t>平均值，得到平滑后的节点应力值。</w:t>
      </w:r>
    </w:p>
    <w:p w:rsidR="00255D22" w:rsidRPr="00182509" w:rsidRDefault="00A43FC4" w:rsidP="00182509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C3D8</w:t>
      </w:r>
      <w:r>
        <w:rPr>
          <w:rFonts w:ascii="黑体" w:eastAsia="黑体" w:hAnsi="黑体"/>
          <w:b w:val="0"/>
          <w:sz w:val="24"/>
        </w:rPr>
        <w:t>单元</w:t>
      </w:r>
      <w:r w:rsidR="00182509" w:rsidRPr="00182509">
        <w:rPr>
          <w:rFonts w:ascii="黑体" w:eastAsia="黑体" w:hAnsi="黑体" w:hint="eastAsia"/>
          <w:b w:val="0"/>
          <w:sz w:val="24"/>
        </w:rPr>
        <w:t>算例</w:t>
      </w:r>
      <w:r w:rsidR="00182509" w:rsidRPr="00182509">
        <w:rPr>
          <w:rFonts w:ascii="黑体" w:eastAsia="黑体" w:hAnsi="黑体"/>
          <w:b w:val="0"/>
          <w:sz w:val="24"/>
        </w:rPr>
        <w:t>验证</w:t>
      </w:r>
      <w:r w:rsidR="00571F7E">
        <w:rPr>
          <w:rFonts w:ascii="黑体" w:eastAsia="黑体" w:hAnsi="黑体" w:hint="eastAsia"/>
          <w:b w:val="0"/>
          <w:sz w:val="24"/>
        </w:rPr>
        <w:t>（算例1）</w:t>
      </w:r>
    </w:p>
    <w:p w:rsidR="0021182A" w:rsidRDefault="00C76D00" w:rsidP="00AD783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3.2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为</w:t>
      </w:r>
      <w:r w:rsidR="00182509">
        <w:rPr>
          <w:rFonts w:ascii="Times New Roman" w:hAnsi="Times New Roman" w:cs="Times New Roman" w:hint="eastAsia"/>
          <w:sz w:val="24"/>
        </w:rPr>
        <w:t>悬臂</w:t>
      </w:r>
      <w:r>
        <w:rPr>
          <w:rFonts w:ascii="Times New Roman" w:hAnsi="Times New Roman" w:cs="Times New Roman"/>
          <w:sz w:val="24"/>
        </w:rPr>
        <w:t>梁受横力弯曲</w:t>
      </w:r>
      <w:r>
        <w:rPr>
          <w:rFonts w:ascii="Times New Roman" w:hAnsi="Times New Roman" w:cs="Times New Roman" w:hint="eastAsia"/>
          <w:sz w:val="24"/>
        </w:rPr>
        <w:t>的结构</w:t>
      </w:r>
      <w:r w:rsidR="00041BDA">
        <w:rPr>
          <w:rFonts w:ascii="Times New Roman" w:hAnsi="Times New Roman" w:cs="Times New Roman" w:hint="eastAsia"/>
          <w:sz w:val="24"/>
        </w:rPr>
        <w:t>（算例</w:t>
      </w:r>
      <w:r w:rsidR="00041BDA">
        <w:rPr>
          <w:rFonts w:ascii="Times New Roman" w:hAnsi="Times New Roman" w:cs="Times New Roman" w:hint="eastAsia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，</w:t>
      </w:r>
      <w:r w:rsidR="00041BDA">
        <w:rPr>
          <w:rFonts w:ascii="Times New Roman" w:hAnsi="Times New Roman" w:cs="Times New Roman" w:hint="eastAsia"/>
          <w:sz w:val="24"/>
        </w:rPr>
        <w:t>example</w:t>
      </w:r>
      <w:r w:rsidR="00041BDA">
        <w:rPr>
          <w:rFonts w:ascii="Times New Roman" w:hAnsi="Times New Roman" w:cs="Times New Roman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）</w:t>
      </w:r>
      <w:r w:rsidR="00E646DF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对应算例的所有</w:t>
      </w:r>
      <w:r>
        <w:rPr>
          <w:rFonts w:ascii="Times New Roman" w:hAnsi="Times New Roman" w:cs="Times New Roman"/>
          <w:sz w:val="24"/>
        </w:rPr>
        <w:t>输入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输出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在</w:t>
      </w:r>
      <w:r>
        <w:rPr>
          <w:rFonts w:ascii="Times New Roman" w:hAnsi="Times New Roman" w:cs="Times New Roman"/>
          <w:sz w:val="24"/>
        </w:rPr>
        <w:t>example1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夹中。</w:t>
      </w:r>
    </w:p>
    <w:p w:rsidR="00182509" w:rsidRDefault="00AD7835" w:rsidP="00AD783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04244" wp14:editId="266F0083">
            <wp:extent cx="2276883" cy="1792224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303205" cy="18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09" w:rsidRDefault="00E646DF" w:rsidP="00EC23F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2 </w:t>
      </w:r>
      <w:r w:rsidR="00EC23F2">
        <w:rPr>
          <w:rFonts w:ascii="Times New Roman" w:hAnsi="Times New Roman" w:cs="Times New Roman" w:hint="eastAsia"/>
          <w:sz w:val="24"/>
        </w:rPr>
        <w:t>受</w:t>
      </w:r>
      <w:r w:rsidR="00EC23F2">
        <w:rPr>
          <w:rFonts w:ascii="Times New Roman" w:hAnsi="Times New Roman" w:cs="Times New Roman"/>
          <w:sz w:val="24"/>
        </w:rPr>
        <w:t>横力弯曲</w:t>
      </w:r>
      <w:r w:rsidR="00EC23F2">
        <w:rPr>
          <w:rFonts w:ascii="Times New Roman" w:hAnsi="Times New Roman" w:cs="Times New Roman" w:hint="eastAsia"/>
          <w:sz w:val="24"/>
        </w:rPr>
        <w:t>结构</w:t>
      </w:r>
      <w:r w:rsidR="00EC23F2">
        <w:rPr>
          <w:rFonts w:ascii="Times New Roman" w:hAnsi="Times New Roman" w:cs="Times New Roman"/>
          <w:sz w:val="24"/>
        </w:rPr>
        <w:t>的有限元模型</w:t>
      </w:r>
      <w:r w:rsidR="0085749A">
        <w:rPr>
          <w:rFonts w:ascii="Times New Roman" w:hAnsi="Times New Roman" w:cs="Times New Roman" w:hint="eastAsia"/>
          <w:sz w:val="24"/>
        </w:rPr>
        <w:t>（</w:t>
      </w:r>
      <w:r w:rsidR="0085749A">
        <w:rPr>
          <w:rFonts w:ascii="Times New Roman" w:hAnsi="Times New Roman" w:cs="Times New Roman" w:hint="eastAsia"/>
          <w:sz w:val="24"/>
        </w:rPr>
        <w:t>example</w:t>
      </w:r>
      <w:r w:rsidR="0085749A">
        <w:rPr>
          <w:rFonts w:ascii="Times New Roman" w:hAnsi="Times New Roman" w:cs="Times New Roman"/>
          <w:sz w:val="24"/>
        </w:rPr>
        <w:t>1</w:t>
      </w:r>
      <w:r w:rsidR="0085749A">
        <w:rPr>
          <w:rFonts w:ascii="Times New Roman" w:hAnsi="Times New Roman" w:cs="Times New Roman" w:hint="eastAsia"/>
          <w:sz w:val="24"/>
        </w:rPr>
        <w:t>）</w:t>
      </w:r>
    </w:p>
    <w:p w:rsidR="00BC4464" w:rsidRDefault="00041BDA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采用扩展的</w:t>
      </w: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程序进行算例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的静力学</w:t>
      </w:r>
      <w:r>
        <w:rPr>
          <w:rFonts w:ascii="Times New Roman" w:hAnsi="Times New Roman" w:cs="Times New Roman"/>
          <w:sz w:val="24"/>
        </w:rPr>
        <w:t>分析，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3.3</w:t>
      </w:r>
      <w:r>
        <w:rPr>
          <w:rFonts w:ascii="Times New Roman" w:hAnsi="Times New Roman" w:cs="Times New Roman" w:hint="eastAsia"/>
          <w:sz w:val="24"/>
        </w:rPr>
        <w:t>给出</w:t>
      </w:r>
      <w:r>
        <w:rPr>
          <w:rFonts w:ascii="Times New Roman" w:hAnsi="Times New Roman" w:cs="Times New Roman"/>
          <w:sz w:val="24"/>
        </w:rPr>
        <w:t>了</w:t>
      </w:r>
      <w:r>
        <w:rPr>
          <w:rFonts w:ascii="Times New Roman" w:hAnsi="Times New Roman" w:cs="Times New Roman" w:hint="eastAsia"/>
          <w:sz w:val="24"/>
        </w:rPr>
        <w:t>位移</w:t>
      </w:r>
      <w:r>
        <w:rPr>
          <w:rFonts w:ascii="Times New Roman" w:hAnsi="Times New Roman" w:cs="Times New Roman"/>
          <w:sz w:val="24"/>
        </w:rPr>
        <w:t>和应力结果。</w:t>
      </w:r>
      <w:r w:rsidR="00923BFC">
        <w:rPr>
          <w:rFonts w:ascii="Times New Roman" w:hAnsi="Times New Roman" w:cs="Times New Roman" w:hint="eastAsia"/>
          <w:sz w:val="24"/>
        </w:rPr>
        <w:t>为了</w:t>
      </w:r>
      <w:r w:rsidR="00923BFC">
        <w:rPr>
          <w:rFonts w:ascii="Times New Roman" w:hAnsi="Times New Roman" w:cs="Times New Roman"/>
          <w:sz w:val="24"/>
        </w:rPr>
        <w:t>比较，</w:t>
      </w:r>
      <w:r w:rsidR="00923BFC">
        <w:rPr>
          <w:rFonts w:ascii="Times New Roman" w:hAnsi="Times New Roman" w:cs="Times New Roman" w:hint="eastAsia"/>
          <w:sz w:val="24"/>
        </w:rPr>
        <w:t>图</w:t>
      </w:r>
      <w:r w:rsidR="00923BFC">
        <w:rPr>
          <w:rFonts w:ascii="Times New Roman" w:hAnsi="Times New Roman" w:cs="Times New Roman" w:hint="eastAsia"/>
          <w:sz w:val="24"/>
        </w:rPr>
        <w:t>3.4</w:t>
      </w:r>
      <w:r w:rsidR="00923BFC">
        <w:rPr>
          <w:rFonts w:ascii="Times New Roman" w:hAnsi="Times New Roman" w:cs="Times New Roman" w:hint="eastAsia"/>
          <w:sz w:val="24"/>
        </w:rPr>
        <w:t>给出</w:t>
      </w:r>
      <w:r w:rsidR="00923BFC">
        <w:rPr>
          <w:rFonts w:ascii="Times New Roman" w:hAnsi="Times New Roman" w:cs="Times New Roman"/>
          <w:sz w:val="24"/>
        </w:rPr>
        <w:t>了采用</w:t>
      </w:r>
      <w:r w:rsidR="00923BFC">
        <w:rPr>
          <w:rFonts w:ascii="Times New Roman" w:hAnsi="Times New Roman" w:cs="Times New Roman"/>
          <w:sz w:val="24"/>
        </w:rPr>
        <w:t>ABAQUS</w:t>
      </w:r>
      <w:r w:rsidR="00923BFC">
        <w:rPr>
          <w:rFonts w:ascii="Times New Roman" w:hAnsi="Times New Roman" w:cs="Times New Roman"/>
          <w:sz w:val="24"/>
        </w:rPr>
        <w:t>有限元</w:t>
      </w:r>
      <w:r w:rsidR="00923BFC">
        <w:rPr>
          <w:rFonts w:ascii="Times New Roman" w:hAnsi="Times New Roman" w:cs="Times New Roman" w:hint="eastAsia"/>
          <w:sz w:val="24"/>
        </w:rPr>
        <w:t>软件</w:t>
      </w:r>
      <w:r w:rsidR="00923BFC">
        <w:rPr>
          <w:rFonts w:ascii="Times New Roman" w:hAnsi="Times New Roman" w:cs="Times New Roman"/>
          <w:sz w:val="24"/>
        </w:rPr>
        <w:t>计算</w:t>
      </w:r>
      <w:r w:rsidR="00923BFC">
        <w:rPr>
          <w:rFonts w:ascii="Times New Roman" w:hAnsi="Times New Roman" w:cs="Times New Roman" w:hint="eastAsia"/>
          <w:sz w:val="24"/>
        </w:rPr>
        <w:t>的</w:t>
      </w:r>
      <w:r w:rsidR="00923BFC">
        <w:rPr>
          <w:rFonts w:ascii="Times New Roman" w:hAnsi="Times New Roman" w:cs="Times New Roman"/>
          <w:sz w:val="24"/>
        </w:rPr>
        <w:t>位移和应力结果。</w:t>
      </w:r>
    </w:p>
    <w:p w:rsidR="0085749A" w:rsidRDefault="005974A7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>
        <w:rPr>
          <w:rFonts w:ascii="Times New Roman" w:hAnsi="Times New Roman" w:cs="Times New Roman" w:hint="eastAsia"/>
          <w:sz w:val="24"/>
        </w:rPr>
        <w:t>STAP</w:t>
      </w:r>
      <w:r>
        <w:rPr>
          <w:rFonts w:ascii="Times New Roman" w:hAnsi="Times New Roman" w:cs="Times New Roman"/>
          <w:sz w:val="24"/>
        </w:rPr>
        <w:t>90</w:t>
      </w:r>
      <w:r>
        <w:rPr>
          <w:rFonts w:ascii="Times New Roman" w:hAnsi="Times New Roman" w:cs="Times New Roman" w:hint="eastAsia"/>
          <w:sz w:val="24"/>
        </w:rPr>
        <w:t>程序与采用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软件</w:t>
      </w:r>
      <w:r>
        <w:rPr>
          <w:rFonts w:ascii="Times New Roman" w:hAnsi="Times New Roman" w:cs="Times New Roman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，</w:t>
      </w:r>
      <w:r w:rsidR="00A577F1">
        <w:rPr>
          <w:rFonts w:ascii="Times New Roman" w:hAnsi="Times New Roman" w:cs="Times New Roman" w:hint="eastAsia"/>
          <w:sz w:val="24"/>
        </w:rPr>
        <w:t>两者吻合</w:t>
      </w:r>
      <w:r w:rsidR="00BC4464">
        <w:rPr>
          <w:rFonts w:ascii="Times New Roman" w:hAnsi="Times New Roman" w:cs="Times New Roman"/>
          <w:sz w:val="24"/>
        </w:rPr>
        <w:t>非常好</w:t>
      </w:r>
      <w:r w:rsidR="00BC4464">
        <w:rPr>
          <w:rFonts w:ascii="Times New Roman" w:hAnsi="Times New Roman" w:cs="Times New Roman" w:hint="eastAsia"/>
          <w:sz w:val="24"/>
        </w:rPr>
        <w:t>，</w:t>
      </w:r>
      <w:r w:rsidR="00BC4464">
        <w:rPr>
          <w:rFonts w:ascii="Times New Roman" w:hAnsi="Times New Roman" w:cs="Times New Roman"/>
          <w:sz w:val="24"/>
        </w:rPr>
        <w:t>说明</w:t>
      </w:r>
      <w:r w:rsidR="00BC4464">
        <w:rPr>
          <w:rFonts w:ascii="Times New Roman" w:hAnsi="Times New Roman" w:cs="Times New Roman"/>
          <w:sz w:val="24"/>
        </w:rPr>
        <w:t>STAP90</w:t>
      </w:r>
      <w:r w:rsidR="00BC4464">
        <w:rPr>
          <w:rFonts w:ascii="Times New Roman" w:hAnsi="Times New Roman" w:cs="Times New Roman" w:hint="eastAsia"/>
          <w:sz w:val="24"/>
        </w:rPr>
        <w:t>程序</w:t>
      </w:r>
      <w:r w:rsidR="00BC4464">
        <w:rPr>
          <w:rFonts w:ascii="Times New Roman" w:hAnsi="Times New Roman" w:cs="Times New Roman"/>
          <w:sz w:val="24"/>
        </w:rPr>
        <w:t>扩展的正确性。</w:t>
      </w:r>
    </w:p>
    <w:p w:rsidR="00182509" w:rsidRDefault="00E646DF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5CD32D" wp14:editId="121E640E">
            <wp:extent cx="2592000" cy="223560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BDA"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204953B1" wp14:editId="37CFD4E4">
            <wp:extent cx="2592000" cy="223200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7" type="#_x0000_t75" style="width:15pt;height:18pt" o:ole="">
            <v:imagedata r:id="rId204" o:title=""/>
          </v:shape>
          <o:OLEObject Type="Embed" ProgID="Equation.DSMT4" ShapeID="_x0000_i1117" DrawAspect="Content" ObjectID="_1712929067" r:id="rId205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3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 w:rsidR="00923BFC">
        <w:rPr>
          <w:rFonts w:ascii="Times New Roman" w:hAnsi="Times New Roman" w:cs="Times New Roman" w:hint="eastAsia"/>
          <w:sz w:val="24"/>
        </w:rPr>
        <w:t>（</w:t>
      </w:r>
      <w:r w:rsidR="00923BFC">
        <w:rPr>
          <w:rFonts w:ascii="Times New Roman" w:hAnsi="Times New Roman" w:cs="Times New Roman" w:hint="eastAsia"/>
          <w:sz w:val="24"/>
        </w:rPr>
        <w:t>STAP</w:t>
      </w:r>
      <w:r w:rsidR="00923BFC">
        <w:rPr>
          <w:rFonts w:ascii="Times New Roman" w:hAnsi="Times New Roman" w:cs="Times New Roman"/>
          <w:sz w:val="24"/>
        </w:rPr>
        <w:t xml:space="preserve"> 90</w:t>
      </w:r>
      <w:r w:rsidR="00923BFC">
        <w:rPr>
          <w:rFonts w:ascii="Times New Roman" w:hAnsi="Times New Roman" w:cs="Times New Roman" w:hint="eastAsia"/>
          <w:sz w:val="24"/>
        </w:rPr>
        <w:t>）</w:t>
      </w:r>
    </w:p>
    <w:p w:rsidR="00182509" w:rsidRDefault="00923BFC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59EFEF6" wp14:editId="4FA7F82F">
            <wp:extent cx="2591771" cy="1695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94926" cy="169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4FFD8790" wp14:editId="1D1EA9B2">
            <wp:extent cx="2565400" cy="1692451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568244" cy="1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C" w:rsidRPr="00923BFC" w:rsidRDefault="00923BFC" w:rsidP="00923B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8" type="#_x0000_t75" style="width:15pt;height:18pt" o:ole="">
            <v:imagedata r:id="rId204" o:title=""/>
          </v:shape>
          <o:OLEObject Type="Embed" ProgID="Equation.DSMT4" ShapeID="_x0000_i1118" DrawAspect="Content" ObjectID="_1712929068" r:id="rId208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923BFC" w:rsidRPr="00182509" w:rsidRDefault="00923BFC" w:rsidP="00BC44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4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）</w:t>
      </w:r>
    </w:p>
    <w:p w:rsidR="00111CE2" w:rsidRPr="00111CE2" w:rsidRDefault="00111CE2" w:rsidP="00111CE2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4" w:name="_Toc516496416"/>
      <w:r w:rsidRPr="00111CE2">
        <w:rPr>
          <w:rFonts w:ascii="楷体" w:eastAsia="楷体" w:hAnsi="楷体" w:hint="eastAsia"/>
          <w:b w:val="0"/>
          <w:sz w:val="28"/>
        </w:rPr>
        <w:t>三维</w:t>
      </w:r>
      <w:r>
        <w:rPr>
          <w:rFonts w:ascii="楷体" w:eastAsia="楷体" w:hAnsi="楷体" w:hint="eastAsia"/>
          <w:b w:val="0"/>
          <w:sz w:val="28"/>
        </w:rPr>
        <w:t>二</w:t>
      </w:r>
      <w:r w:rsidRPr="00111CE2">
        <w:rPr>
          <w:rFonts w:ascii="楷体" w:eastAsia="楷体" w:hAnsi="楷体" w:hint="eastAsia"/>
          <w:b w:val="0"/>
          <w:sz w:val="28"/>
        </w:rPr>
        <w:t>阶实体单元（</w:t>
      </w:r>
      <w:r>
        <w:rPr>
          <w:rFonts w:ascii="楷体" w:eastAsia="楷体" w:hAnsi="楷体" w:hint="eastAsia"/>
          <w:b w:val="0"/>
          <w:sz w:val="28"/>
        </w:rPr>
        <w:t>C3D20</w:t>
      </w:r>
      <w:r w:rsidRPr="00111CE2">
        <w:rPr>
          <w:rFonts w:ascii="楷体" w:eastAsia="楷体" w:hAnsi="楷体" w:hint="eastAsia"/>
          <w:b w:val="0"/>
          <w:sz w:val="28"/>
        </w:rPr>
        <w:t>）功能扩展</w:t>
      </w:r>
      <w:bookmarkEnd w:id="14"/>
    </w:p>
    <w:p w:rsidR="00A43FC4" w:rsidRP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A43FC4">
        <w:rPr>
          <w:rFonts w:ascii="黑体" w:eastAsia="黑体" w:hAnsi="黑体" w:hint="eastAsia"/>
          <w:b w:val="0"/>
          <w:sz w:val="24"/>
        </w:rPr>
        <w:t>理论部分</w:t>
      </w:r>
    </w:p>
    <w:p w:rsidR="00A36324" w:rsidRDefault="00A36324" w:rsidP="00A3632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A36324" w:rsidRPr="0021182A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135A5">
        <w:rPr>
          <w:rFonts w:ascii="隶书" w:eastAsia="隶书" w:hAnsi="Times New Roman" w:cs="Times New Roman"/>
          <w:noProof/>
          <w:sz w:val="24"/>
        </w:rPr>
        <w:drawing>
          <wp:inline distT="0" distB="0" distL="0" distR="0" wp14:anchorId="35820929" wp14:editId="58A63CC4">
            <wp:extent cx="2196858" cy="2171373"/>
            <wp:effectExtent l="0" t="6350" r="6985" b="6985"/>
            <wp:docPr id="15" name="图片 15" descr="C:\Users\Administrator\Documents\Tencent Files\1275334798\Image\C2C\59CB833B19B527204417275EFB891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1275334798\Image\C2C\59CB833B19B527204417275EFB891B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1" t="19857" r="25508" b="19141"/>
                    <a:stretch/>
                  </pic:blipFill>
                  <pic:spPr bwMode="auto">
                    <a:xfrm rot="5400000">
                      <a:off x="0" y="0"/>
                      <a:ext cx="2219569" cy="21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 C3D20</w:t>
      </w:r>
      <w:r>
        <w:rPr>
          <w:rFonts w:ascii="Times New Roman" w:hAnsi="Times New Roman" w:cs="Times New Roman"/>
          <w:sz w:val="24"/>
        </w:rPr>
        <w:t>等参坐标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单元形函数：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=1,2,3,4,5,6,7,8</w:t>
      </w:r>
      <w:r>
        <w:rPr>
          <w:rFonts w:ascii="Times New Roman" w:hAnsi="Times New Roman" w:cs="Times New Roman" w:hint="eastAsia"/>
          <w:sz w:val="24"/>
        </w:rPr>
        <w:t>）</w:t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/>
          <w:position w:val="-24"/>
          <w:sz w:val="24"/>
        </w:rPr>
        <w:object w:dxaOrig="5080" w:dyaOrig="620">
          <v:shape id="_x0000_i1119" type="#_x0000_t75" style="width:254.4pt;height:30.6pt" o:ole="">
            <v:imagedata r:id="rId210" o:title=""/>
          </v:shape>
          <o:OLEObject Type="Embed" ProgID="Equation.DSMT4" ShapeID="_x0000_i1119" DrawAspect="Content" ObjectID="_1712929069" r:id="rId211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典型</w:t>
      </w:r>
      <w:r>
        <w:rPr>
          <w:rFonts w:ascii="Times New Roman" w:hAnsi="Times New Roman" w:cs="Times New Roman"/>
          <w:sz w:val="24"/>
        </w:rPr>
        <w:t>的棱内节点</w:t>
      </w:r>
    </w:p>
    <w:p w:rsidR="00A36324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=9</w:t>
      </w:r>
      <w:r>
        <w:rPr>
          <w:rFonts w:ascii="Times New Roman" w:hAnsi="Times New Roman" w:cs="Times New Roman" w:hint="eastAsia"/>
          <w:sz w:val="24"/>
        </w:rPr>
        <w:t>,11,15,13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20" w:dyaOrig="620">
          <v:shape id="_x0000_i1120" type="#_x0000_t75" style="width:156pt;height:30.6pt" o:ole="">
            <v:imagedata r:id="rId212" o:title=""/>
          </v:shape>
          <o:OLEObject Type="Embed" ProgID="Equation.DSMT4" ShapeID="_x0000_i1120" DrawAspect="Content" ObjectID="_1712929070" r:id="rId213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A36324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=10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00" w:dyaOrig="620">
          <v:shape id="_x0000_i1121" type="#_x0000_t75" style="width:155.4pt;height:30.6pt" o:ole="">
            <v:imagedata r:id="rId214" o:title=""/>
          </v:shape>
          <o:OLEObject Type="Embed" ProgID="Equation.DSMT4" ShapeID="_x0000_i1121" DrawAspect="Content" ObjectID="_1712929071" r:id="rId215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=17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080" w:dyaOrig="620">
          <v:shape id="_x0000_i1122" type="#_x0000_t75" style="width:153.6pt;height:30.6pt" o:ole="">
            <v:imagedata r:id="rId216" o:title=""/>
          </v:shape>
          <o:OLEObject Type="Embed" ProgID="Equation.DSMT4" ShapeID="_x0000_i1122" DrawAspect="Content" ObjectID="_1712929072" r:id="rId217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 w:rsidRPr="009F63D4">
        <w:rPr>
          <w:rFonts w:ascii="隶书" w:eastAsia="隶书" w:hAnsi="Times New Roman" w:cs="Times New Roman" w:hint="eastAsia"/>
          <w:sz w:val="24"/>
        </w:rPr>
        <w:t>注意：母单元的节点编号按照标准的顺序设置，子单元的编号要按照与母单元相同的节点布置方案进行布置，同时还要注意节点编号的左旋还是右旋，否则可能会出现刚度矩阵奇异或者行列式为负值。</w:t>
      </w:r>
    </w:p>
    <w:p w:rsidR="00D957D3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 w:hint="eastAsia"/>
          <w:sz w:val="24"/>
        </w:rPr>
        <w:t>表示形函数的相应</w:t>
      </w:r>
      <w:r w:rsidRPr="00A36324">
        <w:rPr>
          <w:rFonts w:ascii="Times New Roman" w:hAnsi="Times New Roman" w:cs="Times New Roman"/>
          <w:sz w:val="24"/>
        </w:rPr>
        <w:t>代码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角节点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H(1)=0.125*(1.0-R)*(1.0-S)*(1.0-T)*(-R-S-T-2.0)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H(2)=0.125*(1.0+R)*(1.0-S)*(1.0-T)*(R-S-T-2.0)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H(3)=0.125*(1.0+R)*(1.0+S)*(1.0-T)*(R+S-T-2.0)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H(4)=0.125*(1.0-R)*(1.0+S)*(1.0-T)*(-R+S-T-2.0)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H(5)=0.125*(1.0-R)*(1.0-S)*(1.0+T)*(-R-S+T-2.0)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H(6)=0.125*(1.0+R)*(1.0-S)*(1.0+T)*(R-S+T-2.0)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H(7)=0.125*(1.0+R)*(1.0+S)*(1.0+T)*(R+S+T-2.0)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H(8)=0.125*(1.0-R)*(1.0+S)*(1.0+T)*(-R+S+T-2.0)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R=0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H(9)=0.25*(1-R*R)*(1.0-S)*(1.0-T)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H(11)=0.25*(1-R*R)*(1.0+S)*(1.0-T)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H(13)=0.25*(1-R*R)*(1.0-S)*(1.0+T)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H(15)=0.25*(1-R*R)*(1.0+S)*(1.0+T)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S=0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H(10)=0.25*(1-S*S)*(1.0+R)*(1.0-T)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H(12)=0.25*(1-S*S)*(1.0-R)*(1.0-T)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H(14)=0.25*(1-S*S)*(1.0+R)*(1.0+T)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H(16)=0.25*(1-S*S)*(1.0-R)*(1.0+T)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T=0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H(17)=0.25*(1-T*T)*(1.0-R)*(1.0-S)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H(18)=0.25*(1-T*T)*(1.0+R)*(1.0-S)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H(19)=0.25*(1-T*T)*(1.0+R)*(1.0+S)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H(20)=0.25*(1-T*T)*(1.0-R)*(1.0+S)</w:t>
      </w:r>
    </w:p>
    <w:p w:rsidR="00D957D3" w:rsidRPr="009F63D4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</w:p>
    <w:p w:rsid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C3D20</w:t>
      </w:r>
      <w:r w:rsidR="00D957D3" w:rsidRPr="00A43FC4">
        <w:rPr>
          <w:rFonts w:ascii="黑体" w:eastAsia="黑体" w:hAnsi="黑体" w:hint="eastAsia"/>
          <w:b w:val="0"/>
          <w:sz w:val="24"/>
        </w:rPr>
        <w:t>算例</w:t>
      </w:r>
      <w:r>
        <w:rPr>
          <w:rFonts w:ascii="黑体" w:eastAsia="黑体" w:hAnsi="黑体" w:hint="eastAsia"/>
          <w:b w:val="0"/>
          <w:sz w:val="24"/>
        </w:rPr>
        <w:t>验证</w:t>
      </w:r>
    </w:p>
    <w:p w:rsidR="00D957D3" w:rsidRPr="00A43FC4" w:rsidRDefault="00A43FC4" w:rsidP="00A43FC4">
      <w:pPr>
        <w:spacing w:line="360" w:lineRule="auto"/>
        <w:rPr>
          <w:rFonts w:ascii="黑体" w:eastAsia="黑体" w:hAnsi="黑体"/>
          <w:sz w:val="24"/>
        </w:rPr>
      </w:pPr>
      <w:r w:rsidRPr="00A43FC4">
        <w:rPr>
          <w:rFonts w:ascii="黑体" w:eastAsia="黑体" w:hAnsi="黑体" w:hint="eastAsia"/>
          <w:sz w:val="24"/>
        </w:rPr>
        <w:t>1）算例</w:t>
      </w:r>
      <w:r w:rsidR="00571F7E">
        <w:rPr>
          <w:rFonts w:ascii="黑体" w:eastAsia="黑体" w:hAnsi="黑体"/>
          <w:sz w:val="24"/>
        </w:rPr>
        <w:t>2</w:t>
      </w:r>
    </w:p>
    <w:p w:rsidR="00D957D3" w:rsidRPr="002333F9" w:rsidRDefault="00D957D3" w:rsidP="00D957D3">
      <w:pPr>
        <w:spacing w:afterLines="50" w:after="156" w:line="360" w:lineRule="auto"/>
        <w:jc w:val="center"/>
        <w:rPr>
          <w:color w:val="FF0000"/>
        </w:rPr>
      </w:pPr>
      <w:r w:rsidRPr="002333F9">
        <w:rPr>
          <w:color w:val="FF0000"/>
        </w:rPr>
        <w:lastRenderedPageBreak/>
        <w:t xml:space="preserve">    </w:t>
      </w:r>
      <w:r>
        <w:rPr>
          <w:noProof/>
        </w:rPr>
        <w:drawing>
          <wp:inline distT="0" distB="0" distL="0" distR="0" wp14:anchorId="51F8E2E3" wp14:editId="54250830">
            <wp:extent cx="2425700" cy="25679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30615" cy="25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Pr="0039729A" w:rsidRDefault="001C3531" w:rsidP="00D957D3">
      <w:pPr>
        <w:pStyle w:val="a9"/>
        <w:jc w:val="center"/>
        <w:rPr>
          <w:rFonts w:ascii="Times New Roman" w:eastAsiaTheme="minorEastAsia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6</w:t>
      </w:r>
      <w:r w:rsidR="00D957D3" w:rsidRPr="0039729A">
        <w:rPr>
          <w:rFonts w:ascii="Times New Roman" w:eastAsiaTheme="minorEastAsia" w:hAnsi="Times New Roman" w:cs="Times New Roman"/>
          <w:sz w:val="24"/>
        </w:rPr>
        <w:t>单轴拉伸</w:t>
      </w:r>
    </w:p>
    <w:p w:rsidR="00D957D3" w:rsidRDefault="001C3531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3.6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C3D20</w:t>
      </w:r>
      <w:r>
        <w:rPr>
          <w:rFonts w:ascii="Times New Roman" w:hAnsi="Times New Roman" w:cs="Times New Roman"/>
          <w:sz w:val="24"/>
        </w:rPr>
        <w:t>单元受单轴拉伸的</w:t>
      </w:r>
      <w:r w:rsidR="00D75B13">
        <w:rPr>
          <w:rFonts w:ascii="Times New Roman" w:hAnsi="Times New Roman" w:cs="Times New Roman" w:hint="eastAsia"/>
          <w:sz w:val="24"/>
        </w:rPr>
        <w:t>模型</w:t>
      </w:r>
      <w:r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 w:hint="eastAsia"/>
          <w:sz w:val="24"/>
        </w:rPr>
        <w:t>X=0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Y=0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Z=0</w:t>
      </w:r>
      <w:r w:rsidR="00D957D3">
        <w:rPr>
          <w:rFonts w:ascii="Times New Roman" w:hAnsi="Times New Roman" w:cs="Times New Roman" w:hint="eastAsia"/>
          <w:sz w:val="24"/>
        </w:rPr>
        <w:t>三个</w:t>
      </w:r>
      <w:r w:rsidR="00D957D3">
        <w:rPr>
          <w:rFonts w:ascii="Times New Roman" w:hAnsi="Times New Roman" w:cs="Times New Roman"/>
          <w:sz w:val="24"/>
        </w:rPr>
        <w:t>面</w:t>
      </w:r>
      <w:r w:rsidR="00D957D3">
        <w:rPr>
          <w:rFonts w:ascii="Times New Roman" w:hAnsi="Times New Roman" w:cs="Times New Roman" w:hint="eastAsia"/>
          <w:sz w:val="24"/>
        </w:rPr>
        <w:t>分别</w:t>
      </w:r>
      <w:r w:rsidR="00D957D3">
        <w:rPr>
          <w:rFonts w:ascii="Times New Roman" w:hAnsi="Times New Roman" w:cs="Times New Roman"/>
          <w:sz w:val="24"/>
        </w:rPr>
        <w:t>限制</w:t>
      </w:r>
      <w:r w:rsidR="00D957D3">
        <w:rPr>
          <w:rFonts w:ascii="Times New Roman" w:hAnsi="Times New Roman" w:cs="Times New Roman" w:hint="eastAsia"/>
          <w:sz w:val="24"/>
        </w:rPr>
        <w:t>各自面</w:t>
      </w:r>
      <w:r w:rsidR="00D957D3">
        <w:rPr>
          <w:rFonts w:ascii="Times New Roman" w:hAnsi="Times New Roman" w:cs="Times New Roman"/>
          <w:sz w:val="24"/>
        </w:rPr>
        <w:t>的</w:t>
      </w:r>
      <w:r w:rsidR="00D957D3">
        <w:rPr>
          <w:rFonts w:ascii="Times New Roman" w:hAnsi="Times New Roman" w:cs="Times New Roman" w:hint="eastAsia"/>
          <w:sz w:val="24"/>
        </w:rPr>
        <w:t>法线</w:t>
      </w:r>
      <w:r w:rsidR="00D957D3">
        <w:rPr>
          <w:rFonts w:ascii="Times New Roman" w:hAnsi="Times New Roman" w:cs="Times New Roman"/>
          <w:sz w:val="24"/>
        </w:rPr>
        <w:t>方向</w:t>
      </w:r>
      <w:r w:rsidR="00D957D3">
        <w:rPr>
          <w:rFonts w:ascii="Times New Roman" w:hAnsi="Times New Roman" w:cs="Times New Roman" w:hint="eastAsia"/>
          <w:sz w:val="24"/>
        </w:rPr>
        <w:t>位移</w:t>
      </w:r>
      <w:r w:rsidR="00D957D3">
        <w:rPr>
          <w:rFonts w:ascii="Times New Roman" w:hAnsi="Times New Roman" w:cs="Times New Roman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面施加</w:t>
      </w:r>
      <w:r w:rsidR="00D957D3">
        <w:rPr>
          <w:rFonts w:ascii="Times New Roman" w:hAnsi="Times New Roman" w:cs="Times New Roman" w:hint="eastAsia"/>
          <w:sz w:val="24"/>
        </w:rPr>
        <w:t>X</w:t>
      </w:r>
      <w:r w:rsidR="00D957D3">
        <w:rPr>
          <w:rFonts w:ascii="Times New Roman" w:hAnsi="Times New Roman" w:cs="Times New Roman"/>
          <w:sz w:val="24"/>
        </w:rPr>
        <w:t>正方向</w:t>
      </w:r>
      <w:r w:rsidR="00D957D3">
        <w:rPr>
          <w:rFonts w:ascii="Times New Roman" w:hAnsi="Times New Roman" w:cs="Times New Roman" w:hint="eastAsia"/>
          <w:sz w:val="24"/>
        </w:rPr>
        <w:t>的均布</w:t>
      </w:r>
      <w:r w:rsidR="00D957D3">
        <w:rPr>
          <w:rFonts w:ascii="Times New Roman" w:hAnsi="Times New Roman" w:cs="Times New Roman"/>
          <w:sz w:val="24"/>
        </w:rPr>
        <w:t>拉力</w:t>
      </w:r>
      <w:r w:rsidR="00D957D3" w:rsidRPr="00F4100C">
        <w:rPr>
          <w:rFonts w:ascii="Times New Roman" w:hAnsi="Times New Roman" w:cs="Times New Roman"/>
          <w:position w:val="-6"/>
          <w:sz w:val="24"/>
        </w:rPr>
        <w:object w:dxaOrig="760" w:dyaOrig="279">
          <v:shape id="_x0000_i1123" type="#_x0000_t75" style="width:38.4pt;height:13.8pt" o:ole="">
            <v:imagedata r:id="rId219" o:title=""/>
          </v:shape>
          <o:OLEObject Type="Embed" ProgID="Equation.DSMT4" ShapeID="_x0000_i1123" DrawAspect="Content" ObjectID="_1712929073" r:id="rId220"/>
        </w:object>
      </w:r>
      <w:r w:rsidR="00D957D3"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面上</w:t>
      </w:r>
      <w:r w:rsidR="00D957D3">
        <w:rPr>
          <w:rFonts w:ascii="Times New Roman" w:hAnsi="Times New Roman" w:cs="Times New Roman"/>
          <w:sz w:val="24"/>
        </w:rPr>
        <w:t>各节点的</w:t>
      </w:r>
      <w:r w:rsidR="00D957D3">
        <w:rPr>
          <w:rFonts w:ascii="Times New Roman" w:hAnsi="Times New Roman" w:cs="Times New Roman" w:hint="eastAsia"/>
          <w:sz w:val="24"/>
        </w:rPr>
        <w:t>节点力</w:t>
      </w:r>
      <w:r w:rsidR="00D957D3">
        <w:rPr>
          <w:rFonts w:ascii="Times New Roman" w:hAnsi="Times New Roman" w:cs="Times New Roman"/>
          <w:sz w:val="24"/>
        </w:rPr>
        <w:t>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75B13">
      <w:pPr>
        <w:pStyle w:val="MTDisplayEquation"/>
        <w:jc w:val="center"/>
      </w:pPr>
      <w:r w:rsidRPr="005135A5">
        <w:rPr>
          <w:position w:val="-58"/>
        </w:rPr>
        <w:object w:dxaOrig="7420" w:dyaOrig="1280">
          <v:shape id="_x0000_i1124" type="#_x0000_t75" style="width:371.4pt;height:64.8pt" o:ole="">
            <v:imagedata r:id="rId221" o:title=""/>
          </v:shape>
          <o:OLEObject Type="Embed" ProgID="Equation.DSMT4" ShapeID="_x0000_i1124" DrawAspect="Content" ObjectID="_1712929074" r:id="rId222"/>
        </w:object>
      </w:r>
    </w:p>
    <w:p w:rsidR="00D957D3" w:rsidRPr="0052175C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边中</w:t>
      </w:r>
      <w:r>
        <w:rPr>
          <w:rFonts w:ascii="Times New Roman" w:hAnsi="Times New Roman" w:cs="Times New Roman"/>
          <w:sz w:val="24"/>
        </w:rPr>
        <w:t>节点：</w:t>
      </w:r>
    </w:p>
    <w:p w:rsidR="00D957D3" w:rsidRPr="0052175C" w:rsidRDefault="00D957D3" w:rsidP="00D75B13">
      <w:pPr>
        <w:pStyle w:val="MTDisplayEquation"/>
        <w:jc w:val="center"/>
      </w:pPr>
      <w:r w:rsidRPr="0052175C">
        <w:rPr>
          <w:position w:val="-58"/>
        </w:rPr>
        <w:object w:dxaOrig="6020" w:dyaOrig="1280">
          <v:shape id="_x0000_i1125" type="#_x0000_t75" style="width:301.8pt;height:64.8pt" o:ole="">
            <v:imagedata r:id="rId223" o:title=""/>
          </v:shape>
          <o:OLEObject Type="Embed" ProgID="Equation.DSMT4" ShapeID="_x0000_i1125" DrawAspect="Content" ObjectID="_1712929075" r:id="rId224"/>
        </w:object>
      </w:r>
    </w:p>
    <w:p w:rsidR="00D957D3" w:rsidRDefault="00D957D3" w:rsidP="00D75B1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X</w:t>
      </w:r>
      <w:r>
        <w:rPr>
          <w:rFonts w:ascii="Times New Roman" w:hAnsi="Times New Roman" w:cs="Times New Roman"/>
          <w:sz w:val="24"/>
        </w:rPr>
        <w:t>方向的合力：</w:t>
      </w:r>
    </w:p>
    <w:p w:rsidR="00D957D3" w:rsidRDefault="00D957D3" w:rsidP="00D75B13">
      <w:pPr>
        <w:pStyle w:val="MTDisplayEquation"/>
        <w:jc w:val="center"/>
      </w:pPr>
      <w:r w:rsidRPr="0052175C">
        <w:rPr>
          <w:position w:val="-28"/>
        </w:rPr>
        <w:object w:dxaOrig="2840" w:dyaOrig="680">
          <v:shape id="_x0000_i1126" type="#_x0000_t75" style="width:142.8pt;height:33.6pt" o:ole="">
            <v:imagedata r:id="rId225" o:title=""/>
          </v:shape>
          <o:OLEObject Type="Embed" ProgID="Equation.DSMT4" ShapeID="_x0000_i1126" DrawAspect="Content" ObjectID="_1712929076" r:id="rId226"/>
        </w:object>
      </w:r>
    </w:p>
    <w:p w:rsidR="00D957D3" w:rsidRDefault="00D75B13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</w:t>
      </w:r>
      <w:r w:rsidR="00571F7E">
        <w:rPr>
          <w:rFonts w:ascii="Times New Roman" w:hAnsi="Times New Roman" w:cs="Times New Roman" w:hint="eastAsia"/>
          <w:sz w:val="24"/>
        </w:rPr>
        <w:t>输入文件</w:t>
      </w:r>
      <w:r>
        <w:rPr>
          <w:rFonts w:ascii="Times New Roman" w:hAnsi="Times New Roman" w:cs="Times New Roman"/>
          <w:sz w:val="24"/>
        </w:rPr>
        <w:t>如下</w:t>
      </w:r>
      <w:r>
        <w:rPr>
          <w:rFonts w:ascii="Times New Roman" w:hAnsi="Times New Roman" w:cs="Times New Roman" w:hint="eastAsia"/>
          <w:sz w:val="24"/>
        </w:rPr>
        <w:t>：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TEST FOR 3D MODEL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20    1    1    1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1    1    -1.0    -1.0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0    1    1     1.0    -1.0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    ……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lastRenderedPageBreak/>
        <w:t xml:space="preserve">   20    1    0    0    -1.0     1.0     0.0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1    8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6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7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10    1      4.0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14    1      4.0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18    1      4.0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19    1      4.0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3    1    1    2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 200E3       0.3     3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……   20    1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STOP</w:t>
      </w:r>
    </w:p>
    <w:p w:rsidR="00D957D3" w:rsidRDefault="00D957D3" w:rsidP="00D957D3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</w:p>
    <w:p w:rsidR="00D957D3" w:rsidRPr="00571F7E" w:rsidRDefault="00571F7E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 w:rsidR="00D957D3" w:rsidRPr="00571F7E">
        <w:rPr>
          <w:rFonts w:ascii="Times New Roman" w:hAnsi="Times New Roman" w:cs="Times New Roman" w:hint="eastAsia"/>
          <w:sz w:val="24"/>
        </w:rPr>
        <w:t>S</w:t>
      </w:r>
      <w:r w:rsidR="00D957D3" w:rsidRPr="00571F7E">
        <w:rPr>
          <w:rFonts w:ascii="Times New Roman" w:hAnsi="Times New Roman" w:cs="Times New Roman"/>
          <w:sz w:val="24"/>
        </w:rPr>
        <w:t>TAP90</w:t>
      </w:r>
      <w:r w:rsidR="00D957D3" w:rsidRPr="00571F7E"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 w:rsidR="00D957D3" w:rsidRPr="00571F7E"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如下</w:t>
      </w:r>
    </w:p>
    <w:p w:rsidR="00D957D3" w:rsidRPr="00571F7E" w:rsidRDefault="00571F7E" w:rsidP="00D957D3">
      <w:pPr>
        <w:rPr>
          <w:rFonts w:ascii="Times New Roman" w:hAnsi="Times New Roman" w:cs="Times New Roman"/>
          <w:szCs w:val="21"/>
        </w:rPr>
      </w:pPr>
      <w:bookmarkStart w:id="15" w:name="OLE_LINK5"/>
      <w:r w:rsidRPr="00571F7E">
        <w:rPr>
          <w:rFonts w:ascii="Times New Roman" w:hAnsi="Times New Roman" w:cs="Times New Roman"/>
          <w:szCs w:val="21"/>
        </w:rPr>
        <w:t>D I S P L A C E M E N T S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NODE           X-DISPLACEMENT    Y-DISPLACEMENT    Z-DISPLACEMENT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1              0.000000E+00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2              0.300000E-04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3              0.300000E-04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4              0.000000E+00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5              0.000000E+00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6              0.300000E-04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7              0.300000E-04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8              0.000000E+00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9              0.150000E-04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10              0.300000E-04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11              0.150000E-04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12              0.000000E+00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13              0.150000E-04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14              0.300000E-04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15              0.150000E-04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16              0.000000E+00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17              0.000000E+00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18              0.300000E-04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19              0.300000E-04     -0.900000E-05     -0.450000E-05</w:t>
      </w:r>
    </w:p>
    <w:p w:rsidR="00D957D3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20              0.000000E+00     -0.900000E-05     -0.450000E-05</w:t>
      </w:r>
      <w:bookmarkEnd w:id="15"/>
    </w:p>
    <w:p w:rsidR="00571F7E" w:rsidRPr="00571F7E" w:rsidRDefault="00571F7E" w:rsidP="00D957D3">
      <w:pPr>
        <w:rPr>
          <w:rFonts w:asciiTheme="minorEastAsia" w:hAnsiTheme="minorEastAsia" w:cs="Times New Roman"/>
          <w:szCs w:val="21"/>
        </w:rPr>
      </w:pPr>
    </w:p>
    <w:p w:rsidR="00D957D3" w:rsidRDefault="00D957D3" w:rsidP="00D957D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B7FE98" wp14:editId="4CAEC8F0">
            <wp:extent cx="2592000" cy="243360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4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F701C" wp14:editId="305CC29B">
            <wp:extent cx="2592000" cy="244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D957D3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71A28561" wp14:editId="02E3C89D">
            <wp:extent cx="2880000" cy="211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571F7E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bookmarkStart w:id="16" w:name="OLE_LINK2"/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7</w:t>
      </w:r>
      <w:r w:rsidR="00D957D3" w:rsidRPr="0039729A">
        <w:rPr>
          <w:rFonts w:ascii="Times New Roman" w:hAnsi="Times New Roman" w:cs="Times New Roman"/>
          <w:sz w:val="24"/>
        </w:rPr>
        <w:t>单轴拉伸</w:t>
      </w:r>
      <w:r w:rsidR="00D957D3">
        <w:rPr>
          <w:rFonts w:ascii="Times New Roman" w:hAnsi="Times New Roman" w:cs="Times New Roman" w:hint="eastAsia"/>
          <w:sz w:val="24"/>
        </w:rPr>
        <w:t>时</w:t>
      </w:r>
      <w:r w:rsidR="00D957D3">
        <w:rPr>
          <w:rFonts w:ascii="Times New Roman" w:hAnsi="Times New Roman" w:cs="Times New Roman"/>
          <w:sz w:val="24"/>
        </w:rPr>
        <w:t>ABAQUS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的位移</w:t>
      </w:r>
      <w:r w:rsidR="00D957D3">
        <w:rPr>
          <w:rFonts w:ascii="Times New Roman" w:hAnsi="Times New Roman" w:cs="Times New Roman" w:hint="eastAsia"/>
          <w:sz w:val="24"/>
        </w:rPr>
        <w:t>结果</w:t>
      </w:r>
      <w:bookmarkEnd w:id="16"/>
    </w:p>
    <w:p w:rsidR="007F7AEF" w:rsidRPr="00571F7E" w:rsidRDefault="00571F7E" w:rsidP="00571F7E">
      <w:pPr>
        <w:spacing w:line="300" w:lineRule="auto"/>
        <w:ind w:firstLineChars="200" w:firstLine="480"/>
        <w:rPr>
          <w:sz w:val="24"/>
        </w:rPr>
      </w:pPr>
      <w:r w:rsidRPr="00571F7E">
        <w:rPr>
          <w:rFonts w:hint="eastAsia"/>
          <w:sz w:val="24"/>
        </w:rPr>
        <w:t>通过</w:t>
      </w:r>
      <w:r w:rsidRPr="00571F7E">
        <w:rPr>
          <w:sz w:val="24"/>
        </w:rPr>
        <w:t>对比可以发现，</w:t>
      </w:r>
      <w:r>
        <w:rPr>
          <w:rFonts w:hint="eastAsia"/>
          <w:sz w:val="24"/>
        </w:rPr>
        <w:t>采用扩展</w:t>
      </w:r>
      <w:r>
        <w:rPr>
          <w:sz w:val="24"/>
        </w:rPr>
        <w:t>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与</w:t>
      </w:r>
      <w:r>
        <w:rPr>
          <w:sz w:val="24"/>
        </w:rPr>
        <w:t>ABAQUS</w:t>
      </w:r>
      <w:r>
        <w:rPr>
          <w:sz w:val="24"/>
        </w:rPr>
        <w:t>计算的位移结果</w:t>
      </w:r>
      <w:r>
        <w:rPr>
          <w:rFonts w:hint="eastAsia"/>
          <w:sz w:val="24"/>
        </w:rPr>
        <w:t>完全相同，</w:t>
      </w:r>
      <w:r>
        <w:rPr>
          <w:sz w:val="24"/>
        </w:rPr>
        <w:t>表</w:t>
      </w:r>
      <w:r>
        <w:rPr>
          <w:rFonts w:hint="eastAsia"/>
          <w:sz w:val="24"/>
        </w:rPr>
        <w:t>明了</w:t>
      </w:r>
      <w:r>
        <w:rPr>
          <w:sz w:val="24"/>
        </w:rPr>
        <w:t>扩展的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C3D20</w:t>
      </w:r>
      <w:r>
        <w:rPr>
          <w:rFonts w:hint="eastAsia"/>
          <w:sz w:val="24"/>
        </w:rPr>
        <w:t>单元代码</w:t>
      </w:r>
      <w:r>
        <w:rPr>
          <w:sz w:val="24"/>
        </w:rPr>
        <w:t>的编写的正确性。</w:t>
      </w:r>
    </w:p>
    <w:p w:rsidR="00571F7E" w:rsidRPr="00A43FC4" w:rsidRDefault="00571F7E" w:rsidP="00571F7E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2</w:t>
      </w:r>
      <w:r w:rsidRPr="00A43FC4">
        <w:rPr>
          <w:rFonts w:ascii="黑体" w:eastAsia="黑体" w:hAnsi="黑体" w:hint="eastAsia"/>
          <w:sz w:val="24"/>
        </w:rPr>
        <w:t>）算例</w:t>
      </w:r>
      <w:r>
        <w:rPr>
          <w:rFonts w:ascii="黑体" w:eastAsia="黑体" w:hAnsi="黑体"/>
          <w:sz w:val="24"/>
        </w:rPr>
        <w:t>3</w:t>
      </w:r>
    </w:p>
    <w:p w:rsidR="00571F7E" w:rsidRPr="00602838" w:rsidRDefault="00571F7E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算例</w:t>
      </w:r>
      <w:r>
        <w:rPr>
          <w:rFonts w:ascii="Times New Roman" w:hAnsi="Times New Roman" w:cs="Times New Roman"/>
          <w:sz w:val="24"/>
        </w:rPr>
        <w:t>3</w:t>
      </w:r>
      <w:r w:rsidR="00F44FF2">
        <w:rPr>
          <w:rFonts w:ascii="Times New Roman" w:hAnsi="Times New Roman" w:cs="Times New Roman" w:hint="eastAsia"/>
          <w:sz w:val="24"/>
        </w:rPr>
        <w:t>为</w:t>
      </w:r>
      <w:r w:rsidR="00F44FF2">
        <w:rPr>
          <w:rFonts w:ascii="Times New Roman" w:hAnsi="Times New Roman" w:cs="Times New Roman"/>
          <w:sz w:val="24"/>
        </w:rPr>
        <w:t>验证</w:t>
      </w:r>
      <w:r w:rsidR="00F44FF2">
        <w:rPr>
          <w:rFonts w:ascii="Times New Roman" w:hAnsi="Times New Roman" w:cs="Times New Roman" w:hint="eastAsia"/>
          <w:sz w:val="24"/>
        </w:rPr>
        <w:t>扩展</w:t>
      </w:r>
      <w:r w:rsidR="00F44FF2">
        <w:rPr>
          <w:rFonts w:ascii="Times New Roman" w:hAnsi="Times New Roman" w:cs="Times New Roman"/>
          <w:sz w:val="24"/>
        </w:rPr>
        <w:t>的</w:t>
      </w:r>
      <w:r w:rsidR="00F44FF2">
        <w:rPr>
          <w:rFonts w:ascii="Times New Roman" w:hAnsi="Times New Roman" w:cs="Times New Roman"/>
          <w:sz w:val="24"/>
        </w:rPr>
        <w:t>STAP90</w:t>
      </w:r>
      <w:r w:rsidR="00F44FF2">
        <w:rPr>
          <w:rFonts w:ascii="Times New Roman" w:hAnsi="Times New Roman" w:cs="Times New Roman" w:hint="eastAsia"/>
          <w:sz w:val="24"/>
        </w:rPr>
        <w:t>程序</w:t>
      </w:r>
      <w:r w:rsidR="00A31B5D">
        <w:rPr>
          <w:rFonts w:ascii="Times New Roman" w:hAnsi="Times New Roman" w:cs="Times New Roman" w:hint="eastAsia"/>
          <w:sz w:val="24"/>
        </w:rPr>
        <w:t>用于计算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受纯弯曲载荷</w:t>
      </w:r>
      <w:r w:rsidR="00A31B5D"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8</w:t>
      </w:r>
      <w:r w:rsidR="008818EB">
        <w:rPr>
          <w:rFonts w:ascii="Times New Roman" w:hAnsi="Times New Roman" w:cs="Times New Roman" w:hint="eastAsia"/>
          <w:sz w:val="24"/>
        </w:rPr>
        <w:t>为一</w:t>
      </w:r>
      <w:r w:rsidR="008818EB">
        <w:rPr>
          <w:rFonts w:ascii="Times New Roman" w:hAnsi="Times New Roman" w:cs="Times New Roman"/>
          <w:sz w:val="24"/>
        </w:rPr>
        <w:t>受纯弯的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模型。</w:t>
      </w:r>
    </w:p>
    <w:p w:rsidR="007F7AEF" w:rsidRDefault="00571F7E" w:rsidP="00571F7E">
      <w:pPr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D2446B6" wp14:editId="53B98FC1">
            <wp:extent cx="2744228" cy="2496709"/>
            <wp:effectExtent l="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202" cy="24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7E" w:rsidRDefault="00571F7E" w:rsidP="00571F7E">
      <w:pPr>
        <w:spacing w:line="300" w:lineRule="auto"/>
        <w:jc w:val="center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8 </w:t>
      </w:r>
      <w:r>
        <w:rPr>
          <w:rFonts w:ascii="Times New Roman" w:hAnsi="Times New Roman" w:cs="Times New Roman" w:hint="eastAsia"/>
          <w:sz w:val="24"/>
        </w:rPr>
        <w:t>悬臂梁</w:t>
      </w:r>
      <w:r>
        <w:rPr>
          <w:rFonts w:ascii="Times New Roman" w:hAnsi="Times New Roman" w:cs="Times New Roman"/>
          <w:sz w:val="24"/>
        </w:rPr>
        <w:t>受纯弯载荷</w:t>
      </w:r>
    </w:p>
    <w:p w:rsid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根据</w:t>
      </w:r>
      <w:r>
        <w:rPr>
          <w:rFonts w:ascii="Times New Roman" w:hAnsi="Times New Roman" w:cs="Times New Roman"/>
          <w:sz w:val="24"/>
        </w:rPr>
        <w:t>弹性力学</w:t>
      </w:r>
      <w:r>
        <w:rPr>
          <w:rFonts w:ascii="Times New Roman" w:hAnsi="Times New Roman" w:cs="Times New Roman" w:hint="eastAsia"/>
          <w:sz w:val="24"/>
        </w:rPr>
        <w:t>知识</w:t>
      </w:r>
      <w:r>
        <w:rPr>
          <w:rFonts w:ascii="Times New Roman" w:hAnsi="Times New Roman" w:cs="Times New Roman"/>
          <w:sz w:val="24"/>
        </w:rPr>
        <w:t>，为</w:t>
      </w:r>
      <w:r>
        <w:rPr>
          <w:rFonts w:ascii="Times New Roman" w:hAnsi="Times New Roman" w:cs="Times New Roman" w:hint="eastAsia"/>
          <w:sz w:val="24"/>
        </w:rPr>
        <w:t>精确</w:t>
      </w:r>
      <w:r>
        <w:rPr>
          <w:rFonts w:ascii="Times New Roman" w:hAnsi="Times New Roman" w:cs="Times New Roman"/>
          <w:sz w:val="24"/>
        </w:rPr>
        <w:t>模拟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的纯弯曲应力状态，需要在梁端</w:t>
      </w:r>
      <w:r>
        <w:rPr>
          <w:rFonts w:ascii="Times New Roman" w:hAnsi="Times New Roman" w:cs="Times New Roman" w:hint="eastAsia"/>
          <w:sz w:val="24"/>
        </w:rPr>
        <w:t>截面</w:t>
      </w:r>
      <w:r>
        <w:rPr>
          <w:rFonts w:ascii="Times New Roman" w:hAnsi="Times New Roman" w:cs="Times New Roman"/>
          <w:sz w:val="24"/>
        </w:rPr>
        <w:t>施加沿高度方向线性分布的面</w:t>
      </w:r>
      <w:r>
        <w:rPr>
          <w:rFonts w:ascii="Times New Roman" w:hAnsi="Times New Roman" w:cs="Times New Roman" w:hint="eastAsia"/>
          <w:sz w:val="24"/>
        </w:rPr>
        <w:t>载荷</w:t>
      </w:r>
      <w:r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应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端截面上</w:t>
      </w:r>
      <w:r>
        <w:rPr>
          <w:rFonts w:ascii="Times New Roman" w:hAnsi="Times New Roman" w:cs="Times New Roman" w:hint="eastAsia"/>
          <w:sz w:val="24"/>
        </w:rPr>
        <w:t>各</w:t>
      </w:r>
      <w:r>
        <w:rPr>
          <w:rFonts w:ascii="Times New Roman" w:hAnsi="Times New Roman" w:cs="Times New Roman"/>
          <w:sz w:val="24"/>
        </w:rPr>
        <w:t>单元节点</w:t>
      </w:r>
      <w:r>
        <w:rPr>
          <w:rFonts w:ascii="Times New Roman" w:hAnsi="Times New Roman" w:cs="Times New Roman" w:hint="eastAsia"/>
          <w:sz w:val="24"/>
        </w:rPr>
        <w:t>力</w:t>
      </w:r>
      <w:r>
        <w:rPr>
          <w:rFonts w:ascii="Times New Roman" w:hAnsi="Times New Roman" w:cs="Times New Roman"/>
          <w:sz w:val="24"/>
        </w:rPr>
        <w:t>用如下公式计算</w:t>
      </w:r>
      <w:r>
        <w:rPr>
          <w:rFonts w:ascii="Times New Roman" w:hAnsi="Times New Roman" w:cs="Times New Roman" w:hint="eastAsia"/>
          <w:sz w:val="24"/>
        </w:rPr>
        <w:t>：</w:t>
      </w:r>
    </w:p>
    <w:p w:rsidR="00602838" w:rsidRDefault="00602838" w:rsidP="00602838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object w:dxaOrig="2260" w:dyaOrig="520">
          <v:shape id="_x0000_i1127" type="#_x0000_t75" style="width:113.4pt;height:26.4pt" o:ole="">
            <v:imagedata r:id="rId177" o:title=""/>
          </v:shape>
          <o:OLEObject Type="Embed" ProgID="Equation.DSMT4" ShapeID="_x0000_i1127" DrawAspect="Content" ObjectID="_1712929077" r:id="rId231"/>
        </w:object>
      </w:r>
    </w:p>
    <w:p w:rsidR="00571F7E" w:rsidRP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输入文件的</w:t>
      </w:r>
      <w:r>
        <w:rPr>
          <w:rFonts w:ascii="Times New Roman" w:hAnsi="Times New Roman" w:cs="Times New Roman"/>
          <w:sz w:val="24"/>
        </w:rPr>
        <w:t>节点力施加</w:t>
      </w: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的代码如下</w:t>
      </w:r>
      <w:r>
        <w:rPr>
          <w:rFonts w:ascii="Times New Roman" w:hAnsi="Times New Roman" w:cs="Times New Roman" w:hint="eastAsia"/>
          <w:sz w:val="24"/>
        </w:rPr>
        <w:t>;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</w:t>
      </w:r>
      <w:r>
        <w:rPr>
          <w:rFonts w:asciiTheme="minorEastAsia" w:hAnsiTheme="minorEastAsia"/>
          <w:sz w:val="24"/>
        </w:rPr>
        <w:t xml:space="preserve"> </w:t>
      </w:r>
      <w:r w:rsidRPr="008E535F">
        <w:rPr>
          <w:rFonts w:asciiTheme="minorEastAsia" w:hAnsiTheme="minorEastAsia"/>
          <w:sz w:val="24"/>
        </w:rPr>
        <w:t xml:space="preserve"> 1   20         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1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6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118    1  65.1042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115    1  58.9538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117    1  58.9538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2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7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116    1   78.125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126    1  19.5313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128    1  19.5313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5    1  13.0208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10    1  13.0208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143    1 -65.1042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142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144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4    1  19.5313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9    1  19.5313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135    1  -78.125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134    1 -19.5313</w:t>
      </w:r>
    </w:p>
    <w:p w:rsidR="00571F7E" w:rsidRPr="00CA6890" w:rsidRDefault="008E535F" w:rsidP="00CA6890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136    1 -19.5313</w:t>
      </w:r>
    </w:p>
    <w:p w:rsidR="00E7171B" w:rsidRPr="00255D22" w:rsidRDefault="00E7171B" w:rsidP="00E7171B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lastRenderedPageBreak/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E7171B" w:rsidRPr="00D3628C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为了将三维二阶单元（</w:t>
      </w:r>
      <w:r w:rsidRPr="00D3628C">
        <w:rPr>
          <w:rFonts w:ascii="Times New Roman" w:hAnsi="Times New Roman" w:cs="Times New Roman"/>
          <w:sz w:val="24"/>
          <w:szCs w:val="24"/>
        </w:rPr>
        <w:t>3*3*3=27</w:t>
      </w:r>
      <w:r w:rsidRPr="00D3628C">
        <w:rPr>
          <w:rFonts w:ascii="Times New Roman" w:hAnsi="Times New Roman" w:cs="Times New Roman"/>
          <w:sz w:val="24"/>
          <w:szCs w:val="24"/>
        </w:rPr>
        <w:t>高斯积分点）高斯积分点上的应力外插到节点上，我们采用单元应力磨平方法（参考王勖成《有限单元法》</w:t>
      </w:r>
      <w:r w:rsidRPr="00D3628C">
        <w:rPr>
          <w:rFonts w:ascii="Times New Roman" w:hAnsi="Times New Roman" w:cs="Times New Roman"/>
          <w:sz w:val="24"/>
          <w:szCs w:val="24"/>
        </w:rPr>
        <w:t>P175</w:t>
      </w:r>
      <w:r w:rsidRPr="00D3628C">
        <w:rPr>
          <w:rFonts w:ascii="Times New Roman" w:hAnsi="Times New Roman" w:cs="Times New Roman"/>
          <w:sz w:val="24"/>
          <w:szCs w:val="24"/>
        </w:rPr>
        <w:t>），外插函数可以通过如下计算过程获得：</w:t>
      </w:r>
    </w:p>
    <w:p w:rsidR="00E7171B" w:rsidRPr="00D3628C" w:rsidRDefault="00E7171B" w:rsidP="00E7171B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4900" w:dyaOrig="1500">
          <v:shape id="_x0000_i1128" type="#_x0000_t75" style="width:245.4pt;height:75pt" o:ole="">
            <v:imagedata r:id="rId232" o:title=""/>
          </v:shape>
          <o:OLEObject Type="Embed" ProgID="Equation.DSMT4" ShapeID="_x0000_i1128" DrawAspect="Content" ObjectID="_1712929078" r:id="rId233"/>
        </w:object>
      </w:r>
    </w:p>
    <w:p w:rsidR="00571F7E" w:rsidRPr="00D3628C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考虑到高斯积分点数目和节点数目不一样，因此形函数矩阵不是一个方阵</w:t>
      </w:r>
      <w:r w:rsidR="008621B2" w:rsidRPr="00D3628C">
        <w:rPr>
          <w:rFonts w:ascii="Times New Roman" w:hAnsi="Times New Roman" w:cs="Times New Roman"/>
          <w:sz w:val="24"/>
          <w:szCs w:val="24"/>
        </w:rPr>
        <w:t>，</w:t>
      </w:r>
      <w:r w:rsidR="002B4094" w:rsidRPr="00D3628C">
        <w:rPr>
          <w:rFonts w:ascii="Times New Roman" w:hAnsi="Times New Roman" w:cs="Times New Roman"/>
          <w:sz w:val="24"/>
          <w:szCs w:val="24"/>
        </w:rPr>
        <w:t>因而</w:t>
      </w:r>
      <w:r w:rsidR="008621B2" w:rsidRPr="00D3628C">
        <w:rPr>
          <w:rFonts w:ascii="Times New Roman" w:hAnsi="Times New Roman" w:cs="Times New Roman"/>
          <w:sz w:val="24"/>
          <w:szCs w:val="24"/>
        </w:rPr>
        <w:t>形函数矩阵</w:t>
      </w:r>
      <w:r w:rsidRPr="00D3628C">
        <w:rPr>
          <w:rFonts w:ascii="Times New Roman" w:hAnsi="Times New Roman" w:cs="Times New Roman"/>
          <w:sz w:val="24"/>
          <w:szCs w:val="24"/>
        </w:rPr>
        <w:t>不能直接求逆。</w:t>
      </w:r>
      <w:r w:rsidR="002B4094" w:rsidRPr="00D3628C">
        <w:rPr>
          <w:rFonts w:ascii="Times New Roman" w:hAnsi="Times New Roman" w:cs="Times New Roman"/>
          <w:sz w:val="24"/>
          <w:szCs w:val="24"/>
        </w:rPr>
        <w:t>为了解决这个问题，</w:t>
      </w:r>
      <w:r w:rsidR="008621B2" w:rsidRPr="00D3628C">
        <w:rPr>
          <w:rFonts w:ascii="Times New Roman" w:hAnsi="Times New Roman" w:cs="Times New Roman"/>
          <w:sz w:val="24"/>
          <w:szCs w:val="24"/>
        </w:rPr>
        <w:t>我们</w:t>
      </w:r>
      <w:r w:rsidR="002B4094" w:rsidRPr="00D3628C">
        <w:rPr>
          <w:rFonts w:ascii="Times New Roman" w:hAnsi="Times New Roman" w:cs="Times New Roman"/>
          <w:sz w:val="24"/>
          <w:szCs w:val="24"/>
        </w:rPr>
        <w:t>取</w:t>
      </w:r>
      <w:r w:rsidR="008621B2" w:rsidRPr="00D3628C">
        <w:rPr>
          <w:rFonts w:ascii="Times New Roman" w:hAnsi="Times New Roman" w:cs="Times New Roman"/>
          <w:sz w:val="24"/>
          <w:szCs w:val="24"/>
        </w:rPr>
        <w:t>最小二乘近似意义上的节点力解答。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定义</w:t>
      </w: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6039" w:dyaOrig="1500">
          <v:shape id="_x0000_i1129" type="#_x0000_t75" style="width:302.4pt;height:75pt" o:ole="">
            <v:imagedata r:id="rId234" o:title=""/>
          </v:shape>
          <o:OLEObject Type="Embed" ProgID="Equation.DSMT4" ShapeID="_x0000_i1129" DrawAspect="Content" ObjectID="_1712929079" r:id="rId235"/>
        </w:object>
      </w:r>
      <w:r w:rsidRPr="00D3628C">
        <w:rPr>
          <w:rFonts w:ascii="Times New Roman" w:hAnsi="Times New Roman" w:cs="Times New Roman"/>
          <w:sz w:val="24"/>
          <w:szCs w:val="24"/>
        </w:rPr>
        <w:t>，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则解答为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3240" w:dyaOrig="499">
          <v:shape id="_x0000_i1130" type="#_x0000_t75" style="width:162pt;height:24.6pt" o:ole="">
            <v:imagedata r:id="rId236" o:title=""/>
          </v:shape>
          <o:OLEObject Type="Embed" ProgID="Equation.DSMT4" ShapeID="_x0000_i1130" DrawAspect="Content" ObjectID="_1712929080" r:id="rId237"/>
        </w:object>
      </w:r>
    </w:p>
    <w:p w:rsidR="00D171B0" w:rsidRPr="00D3628C" w:rsidRDefault="00264177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我们把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1219" w:dyaOrig="499">
          <v:shape id="_x0000_i1131" type="#_x0000_t75" style="width:60.6pt;height:24.6pt" o:ole="">
            <v:imagedata r:id="rId238" o:title=""/>
          </v:shape>
          <o:OLEObject Type="Embed" ProgID="Equation.DSMT4" ShapeID="_x0000_i1131" DrawAspect="Content" ObjectID="_1712929081" r:id="rId239"/>
        </w:object>
      </w:r>
      <w:r w:rsidRPr="00D3628C">
        <w:rPr>
          <w:rFonts w:ascii="Times New Roman" w:hAnsi="Times New Roman" w:cs="Times New Roman"/>
          <w:sz w:val="24"/>
          <w:szCs w:val="24"/>
        </w:rPr>
        <w:t>矩阵作为</w:t>
      </w:r>
      <w:r w:rsidRPr="00D3628C">
        <w:rPr>
          <w:rFonts w:ascii="Times New Roman" w:hAnsi="Times New Roman" w:cs="Times New Roman"/>
          <w:sz w:val="24"/>
          <w:szCs w:val="24"/>
        </w:rPr>
        <w:t>C3D20</w:t>
      </w:r>
      <w:r w:rsidRPr="00D3628C">
        <w:rPr>
          <w:rFonts w:ascii="Times New Roman" w:hAnsi="Times New Roman" w:cs="Times New Roman"/>
          <w:sz w:val="24"/>
          <w:szCs w:val="24"/>
        </w:rPr>
        <w:t>单元高斯积分点应力到节点应力的插值矩阵。</w:t>
      </w:r>
      <w:r w:rsidR="007A60D1" w:rsidRPr="00D3628C">
        <w:rPr>
          <w:rFonts w:ascii="Times New Roman" w:hAnsi="Times New Roman" w:cs="Times New Roman"/>
          <w:sz w:val="24"/>
          <w:szCs w:val="24"/>
        </w:rPr>
        <w:t>插值矩阵的</w:t>
      </w:r>
      <w:r w:rsidR="00D171B0" w:rsidRPr="00D3628C">
        <w:rPr>
          <w:rFonts w:ascii="Times New Roman" w:hAnsi="Times New Roman" w:cs="Times New Roman"/>
          <w:sz w:val="24"/>
          <w:szCs w:val="24"/>
        </w:rPr>
        <w:t>相应代码我们用</w:t>
      </w:r>
      <w:r w:rsidR="00D171B0" w:rsidRPr="00D3628C">
        <w:rPr>
          <w:rFonts w:ascii="Times New Roman" w:hAnsi="Times New Roman" w:cs="Times New Roman"/>
          <w:sz w:val="24"/>
          <w:szCs w:val="24"/>
        </w:rPr>
        <w:t>MATLAB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程序编写，见</w:t>
      </w:r>
      <w:r w:rsidR="00D171B0" w:rsidRPr="00D3628C">
        <w:rPr>
          <w:rFonts w:ascii="Times New Roman" w:hAnsi="Times New Roman" w:cs="Times New Roman"/>
          <w:sz w:val="24"/>
          <w:szCs w:val="24"/>
        </w:rPr>
        <w:t>stress_extrapolation.m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</w:t>
      </w:r>
      <w:r w:rsidR="007A60D1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D637F6" w:rsidRPr="00D3628C" w:rsidRDefault="00D637F6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我们根据上面的过程求得了单元节点的应力值，但是发现</w:t>
      </w:r>
      <w:r w:rsidRPr="00D3628C">
        <w:rPr>
          <w:rFonts w:ascii="Times New Roman" w:hAnsi="Times New Roman" w:cs="Times New Roman"/>
          <w:sz w:val="24"/>
          <w:szCs w:val="24"/>
        </w:rPr>
        <w:t>tecplot</w:t>
      </w:r>
      <w:r w:rsidRPr="00D3628C">
        <w:rPr>
          <w:rFonts w:ascii="Times New Roman" w:hAnsi="Times New Roman" w:cs="Times New Roman"/>
          <w:sz w:val="24"/>
          <w:szCs w:val="24"/>
        </w:rPr>
        <w:t>软件并不能直接处理三维二阶单元的云图绘制。为了云图显示</w:t>
      </w:r>
      <w:r w:rsidR="00AA431C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结果，我们借助</w:t>
      </w:r>
      <w:r w:rsidR="00AA431C" w:rsidRPr="00D3628C">
        <w:rPr>
          <w:rFonts w:ascii="Times New Roman" w:hAnsi="Times New Roman" w:cs="Times New Roman"/>
          <w:sz w:val="24"/>
          <w:szCs w:val="24"/>
        </w:rPr>
        <w:t>了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软件的后处理模块功能</w:t>
      </w:r>
      <w:r w:rsidR="00AA431C" w:rsidRPr="00D3628C">
        <w:rPr>
          <w:rFonts w:ascii="Times New Roman" w:hAnsi="Times New Roman" w:cs="Times New Roman"/>
          <w:sz w:val="24"/>
          <w:szCs w:val="24"/>
        </w:rPr>
        <w:t>，将计算结果写成</w:t>
      </w:r>
      <w:r w:rsidR="00AA431C" w:rsidRPr="00D3628C">
        <w:rPr>
          <w:rFonts w:ascii="Times New Roman" w:hAnsi="Times New Roman" w:cs="Times New Roman"/>
          <w:sz w:val="24"/>
          <w:szCs w:val="24"/>
        </w:rPr>
        <w:t>ABAQUS</w:t>
      </w:r>
      <w:r w:rsidR="00AA431C" w:rsidRPr="00D3628C">
        <w:rPr>
          <w:rFonts w:ascii="Times New Roman" w:hAnsi="Times New Roman" w:cs="Times New Roman"/>
          <w:sz w:val="24"/>
          <w:szCs w:val="24"/>
        </w:rPr>
        <w:t>软件后处理模块能够读取的</w:t>
      </w:r>
      <w:r w:rsidR="00AA431C" w:rsidRPr="00D3628C">
        <w:rPr>
          <w:rFonts w:ascii="Times New Roman" w:hAnsi="Times New Roman" w:cs="Times New Roman"/>
          <w:sz w:val="24"/>
          <w:szCs w:val="24"/>
        </w:rPr>
        <w:t>.odb</w:t>
      </w:r>
      <w:r w:rsidR="00AA431C" w:rsidRPr="00D3628C">
        <w:rPr>
          <w:rFonts w:ascii="Times New Roman" w:hAnsi="Times New Roman" w:cs="Times New Roman"/>
          <w:sz w:val="24"/>
          <w:szCs w:val="24"/>
        </w:rPr>
        <w:t>格式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F3462E" w:rsidRPr="00D3628C" w:rsidRDefault="008F05A0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将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</w:t>
      </w:r>
      <w:r w:rsidR="00D637F6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出</w:t>
      </w:r>
      <w:r w:rsidR="00D637F6" w:rsidRPr="00D3628C">
        <w:rPr>
          <w:rFonts w:ascii="Times New Roman" w:hAnsi="Times New Roman" w:cs="Times New Roman"/>
          <w:sz w:val="24"/>
          <w:szCs w:val="24"/>
        </w:rPr>
        <w:t>的单元节点应力和高斯积分点上的应力</w:t>
      </w:r>
      <w:r w:rsidRPr="00D3628C">
        <w:rPr>
          <w:rFonts w:ascii="Times New Roman" w:hAnsi="Times New Roman" w:cs="Times New Roman"/>
          <w:sz w:val="24"/>
          <w:szCs w:val="24"/>
        </w:rPr>
        <w:t>保存为文本格式</w:t>
      </w:r>
      <w:r w:rsidR="00D637F6" w:rsidRPr="00D3628C">
        <w:rPr>
          <w:rFonts w:ascii="Times New Roman" w:hAnsi="Times New Roman" w:cs="Times New Roman"/>
          <w:sz w:val="24"/>
          <w:szCs w:val="24"/>
        </w:rPr>
        <w:t>，通过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语言将单元结果信息写成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软件识别的</w:t>
      </w:r>
      <w:r w:rsidRPr="00D3628C">
        <w:rPr>
          <w:rFonts w:ascii="Times New Roman" w:hAnsi="Times New Roman" w:cs="Times New Roman"/>
          <w:sz w:val="24"/>
          <w:szCs w:val="24"/>
        </w:rPr>
        <w:t>.ODB</w:t>
      </w:r>
      <w:r w:rsidRPr="00D3628C">
        <w:rPr>
          <w:rFonts w:ascii="Times New Roman" w:hAnsi="Times New Roman" w:cs="Times New Roman"/>
          <w:sz w:val="24"/>
          <w:szCs w:val="24"/>
        </w:rPr>
        <w:t>格式。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代码见</w:t>
      </w:r>
      <w:r w:rsidRPr="00D3628C">
        <w:rPr>
          <w:rFonts w:ascii="Times New Roman" w:hAnsi="Times New Roman" w:cs="Times New Roman"/>
          <w:sz w:val="24"/>
          <w:szCs w:val="24"/>
        </w:rPr>
        <w:t>resultforsolid.py</w:t>
      </w:r>
      <w:r w:rsidRPr="00D3628C">
        <w:rPr>
          <w:rFonts w:ascii="Times New Roman" w:hAnsi="Times New Roman" w:cs="Times New Roman"/>
          <w:sz w:val="24"/>
          <w:szCs w:val="24"/>
        </w:rPr>
        <w:t>文件。</w:t>
      </w:r>
    </w:p>
    <w:p w:rsidR="00D637F6" w:rsidRPr="00D3628C" w:rsidRDefault="00F3462E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悬臂梁受纯弯载荷算例（算例</w:t>
      </w:r>
      <w:r w:rsidRPr="00D3628C">
        <w:rPr>
          <w:rFonts w:ascii="Times New Roman" w:hAnsi="Times New Roman" w:cs="Times New Roman"/>
          <w:sz w:val="24"/>
          <w:szCs w:val="24"/>
        </w:rPr>
        <w:t>3</w:t>
      </w:r>
      <w:r w:rsidRPr="00D3628C">
        <w:rPr>
          <w:rFonts w:ascii="Times New Roman" w:hAnsi="Times New Roman" w:cs="Times New Roman"/>
          <w:sz w:val="24"/>
          <w:szCs w:val="24"/>
        </w:rPr>
        <w:t>）写成的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后处理文件为</w:t>
      </w:r>
      <w:r w:rsidRPr="00D3628C">
        <w:rPr>
          <w:rFonts w:ascii="Times New Roman" w:hAnsi="Times New Roman" w:cs="Times New Roman"/>
          <w:sz w:val="24"/>
          <w:szCs w:val="24"/>
        </w:rPr>
        <w:t>StaticSolution28.odb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  <w:r w:rsidR="007F333D" w:rsidRPr="00D3628C">
        <w:rPr>
          <w:rFonts w:ascii="Times New Roman" w:hAnsi="Times New Roman" w:cs="Times New Roman"/>
          <w:sz w:val="24"/>
          <w:szCs w:val="24"/>
        </w:rPr>
        <w:t>相应的</w:t>
      </w:r>
      <w:r w:rsidR="003A127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A1278" w:rsidRPr="00D3628C">
        <w:rPr>
          <w:rFonts w:ascii="Times New Roman" w:hAnsi="Times New Roman" w:cs="Times New Roman"/>
          <w:sz w:val="24"/>
          <w:szCs w:val="24"/>
        </w:rPr>
        <w:t>等效应力</w:t>
      </w:r>
      <w:r w:rsidR="007F333D" w:rsidRPr="00D3628C">
        <w:rPr>
          <w:rFonts w:ascii="Times New Roman" w:hAnsi="Times New Roman" w:cs="Times New Roman"/>
          <w:sz w:val="24"/>
          <w:szCs w:val="24"/>
        </w:rPr>
        <w:t>云图如图</w:t>
      </w:r>
      <w:r w:rsidR="003A1278" w:rsidRPr="00D3628C">
        <w:rPr>
          <w:rFonts w:ascii="Times New Roman" w:hAnsi="Times New Roman" w:cs="Times New Roman"/>
          <w:sz w:val="24"/>
          <w:szCs w:val="24"/>
        </w:rPr>
        <w:t>3.9</w:t>
      </w:r>
      <w:r w:rsidR="003A1278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3B7A30" w:rsidRPr="00D3628C" w:rsidRDefault="007F333D" w:rsidP="003B7A30">
      <w:pPr>
        <w:spacing w:line="300" w:lineRule="auto"/>
        <w:rPr>
          <w:rFonts w:ascii="Times New Roman" w:hAnsi="Times New Roman" w:cs="Times New Roman"/>
          <w:noProof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5E9724" wp14:editId="33D92010">
            <wp:extent cx="2592000" cy="1875600"/>
            <wp:effectExtent l="0" t="0" r="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36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500D0" wp14:editId="48D20CDC">
            <wp:extent cx="2506305" cy="1872767"/>
            <wp:effectExtent l="0" t="0" r="889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13" cy="18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3D" w:rsidRPr="00D3628C" w:rsidRDefault="007F333D" w:rsidP="007F333D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STAP90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b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ABAQUS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</w:p>
    <w:p w:rsidR="00DA101E" w:rsidRPr="00D3628C" w:rsidRDefault="00DA101E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3B7A30" w:rsidRPr="00D3628C" w:rsidRDefault="003A1278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采用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程序计算</w:t>
      </w:r>
      <w:r w:rsidR="003925B8" w:rsidRPr="00D3628C">
        <w:rPr>
          <w:rFonts w:ascii="Times New Roman" w:hAnsi="Times New Roman" w:cs="Times New Roman"/>
          <w:sz w:val="24"/>
          <w:szCs w:val="24"/>
        </w:rPr>
        <w:t>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应力结果与</w:t>
      </w:r>
      <w:r w:rsidR="003925B8" w:rsidRPr="00D3628C">
        <w:rPr>
          <w:rFonts w:ascii="Times New Roman" w:hAnsi="Times New Roman" w:cs="Times New Roman"/>
          <w:sz w:val="24"/>
          <w:szCs w:val="24"/>
        </w:rPr>
        <w:t>ABAQUS</w:t>
      </w:r>
      <w:r w:rsidR="003925B8" w:rsidRPr="00D3628C">
        <w:rPr>
          <w:rFonts w:ascii="Times New Roman" w:hAnsi="Times New Roman" w:cs="Times New Roman"/>
          <w:sz w:val="24"/>
          <w:szCs w:val="24"/>
        </w:rPr>
        <w:t>软件直接计算出的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应力结果基本上一致</w:t>
      </w:r>
      <w:r w:rsidR="002B09E8" w:rsidRPr="00D3628C">
        <w:rPr>
          <w:rFonts w:ascii="Times New Roman" w:hAnsi="Times New Roman" w:cs="Times New Roman"/>
          <w:sz w:val="24"/>
          <w:szCs w:val="24"/>
        </w:rPr>
        <w:t>，标尺上显示的两种方法计算出的最大应力值分别为</w:t>
      </w:r>
      <w:r w:rsidR="002B09E8" w:rsidRPr="00D3628C">
        <w:rPr>
          <w:rFonts w:ascii="Times New Roman" w:hAnsi="Times New Roman" w:cs="Times New Roman"/>
          <w:sz w:val="24"/>
          <w:szCs w:val="24"/>
        </w:rPr>
        <w:t>9.426</w:t>
      </w:r>
      <w:r w:rsidR="002B09E8" w:rsidRPr="00D3628C">
        <w:rPr>
          <w:rFonts w:ascii="Times New Roman" w:hAnsi="Times New Roman" w:cs="Times New Roman"/>
          <w:sz w:val="24"/>
          <w:szCs w:val="24"/>
        </w:rPr>
        <w:t>和</w:t>
      </w:r>
      <w:r w:rsidR="002B09E8" w:rsidRPr="00D3628C">
        <w:rPr>
          <w:rFonts w:ascii="Times New Roman" w:hAnsi="Times New Roman" w:cs="Times New Roman"/>
          <w:sz w:val="24"/>
          <w:szCs w:val="24"/>
        </w:rPr>
        <w:t>9.430</w:t>
      </w:r>
      <w:r w:rsidR="002B09E8" w:rsidRPr="00D3628C">
        <w:rPr>
          <w:rFonts w:ascii="Times New Roman" w:hAnsi="Times New Roman" w:cs="Times New Roman"/>
          <w:sz w:val="24"/>
          <w:szCs w:val="24"/>
        </w:rPr>
        <w:t>，相对误差仅为</w:t>
      </w:r>
      <w:r w:rsidR="002B09E8" w:rsidRPr="00D3628C">
        <w:rPr>
          <w:rFonts w:ascii="Times New Roman" w:hAnsi="Times New Roman" w:cs="Times New Roman"/>
          <w:sz w:val="24"/>
          <w:szCs w:val="24"/>
        </w:rPr>
        <w:t>0.04%</w:t>
      </w:r>
      <w:r w:rsidR="003925B8" w:rsidRPr="00D3628C">
        <w:rPr>
          <w:rFonts w:ascii="Times New Roman" w:hAnsi="Times New Roman" w:cs="Times New Roman"/>
          <w:sz w:val="24"/>
          <w:szCs w:val="24"/>
        </w:rPr>
        <w:t>。</w:t>
      </w:r>
      <w:r w:rsidR="00426DBB" w:rsidRPr="00D3628C">
        <w:rPr>
          <w:rFonts w:ascii="Times New Roman" w:hAnsi="Times New Roman" w:cs="Times New Roman"/>
          <w:sz w:val="24"/>
          <w:szCs w:val="24"/>
        </w:rPr>
        <w:t>说明</w:t>
      </w:r>
      <w:r w:rsidR="00DA101E" w:rsidRPr="00D3628C">
        <w:rPr>
          <w:rFonts w:ascii="Times New Roman" w:hAnsi="Times New Roman" w:cs="Times New Roman"/>
          <w:sz w:val="24"/>
          <w:szCs w:val="24"/>
        </w:rPr>
        <w:t>了</w:t>
      </w:r>
      <w:r w:rsidR="00426DBB" w:rsidRPr="00D3628C">
        <w:rPr>
          <w:rFonts w:ascii="Times New Roman" w:hAnsi="Times New Roman" w:cs="Times New Roman"/>
          <w:sz w:val="24"/>
          <w:szCs w:val="24"/>
        </w:rPr>
        <w:t>STAP90</w:t>
      </w:r>
      <w:r w:rsidR="00426DBB" w:rsidRPr="00D3628C">
        <w:rPr>
          <w:rFonts w:ascii="Times New Roman" w:hAnsi="Times New Roman" w:cs="Times New Roman"/>
          <w:sz w:val="24"/>
          <w:szCs w:val="24"/>
        </w:rPr>
        <w:t>程序</w:t>
      </w:r>
      <w:r w:rsidR="00426DBB" w:rsidRPr="00D3628C">
        <w:rPr>
          <w:rFonts w:ascii="Times New Roman" w:hAnsi="Times New Roman" w:cs="Times New Roman"/>
          <w:sz w:val="24"/>
          <w:szCs w:val="24"/>
        </w:rPr>
        <w:t>C3D20</w:t>
      </w:r>
      <w:r w:rsidR="00426DBB" w:rsidRPr="00D3628C">
        <w:rPr>
          <w:rFonts w:ascii="Times New Roman" w:hAnsi="Times New Roman" w:cs="Times New Roman"/>
          <w:sz w:val="24"/>
          <w:szCs w:val="24"/>
        </w:rPr>
        <w:t>单元功能扩展的正确性。</w:t>
      </w:r>
    </w:p>
    <w:p w:rsidR="003B7A30" w:rsidRPr="003925B8" w:rsidRDefault="003B7A30" w:rsidP="003B7A30">
      <w:pPr>
        <w:spacing w:line="300" w:lineRule="auto"/>
        <w:rPr>
          <w:sz w:val="24"/>
        </w:rPr>
      </w:pPr>
    </w:p>
    <w:p w:rsidR="007F7AEF" w:rsidRPr="000B2787" w:rsidRDefault="000B2787" w:rsidP="000B2787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17" w:name="_Toc516496417"/>
      <w:r>
        <w:rPr>
          <w:rFonts w:ascii="楷体" w:eastAsia="楷体" w:hAnsi="楷体" w:cs="Times New Roman" w:hint="eastAsia"/>
          <w:sz w:val="32"/>
        </w:rPr>
        <w:t>STA</w:t>
      </w:r>
      <w:r>
        <w:rPr>
          <w:rFonts w:ascii="楷体" w:eastAsia="楷体" w:hAnsi="楷体" w:cs="Times New Roman"/>
          <w:sz w:val="32"/>
        </w:rPr>
        <w:t>P90</w:t>
      </w:r>
      <w:r>
        <w:rPr>
          <w:rFonts w:ascii="楷体" w:eastAsia="楷体" w:hAnsi="楷体" w:cs="Times New Roman" w:hint="eastAsia"/>
          <w:sz w:val="32"/>
        </w:rPr>
        <w:t>程序</w:t>
      </w:r>
      <w:r w:rsidR="007F7AEF" w:rsidRPr="000B2787">
        <w:rPr>
          <w:rFonts w:ascii="楷体" w:eastAsia="楷体" w:hAnsi="楷体" w:cs="Times New Roman"/>
          <w:sz w:val="32"/>
        </w:rPr>
        <w:t>时间积分功能</w:t>
      </w:r>
      <w:r>
        <w:rPr>
          <w:rFonts w:ascii="楷体" w:eastAsia="楷体" w:hAnsi="楷体" w:cs="Times New Roman" w:hint="eastAsia"/>
          <w:sz w:val="32"/>
        </w:rPr>
        <w:t>扩展</w:t>
      </w:r>
      <w:bookmarkEnd w:id="17"/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Pr="007F7AEF" w:rsidRDefault="007F7AEF" w:rsidP="007F7AEF">
      <w:pPr>
        <w:spacing w:line="300" w:lineRule="auto"/>
      </w:pPr>
    </w:p>
    <w:sectPr w:rsidR="007F7AEF" w:rsidRPr="007F7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02B7" w:rsidRDefault="002302B7" w:rsidP="00143709">
      <w:r>
        <w:separator/>
      </w:r>
    </w:p>
  </w:endnote>
  <w:endnote w:type="continuationSeparator" w:id="0">
    <w:p w:rsidR="002302B7" w:rsidRDefault="002302B7" w:rsidP="00143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02B7" w:rsidRDefault="002302B7" w:rsidP="00143709">
      <w:r>
        <w:separator/>
      </w:r>
    </w:p>
  </w:footnote>
  <w:footnote w:type="continuationSeparator" w:id="0">
    <w:p w:rsidR="002302B7" w:rsidRDefault="002302B7" w:rsidP="001437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5A97"/>
    <w:multiLevelType w:val="hybridMultilevel"/>
    <w:tmpl w:val="1C72BDA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084FC6"/>
    <w:multiLevelType w:val="hybridMultilevel"/>
    <w:tmpl w:val="293E7BF6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8C6250"/>
    <w:multiLevelType w:val="hybridMultilevel"/>
    <w:tmpl w:val="B502C28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05321"/>
    <w:multiLevelType w:val="hybridMultilevel"/>
    <w:tmpl w:val="B6AA395A"/>
    <w:lvl w:ilvl="0" w:tplc="90AC974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A81A7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E8090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FC053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24B4D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8D72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2D21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5A82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63B6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A79"/>
    <w:multiLevelType w:val="hybridMultilevel"/>
    <w:tmpl w:val="DE8E91D6"/>
    <w:lvl w:ilvl="0" w:tplc="3CC6FF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B210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0848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B8AE9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D0570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EB11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9E62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804B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7C6C8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82697"/>
    <w:multiLevelType w:val="hybridMultilevel"/>
    <w:tmpl w:val="622227F6"/>
    <w:lvl w:ilvl="0" w:tplc="6B0C375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06550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DCEF9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EEE7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3CF2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00A39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0B5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C8C2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26A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E7C4F"/>
    <w:multiLevelType w:val="hybridMultilevel"/>
    <w:tmpl w:val="70DAB958"/>
    <w:lvl w:ilvl="0" w:tplc="1A9052E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AE0E4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8066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5629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84FBE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EA4D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AB18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9C930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AA70C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83C95"/>
    <w:multiLevelType w:val="hybridMultilevel"/>
    <w:tmpl w:val="B11276A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3C14E3"/>
    <w:multiLevelType w:val="hybridMultilevel"/>
    <w:tmpl w:val="073E39DE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5C2E8F"/>
    <w:multiLevelType w:val="hybridMultilevel"/>
    <w:tmpl w:val="BE28AA5C"/>
    <w:lvl w:ilvl="0" w:tplc="983EF62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A74416"/>
    <w:multiLevelType w:val="hybridMultilevel"/>
    <w:tmpl w:val="4890382A"/>
    <w:lvl w:ilvl="0" w:tplc="27125ADE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D373A6"/>
    <w:multiLevelType w:val="hybridMultilevel"/>
    <w:tmpl w:val="3CA6384A"/>
    <w:lvl w:ilvl="0" w:tplc="79F0502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2F7789"/>
    <w:multiLevelType w:val="hybridMultilevel"/>
    <w:tmpl w:val="33D262DA"/>
    <w:lvl w:ilvl="0" w:tplc="A00ECC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0712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3EBB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B2A0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F404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7E6B4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367B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F097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7845F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F07EC"/>
    <w:multiLevelType w:val="hybridMultilevel"/>
    <w:tmpl w:val="4FE6B0C4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78401A"/>
    <w:multiLevelType w:val="hybridMultilevel"/>
    <w:tmpl w:val="CF70916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FA23F7"/>
    <w:multiLevelType w:val="hybridMultilevel"/>
    <w:tmpl w:val="FEBC1D62"/>
    <w:lvl w:ilvl="0" w:tplc="84925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F03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8B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8A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46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58F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9E6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C80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368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C3757AB"/>
    <w:multiLevelType w:val="hybridMultilevel"/>
    <w:tmpl w:val="FF86471A"/>
    <w:lvl w:ilvl="0" w:tplc="3796E40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2BE68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9043B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AC8F62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B85F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AC226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32D57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46EC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0A7DD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F257F"/>
    <w:multiLevelType w:val="hybridMultilevel"/>
    <w:tmpl w:val="5EF416B4"/>
    <w:lvl w:ilvl="0" w:tplc="CAD24DD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740609"/>
    <w:multiLevelType w:val="hybridMultilevel"/>
    <w:tmpl w:val="685282FC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EA901BA"/>
    <w:multiLevelType w:val="hybridMultilevel"/>
    <w:tmpl w:val="D59AEB20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4247F4"/>
    <w:multiLevelType w:val="hybridMultilevel"/>
    <w:tmpl w:val="2FD212FA"/>
    <w:lvl w:ilvl="0" w:tplc="7CFC59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52B20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A6B1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16F1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C8966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5E68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FE4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BE75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3204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76E91"/>
    <w:multiLevelType w:val="hybridMultilevel"/>
    <w:tmpl w:val="FC747516"/>
    <w:lvl w:ilvl="0" w:tplc="632AB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05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CE8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B8A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18D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CB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CA3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22F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A4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81E4258"/>
    <w:multiLevelType w:val="hybridMultilevel"/>
    <w:tmpl w:val="FBD02610"/>
    <w:lvl w:ilvl="0" w:tplc="8CFE519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7836A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F4E15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50D16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5A91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ADDC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E6DC4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ACC60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8A65A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8C199A"/>
    <w:multiLevelType w:val="hybridMultilevel"/>
    <w:tmpl w:val="C1DED96E"/>
    <w:lvl w:ilvl="0" w:tplc="0A664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0EA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B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669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4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4F1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85F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78B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B63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0737026"/>
    <w:multiLevelType w:val="hybridMultilevel"/>
    <w:tmpl w:val="F2EAC01C"/>
    <w:lvl w:ilvl="0" w:tplc="73F4E7D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C6769C"/>
    <w:multiLevelType w:val="hybridMultilevel"/>
    <w:tmpl w:val="434E9D2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39775E"/>
    <w:multiLevelType w:val="hybridMultilevel"/>
    <w:tmpl w:val="215A052A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E747FD"/>
    <w:multiLevelType w:val="hybridMultilevel"/>
    <w:tmpl w:val="0B680AC8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C9C6F47"/>
    <w:multiLevelType w:val="hybridMultilevel"/>
    <w:tmpl w:val="8916B24C"/>
    <w:lvl w:ilvl="0" w:tplc="EEACDC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3A4E80"/>
    <w:multiLevelType w:val="hybridMultilevel"/>
    <w:tmpl w:val="9AA09B9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590781"/>
    <w:multiLevelType w:val="hybridMultilevel"/>
    <w:tmpl w:val="46B03EDA"/>
    <w:lvl w:ilvl="0" w:tplc="84925368">
      <w:start w:val="1"/>
      <w:numFmt w:val="bullet"/>
      <w:lvlText w:val="•"/>
      <w:lvlJc w:val="left"/>
      <w:pPr>
        <w:ind w:left="90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72E457FC"/>
    <w:multiLevelType w:val="hybridMultilevel"/>
    <w:tmpl w:val="5198BC6E"/>
    <w:lvl w:ilvl="0" w:tplc="4FB664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64F3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D68BD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7409C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3633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4AA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2436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B20B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5A45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15"/>
  </w:num>
  <w:num w:numId="4">
    <w:abstractNumId w:val="22"/>
  </w:num>
  <w:num w:numId="5">
    <w:abstractNumId w:val="23"/>
  </w:num>
  <w:num w:numId="6">
    <w:abstractNumId w:val="3"/>
  </w:num>
  <w:num w:numId="7">
    <w:abstractNumId w:val="21"/>
  </w:num>
  <w:num w:numId="8">
    <w:abstractNumId w:val="4"/>
  </w:num>
  <w:num w:numId="9">
    <w:abstractNumId w:val="31"/>
  </w:num>
  <w:num w:numId="10">
    <w:abstractNumId w:val="20"/>
  </w:num>
  <w:num w:numId="11">
    <w:abstractNumId w:val="12"/>
  </w:num>
  <w:num w:numId="12">
    <w:abstractNumId w:val="5"/>
  </w:num>
  <w:num w:numId="13">
    <w:abstractNumId w:val="10"/>
  </w:num>
  <w:num w:numId="14">
    <w:abstractNumId w:val="24"/>
  </w:num>
  <w:num w:numId="15">
    <w:abstractNumId w:val="11"/>
  </w:num>
  <w:num w:numId="16">
    <w:abstractNumId w:val="16"/>
  </w:num>
  <w:num w:numId="17">
    <w:abstractNumId w:val="27"/>
  </w:num>
  <w:num w:numId="18">
    <w:abstractNumId w:val="1"/>
  </w:num>
  <w:num w:numId="19">
    <w:abstractNumId w:val="29"/>
  </w:num>
  <w:num w:numId="20">
    <w:abstractNumId w:val="9"/>
  </w:num>
  <w:num w:numId="21">
    <w:abstractNumId w:val="25"/>
  </w:num>
  <w:num w:numId="22">
    <w:abstractNumId w:val="8"/>
  </w:num>
  <w:num w:numId="23">
    <w:abstractNumId w:val="14"/>
  </w:num>
  <w:num w:numId="24">
    <w:abstractNumId w:val="2"/>
  </w:num>
  <w:num w:numId="25">
    <w:abstractNumId w:val="7"/>
  </w:num>
  <w:num w:numId="26">
    <w:abstractNumId w:val="0"/>
  </w:num>
  <w:num w:numId="27">
    <w:abstractNumId w:val="30"/>
  </w:num>
  <w:num w:numId="28">
    <w:abstractNumId w:val="17"/>
  </w:num>
  <w:num w:numId="29">
    <w:abstractNumId w:val="19"/>
  </w:num>
  <w:num w:numId="30">
    <w:abstractNumId w:val="13"/>
  </w:num>
  <w:num w:numId="31">
    <w:abstractNumId w:val="26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C31"/>
    <w:rsid w:val="00041BDA"/>
    <w:rsid w:val="00065C2E"/>
    <w:rsid w:val="00066FAE"/>
    <w:rsid w:val="00075E4B"/>
    <w:rsid w:val="00077FC8"/>
    <w:rsid w:val="00085E66"/>
    <w:rsid w:val="000B2787"/>
    <w:rsid w:val="000B7014"/>
    <w:rsid w:val="00111CE2"/>
    <w:rsid w:val="00143709"/>
    <w:rsid w:val="001630EE"/>
    <w:rsid w:val="00181A67"/>
    <w:rsid w:val="00182509"/>
    <w:rsid w:val="001B7D7B"/>
    <w:rsid w:val="001C18C9"/>
    <w:rsid w:val="001C3531"/>
    <w:rsid w:val="001F2D51"/>
    <w:rsid w:val="00201EE6"/>
    <w:rsid w:val="0021182A"/>
    <w:rsid w:val="00214398"/>
    <w:rsid w:val="002302B7"/>
    <w:rsid w:val="00250C1F"/>
    <w:rsid w:val="00255D22"/>
    <w:rsid w:val="00264177"/>
    <w:rsid w:val="002B09E8"/>
    <w:rsid w:val="002B4094"/>
    <w:rsid w:val="002D7AAF"/>
    <w:rsid w:val="003925B8"/>
    <w:rsid w:val="003A1278"/>
    <w:rsid w:val="003B7A30"/>
    <w:rsid w:val="003C2187"/>
    <w:rsid w:val="003F12AA"/>
    <w:rsid w:val="00426DBB"/>
    <w:rsid w:val="004312AF"/>
    <w:rsid w:val="00461777"/>
    <w:rsid w:val="005452F5"/>
    <w:rsid w:val="00571F7E"/>
    <w:rsid w:val="005974A7"/>
    <w:rsid w:val="005A15FB"/>
    <w:rsid w:val="005B01AF"/>
    <w:rsid w:val="005D4798"/>
    <w:rsid w:val="005E2CC6"/>
    <w:rsid w:val="00602838"/>
    <w:rsid w:val="00623557"/>
    <w:rsid w:val="0063530D"/>
    <w:rsid w:val="00660AF5"/>
    <w:rsid w:val="00734C31"/>
    <w:rsid w:val="007666EB"/>
    <w:rsid w:val="0079315C"/>
    <w:rsid w:val="007A0F68"/>
    <w:rsid w:val="007A3668"/>
    <w:rsid w:val="007A60D1"/>
    <w:rsid w:val="007B63E8"/>
    <w:rsid w:val="007E5666"/>
    <w:rsid w:val="007F333D"/>
    <w:rsid w:val="007F7AEF"/>
    <w:rsid w:val="00803356"/>
    <w:rsid w:val="0083281B"/>
    <w:rsid w:val="00841B9B"/>
    <w:rsid w:val="0085749A"/>
    <w:rsid w:val="008621B2"/>
    <w:rsid w:val="0086373D"/>
    <w:rsid w:val="008818EB"/>
    <w:rsid w:val="008A69EF"/>
    <w:rsid w:val="008B2825"/>
    <w:rsid w:val="008C63EB"/>
    <w:rsid w:val="008E535F"/>
    <w:rsid w:val="008F05A0"/>
    <w:rsid w:val="008F4E29"/>
    <w:rsid w:val="00923BFC"/>
    <w:rsid w:val="009B1756"/>
    <w:rsid w:val="00A17A57"/>
    <w:rsid w:val="00A257DA"/>
    <w:rsid w:val="00A31B5D"/>
    <w:rsid w:val="00A34E02"/>
    <w:rsid w:val="00A36324"/>
    <w:rsid w:val="00A43FC4"/>
    <w:rsid w:val="00A577F1"/>
    <w:rsid w:val="00A71093"/>
    <w:rsid w:val="00AA431C"/>
    <w:rsid w:val="00AB72FB"/>
    <w:rsid w:val="00AD7835"/>
    <w:rsid w:val="00AF1A23"/>
    <w:rsid w:val="00AF5005"/>
    <w:rsid w:val="00B11417"/>
    <w:rsid w:val="00B34ABD"/>
    <w:rsid w:val="00B361F7"/>
    <w:rsid w:val="00B40E22"/>
    <w:rsid w:val="00B77AD8"/>
    <w:rsid w:val="00BC3A4B"/>
    <w:rsid w:val="00BC4464"/>
    <w:rsid w:val="00C40598"/>
    <w:rsid w:val="00C76D00"/>
    <w:rsid w:val="00CA6890"/>
    <w:rsid w:val="00CD5D2A"/>
    <w:rsid w:val="00D171B0"/>
    <w:rsid w:val="00D225A8"/>
    <w:rsid w:val="00D3628C"/>
    <w:rsid w:val="00D637F6"/>
    <w:rsid w:val="00D75B13"/>
    <w:rsid w:val="00D957D3"/>
    <w:rsid w:val="00DA101E"/>
    <w:rsid w:val="00DA745D"/>
    <w:rsid w:val="00DC5B4B"/>
    <w:rsid w:val="00E33D75"/>
    <w:rsid w:val="00E56565"/>
    <w:rsid w:val="00E61E92"/>
    <w:rsid w:val="00E646DF"/>
    <w:rsid w:val="00E7171B"/>
    <w:rsid w:val="00EB110B"/>
    <w:rsid w:val="00EC23F2"/>
    <w:rsid w:val="00EE0E15"/>
    <w:rsid w:val="00F33862"/>
    <w:rsid w:val="00F3462E"/>
    <w:rsid w:val="00F44FF2"/>
    <w:rsid w:val="00F46709"/>
    <w:rsid w:val="00F50FB1"/>
    <w:rsid w:val="00F6598B"/>
    <w:rsid w:val="00F92848"/>
    <w:rsid w:val="00FD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A34C70-B927-4EAC-ADE8-EBFF15ED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25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25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8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5D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7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7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709"/>
    <w:rPr>
      <w:sz w:val="18"/>
      <w:szCs w:val="18"/>
    </w:rPr>
  </w:style>
  <w:style w:type="paragraph" w:styleId="a7">
    <w:name w:val="List Paragraph"/>
    <w:basedOn w:val="a"/>
    <w:uiPriority w:val="34"/>
    <w:qFormat/>
    <w:rsid w:val="0014370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25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25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281B"/>
    <w:rPr>
      <w:b/>
      <w:bCs/>
      <w:sz w:val="32"/>
      <w:szCs w:val="32"/>
    </w:rPr>
  </w:style>
  <w:style w:type="table" w:styleId="a8">
    <w:name w:val="Table Grid"/>
    <w:basedOn w:val="a1"/>
    <w:uiPriority w:val="39"/>
    <w:rsid w:val="00D95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57D3"/>
    <w:rPr>
      <w:rFonts w:asciiTheme="majorHAnsi" w:eastAsia="黑体" w:hAnsiTheme="majorHAnsi" w:cstheme="majorBidi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Char"/>
    <w:rsid w:val="00D957D3"/>
    <w:pPr>
      <w:tabs>
        <w:tab w:val="center" w:pos="4880"/>
        <w:tab w:val="right" w:pos="9740"/>
      </w:tabs>
      <w:spacing w:line="360" w:lineRule="auto"/>
    </w:pPr>
    <w:rPr>
      <w:rFonts w:ascii="Times New Roman" w:hAnsi="Times New Roman" w:cs="Times New Roman"/>
      <w:sz w:val="24"/>
    </w:rPr>
  </w:style>
  <w:style w:type="character" w:customStyle="1" w:styleId="MTDisplayEquationChar">
    <w:name w:val="MTDisplayEquation Char"/>
    <w:basedOn w:val="a0"/>
    <w:link w:val="MTDisplayEquation"/>
    <w:rsid w:val="00D957D3"/>
    <w:rPr>
      <w:rFonts w:ascii="Times New Roman" w:hAnsi="Times New Roman" w:cs="Times New Roman"/>
      <w:sz w:val="24"/>
    </w:rPr>
  </w:style>
  <w:style w:type="paragraph" w:styleId="aa">
    <w:name w:val="Normal (Web)"/>
    <w:basedOn w:val="a"/>
    <w:uiPriority w:val="99"/>
    <w:unhideWhenUsed/>
    <w:rsid w:val="00DC5B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21182A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5D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A74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745D"/>
  </w:style>
  <w:style w:type="paragraph" w:styleId="21">
    <w:name w:val="toc 2"/>
    <w:basedOn w:val="a"/>
    <w:next w:val="a"/>
    <w:autoRedefine/>
    <w:uiPriority w:val="39"/>
    <w:unhideWhenUsed/>
    <w:rsid w:val="00DA745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A745D"/>
    <w:pPr>
      <w:ind w:leftChars="400" w:left="840"/>
    </w:pPr>
  </w:style>
  <w:style w:type="character" w:styleId="ab">
    <w:name w:val="Hyperlink"/>
    <w:basedOn w:val="a0"/>
    <w:uiPriority w:val="99"/>
    <w:unhideWhenUsed/>
    <w:rsid w:val="00DA74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4143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8365">
          <w:marLeft w:val="102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5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7.wmf"/><Relationship Id="rId159" Type="http://schemas.openxmlformats.org/officeDocument/2006/relationships/image" Target="media/image78.wmf"/><Relationship Id="rId170" Type="http://schemas.openxmlformats.org/officeDocument/2006/relationships/oleObject" Target="embeddings/oleObject80.bin"/><Relationship Id="rId191" Type="http://schemas.openxmlformats.org/officeDocument/2006/relationships/image" Target="media/image97.wmf"/><Relationship Id="rId205" Type="http://schemas.openxmlformats.org/officeDocument/2006/relationships/oleObject" Target="embeddings/oleObject93.bin"/><Relationship Id="rId226" Type="http://schemas.openxmlformats.org/officeDocument/2006/relationships/oleObject" Target="embeddings/oleObject102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181" Type="http://schemas.openxmlformats.org/officeDocument/2006/relationships/image" Target="media/image89.wmf"/><Relationship Id="rId216" Type="http://schemas.openxmlformats.org/officeDocument/2006/relationships/image" Target="media/image112.wmf"/><Relationship Id="rId237" Type="http://schemas.openxmlformats.org/officeDocument/2006/relationships/oleObject" Target="embeddings/oleObject106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4.wmf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png"/><Relationship Id="rId227" Type="http://schemas.openxmlformats.org/officeDocument/2006/relationships/image" Target="media/image118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image" Target="media/image62.png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61" Type="http://schemas.openxmlformats.org/officeDocument/2006/relationships/image" Target="media/image79.wmf"/><Relationship Id="rId182" Type="http://schemas.openxmlformats.org/officeDocument/2006/relationships/oleObject" Target="embeddings/oleObject86.bin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image" Target="media/image63.wmf"/><Relationship Id="rId151" Type="http://schemas.openxmlformats.org/officeDocument/2006/relationships/image" Target="media/image74.w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8.wmf"/><Relationship Id="rId207" Type="http://schemas.openxmlformats.org/officeDocument/2006/relationships/image" Target="media/image107.png"/><Relationship Id="rId228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90.wmf"/><Relationship Id="rId218" Type="http://schemas.openxmlformats.org/officeDocument/2006/relationships/image" Target="media/image113.png"/><Relationship Id="rId239" Type="http://schemas.openxmlformats.org/officeDocument/2006/relationships/oleObject" Target="embeddings/oleObject107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1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4.bin"/><Relationship Id="rId229" Type="http://schemas.openxmlformats.org/officeDocument/2006/relationships/image" Target="media/image120.png"/><Relationship Id="rId240" Type="http://schemas.openxmlformats.org/officeDocument/2006/relationships/image" Target="media/image126.png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80.wmf"/><Relationship Id="rId184" Type="http://schemas.openxmlformats.org/officeDocument/2006/relationships/image" Target="media/image91.wmf"/><Relationship Id="rId219" Type="http://schemas.openxmlformats.org/officeDocument/2006/relationships/image" Target="media/image114.wmf"/><Relationship Id="rId230" Type="http://schemas.openxmlformats.org/officeDocument/2006/relationships/image" Target="media/image121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oleObject" Target="embeddings/oleObject82.bin"/><Relationship Id="rId195" Type="http://schemas.openxmlformats.org/officeDocument/2006/relationships/image" Target="media/image99.wmf"/><Relationship Id="rId209" Type="http://schemas.openxmlformats.org/officeDocument/2006/relationships/image" Target="media/image108.jpeg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2.png"/><Relationship Id="rId164" Type="http://schemas.openxmlformats.org/officeDocument/2006/relationships/oleObject" Target="embeddings/oleObject77.bin"/><Relationship Id="rId169" Type="http://schemas.openxmlformats.org/officeDocument/2006/relationships/image" Target="media/image83.wmf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5.bin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36" Type="http://schemas.openxmlformats.org/officeDocument/2006/relationships/image" Target="media/image124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3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2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90.bin"/><Relationship Id="rId200" Type="http://schemas.openxmlformats.org/officeDocument/2006/relationships/oleObject" Target="embeddings/oleObject92.bin"/><Relationship Id="rId16" Type="http://schemas.openxmlformats.org/officeDocument/2006/relationships/image" Target="media/image5.wmf"/><Relationship Id="rId221" Type="http://schemas.openxmlformats.org/officeDocument/2006/relationships/image" Target="media/image115.wmf"/><Relationship Id="rId242" Type="http://schemas.openxmlformats.org/officeDocument/2006/relationships/fontTable" Target="fontTable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8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image" Target="media/image42.wmf"/><Relationship Id="rId165" Type="http://schemas.openxmlformats.org/officeDocument/2006/relationships/image" Target="media/image81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5.bin"/><Relationship Id="rId232" Type="http://schemas.openxmlformats.org/officeDocument/2006/relationships/image" Target="media/image122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80" Type="http://schemas.openxmlformats.org/officeDocument/2006/relationships/oleObject" Target="embeddings/oleObject37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100.wmf"/><Relationship Id="rId201" Type="http://schemas.openxmlformats.org/officeDocument/2006/relationships/image" Target="media/image102.png"/><Relationship Id="rId222" Type="http://schemas.openxmlformats.org/officeDocument/2006/relationships/oleObject" Target="embeddings/oleObject100.bin"/><Relationship Id="rId243" Type="http://schemas.openxmlformats.org/officeDocument/2006/relationships/theme" Target="theme/theme1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9.png"/><Relationship Id="rId124" Type="http://schemas.openxmlformats.org/officeDocument/2006/relationships/image" Target="media/image60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70.png"/><Relationship Id="rId166" Type="http://schemas.openxmlformats.org/officeDocument/2006/relationships/oleObject" Target="embeddings/oleObject78.bin"/><Relationship Id="rId187" Type="http://schemas.openxmlformats.org/officeDocument/2006/relationships/image" Target="media/image94.wmf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33" Type="http://schemas.openxmlformats.org/officeDocument/2006/relationships/oleObject" Target="embeddings/oleObject10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1.bin"/><Relationship Id="rId202" Type="http://schemas.openxmlformats.org/officeDocument/2006/relationships/image" Target="media/image103.png"/><Relationship Id="rId223" Type="http://schemas.openxmlformats.org/officeDocument/2006/relationships/image" Target="media/image116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image" Target="media/image95.wmf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96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7.wmf"/><Relationship Id="rId115" Type="http://schemas.openxmlformats.org/officeDocument/2006/relationships/image" Target="media/image54.png"/><Relationship Id="rId136" Type="http://schemas.openxmlformats.org/officeDocument/2006/relationships/image" Target="media/image66.wmf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image" Target="media/image101.wmf"/><Relationship Id="rId203" Type="http://schemas.openxmlformats.org/officeDocument/2006/relationships/image" Target="media/image104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1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6.wmf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oleObject" Target="embeddings/oleObject105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8.png"/><Relationship Id="rId179" Type="http://schemas.openxmlformats.org/officeDocument/2006/relationships/image" Target="media/image88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5.wmf"/><Relationship Id="rId225" Type="http://schemas.openxmlformats.org/officeDocument/2006/relationships/image" Target="media/image11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6C059-E725-4844-82FF-0A2196DC4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27</Pages>
  <Words>2370</Words>
  <Characters>13514</Characters>
  <Application>Microsoft Office Word</Application>
  <DocSecurity>0</DocSecurity>
  <Lines>112</Lines>
  <Paragraphs>31</Paragraphs>
  <ScaleCrop>false</ScaleCrop>
  <Company>Microsoft</Company>
  <LinksUpToDate>false</LinksUpToDate>
  <CharactersWithSpaces>15853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Peng</dc:creator>
  <cp:keywords/>
  <dc:description/>
  <cp:lastModifiedBy>Linzx17</cp:lastModifiedBy>
  <cp:revision>112</cp:revision>
  <dcterms:created xsi:type="dcterms:W3CDTF">2018-06-06T13:20:00Z</dcterms:created>
  <dcterms:modified xsi:type="dcterms:W3CDTF">2022-05-01T08:48:00Z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