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F6900"/>
          <w:sz w:val="22"/>
        </w:rPr>
        <w:t>Lionbridge AI  |  AI Training Data (AIT)</w:t>
      </w:r>
    </w:p>
    <w:p>
      <w:pPr>
        <w:spacing w:after="0"/>
      </w:pPr>
      <w:r>
        <w:rPr>
          <w:b/>
          <w:color w:val="0B1F3A"/>
          <w:sz w:val="60"/>
        </w:rPr>
        <w:t>AIT Tracker</w:t>
      </w:r>
    </w:p>
    <w:p>
      <w:r>
        <w:rPr>
          <w:b w:val="0"/>
          <w:color w:val="0B1F3A"/>
          <w:sz w:val="36"/>
        </w:rPr>
        <w:t>PM Step-by-Step Guide</w:t>
      </w:r>
    </w:p>
    <w:p>
      <w:r>
        <w:rPr>
          <w:b w:val="0"/>
          <w:color w:val="5A6A7A"/>
          <w:sz w:val="22"/>
        </w:rPr>
        <w:t>Set up a SharePoint tracker for any project in about 10 minutes — no admin ticket, no Excel file to babysit.</w:t>
      </w:r>
    </w:p>
    <w:p>
      <w:r>
        <w:rPr>
          <w:b w:val="0"/>
          <w:color w:val="5A6A7A"/>
          <w:sz w:val="18"/>
        </w:rPr>
        <w:t>June 2026 · v1.0</w:t>
      </w:r>
    </w:p>
    <w:p>
      <w:pPr>
        <w:pStyle w:val="Heading1"/>
      </w:pPr>
      <w:r>
        <w:t>What this replaces</w:t>
      </w:r>
    </w:p>
    <w:p>
      <w:r>
        <w:rPr>
          <w:b w:val="0"/>
        </w:rPr>
        <w:t>Until now every project tracked work in a shared Excel file on SharePoint. With ~25 people editing at once those files broke: sync conflicts, millions of blank rows, slow formulas, and five different spellings of the same status. The AIT Tracker moves each project into SharePoint Lists — a real database with an Excel-like grid — created by you, through a wizard, in three steps.</w:t>
      </w:r>
    </w:p>
    <w:p>
      <w:pPr>
        <w:pStyle w:val="ListBullet"/>
      </w:pPr>
      <w:r>
        <w:rPr>
          <w:b/>
        </w:rPr>
        <w:t>You need</w:t>
      </w:r>
      <w:r>
        <w:t xml:space="preserve"> — your normal Lionbridge Microsoft 365 account, the project's Excel tracker (or nothing, if you start from a standard template), and the URL of the project's SharePoint site.</w:t>
      </w:r>
    </w:p>
    <w:p>
      <w:pPr>
        <w:pStyle w:val="ListBullet"/>
      </w:pPr>
      <w:r>
        <w:rPr>
          <w:b/>
        </w:rPr>
        <w:t>You do NOT need</w:t>
      </w:r>
      <w:r>
        <w:t xml:space="preserve"> — Python, IT support, or anyone in another timezone.</w:t>
      </w:r>
    </w:p>
    <w:p>
      <w:r>
        <w:br w:type="page"/>
      </w:r>
    </w:p>
    <w:p>
      <w:pPr>
        <w:pStyle w:val="Heading1"/>
      </w:pPr>
      <w:r>
        <w:t>Step 1 — Launch the wizard and choose your tracker</w:t>
      </w:r>
    </w:p>
    <w:p>
      <w:r>
        <w:rPr>
          <w:b w:val="0"/>
        </w:rPr>
        <w:t>Double-click 'Start_Tracker_Wizard' (shortcut provided by the AIT program team, or the hosted URL once available). Your browser opens the wizard: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714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choo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color w:val="5A6A7A"/>
          <w:sz w:val="18"/>
        </w:rPr>
        <w:t>Step 1 — upload the project's Excel tracker, or pick a standard AIT template</w:t>
      </w:r>
    </w:p>
    <w:p>
      <w:pPr>
        <w:pStyle w:val="Heading2"/>
      </w:pPr>
      <w:r>
        <w:t>Choose one of two paths</w:t>
      </w:r>
    </w:p>
    <w:p>
      <w:pPr>
        <w:pStyle w:val="ListBullet"/>
      </w:pPr>
      <w:r>
        <w:rPr>
          <w:b/>
        </w:rPr>
        <w:t>Upload the project's Excel tracker</w:t>
      </w:r>
      <w:r>
        <w:t xml:space="preserve"> — the wizard reads every sheet and detects columns, types and dropdown values automatically. Use this when the project already has a tracker (even an empty template).</w:t>
      </w:r>
    </w:p>
    <w:p>
      <w:pPr>
        <w:pStyle w:val="ListBullet"/>
      </w:pPr>
      <w:r>
        <w:rPr>
          <w:b/>
        </w:rPr>
        <w:t>Start from a standard AIT template</w:t>
      </w:r>
      <w:r>
        <w:t xml:space="preserve"> — instant, and keeps column names identical to every other project (our naming convention). Optionally attach an Excel file whose data should be migrated in.</w:t>
      </w:r>
    </w:p>
    <w:p>
      <w:r>
        <w:rPr>
          <w:b w:val="0"/>
        </w:rPr>
        <w:t>Click Analyze workbook (or Use template). Analysis of a large tracker takes a few seconds.</w:t>
      </w:r>
    </w:p>
    <w:p>
      <w:r>
        <w:br w:type="page"/>
      </w:r>
    </w:p>
    <w:p>
      <w:pPr>
        <w:pStyle w:val="Heading1"/>
      </w:pPr>
      <w:r>
        <w:t>Step 2 — Review what was detected</w:t>
      </w:r>
    </w:p>
    <w:p>
      <w:r>
        <w:rPr>
          <w:b w:val="0"/>
        </w:rPr>
        <w:t>The wizard shows one card per sheet it found. Nothing has been created yet — this screen is where you tidy the proposal before it becomes a tracker.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85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color w:val="5A6A7A"/>
          <w:sz w:val="18"/>
        </w:rPr>
        <w:t>Step 2 — every detected column with its type, dropdown values, and fill count</w:t>
      </w:r>
    </w:p>
    <w:p>
      <w:pPr>
        <w:pStyle w:val="Heading2"/>
      </w:pPr>
      <w:r>
        <w:t>What to check on this screen</w:t>
      </w:r>
    </w:p>
    <w:p>
      <w:pPr>
        <w:pStyle w:val="ListBullet"/>
      </w:pPr>
      <w:r>
        <w:rPr>
          <w:b/>
        </w:rPr>
        <w:t>Keep checkboxes</w:t>
      </w:r>
      <w:r>
        <w:t xml:space="preserve"> — untick sheets or columns you don't want. Report sheets (Dashboard, Batch Summary…) are already excluded automatically — they become views and Power BI later.</w:t>
      </w:r>
    </w:p>
    <w:p>
      <w:pPr>
        <w:pStyle w:val="ListBullet"/>
      </w:pPr>
      <w:r>
        <w:rPr>
          <w:b/>
        </w:rPr>
        <w:t>Column names</w:t>
      </w:r>
      <w:r>
        <w:t xml:space="preserve"> — rename to something clean; these become the column headers everyone sees.</w:t>
      </w:r>
    </w:p>
    <w:p>
      <w:pPr>
        <w:pStyle w:val="ListBullet"/>
      </w:pPr>
      <w:r>
        <w:rPr>
          <w:b/>
        </w:rPr>
        <w:t>Type</w:t>
      </w:r>
      <w:r>
        <w:t xml:space="preserve"> — text, multiline, choice (dropdown), date, or number. The wizard guesses from the data; fix any it got wrong.</w:t>
      </w:r>
    </w:p>
    <w:p>
      <w:pPr>
        <w:pStyle w:val="ListBullet"/>
      </w:pPr>
      <w:r>
        <w:rPr>
          <w:b/>
        </w:rPr>
        <w:t>Dropdown values</w:t>
      </w:r>
      <w:r>
        <w:t xml:space="preserve"> — for choice columns, the detected values are listed one per line. Delete duplicates and typos here (e.g. keep 'Completed', remove 'completed') — from then on the tracker only offers the clean values.</w:t>
      </w:r>
    </w:p>
    <w:p>
      <w:pPr>
        <w:pStyle w:val="ListBullet"/>
      </w:pPr>
      <w:r>
        <w:rPr>
          <w:b/>
        </w:rPr>
        <w:t>Formula columns</w:t>
      </w:r>
      <w:r>
        <w:t xml:space="preserve"> — shown as grey chips ('excluded — become views/Power BI'). Their results are calculated from other columns, so they are not stored as data.</w:t>
      </w:r>
    </w:p>
    <w:p>
      <w:r>
        <w:rPr>
          <w:b w:val="0"/>
        </w:rPr>
        <w:t>Click Continue when it looks right.</w:t>
      </w:r>
    </w:p>
    <w:p>
      <w:r>
        <w:br w:type="page"/>
      </w:r>
    </w:p>
    <w:p>
      <w:pPr>
        <w:pStyle w:val="Heading1"/>
      </w:pPr>
      <w:r>
        <w:t>Step 3 — Preview, then create the tracker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71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lau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color w:val="5A6A7A"/>
          <w:sz w:val="18"/>
        </w:rPr>
        <w:t>Step 3 — dry-run preview of exactly what will be migrated, then the target site</w:t>
      </w:r>
    </w:p>
    <w:p>
      <w:pPr>
        <w:pStyle w:val="ListBullet"/>
      </w:pPr>
      <w:r>
        <w:rPr>
          <w:b/>
        </w:rPr>
        <w:t>Preview table</w:t>
      </w:r>
      <w:r>
        <w:t xml:space="preserve"> — shows how many items will be migrated into each list, with sample rows. Blank rows are skipped and status spellings are normalized automatically.</w:t>
      </w:r>
    </w:p>
    <w:p>
      <w:pPr>
        <w:pStyle w:val="ListBullet"/>
      </w:pPr>
      <w:r>
        <w:rPr>
          <w:b/>
        </w:rPr>
        <w:t>Target SharePoint site</w:t>
      </w:r>
      <w:r>
        <w:t xml:space="preserve"> — paste the project site URL, e.g. https://yourtenant.sharepoint.com/sites/ProjectX.</w:t>
      </w:r>
    </w:p>
    <w:p>
      <w:pPr>
        <w:pStyle w:val="ListBullet"/>
      </w:pPr>
      <w:r>
        <w:rPr>
          <w:b/>
        </w:rPr>
        <w:t>Create tracker</w:t>
      </w:r>
      <w:r>
        <w:t xml:space="preserve"> — one click. A progress log streams on screen: lists created, then data migrated in batches.</w:t>
      </w:r>
    </w:p>
    <w:p>
      <w:pPr>
        <w:pStyle w:val="Heading2"/>
      </w:pPr>
      <w:r>
        <w:t>First-time sign-in</w:t>
      </w:r>
    </w:p>
    <w:p>
      <w:r>
        <w:rPr>
          <w:b w:val="0"/>
        </w:rPr>
        <w:t>The first run shows a message like: 'To sign in, use a web browser to open microsoft.com/devicelogin and enter the code ABC-DEF-GHI'. Open the link, enter the code, sign in with your normal work account. This happens once; afterwards your sign-in is remembered.</w:t>
      </w:r>
    </w:p>
    <w:p>
      <w:r>
        <w:br w:type="page"/>
      </w:r>
    </w:p>
    <w:p>
      <w:pPr>
        <w:pStyle w:val="Heading1"/>
      </w:pPr>
      <w:r>
        <w:t>Step 4 — Your tracker is live: what the team sees</w:t>
      </w:r>
    </w:p>
    <w:p>
      <w:r>
        <w:rPr>
          <w:b w:val="0"/>
        </w:rPr>
        <w:t>The illustration below shows a project tracker once created (mock-up of the SharePoint Lists interface, populated with rows from a real migrated tracker).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trac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color w:val="5A6A7A"/>
          <w:sz w:val="18"/>
        </w:rPr>
        <w:t>The live Tracking list — Excel-like grid, enforced status dropdowns, saved views (mock-up)</w:t>
      </w:r>
    </w:p>
    <w:p>
      <w:pPr>
        <w:pStyle w:val="Heading2"/>
      </w:pPr>
      <w:r>
        <w:t>Everyday actions</w:t>
      </w:r>
    </w:p>
    <w:p>
      <w:pPr>
        <w:pStyle w:val="ListBullet"/>
      </w:pPr>
      <w:r>
        <w:rPr>
          <w:b/>
        </w:rPr>
        <w:t>Edit</w:t>
      </w:r>
      <w:r>
        <w:t xml:space="preserve"> — click any cell, or use 'Edit in grid view' for fast Excel-style editing of many rows. Every change saves instantly — there is no file, so nothing to sync or corrupt, and 25 people can edit at the same time.</w:t>
      </w:r>
    </w:p>
    <w:p>
      <w:pPr>
        <w:pStyle w:val="ListBullet"/>
      </w:pPr>
      <w:r>
        <w:rPr>
          <w:b/>
        </w:rPr>
        <w:t>Views</w:t>
      </w:r>
      <w:r>
        <w:t xml:space="preserve"> — the tabs across the top ('My items', 'In Rework', 'da-DK', 'By Batch') are saved queries. Anyone can add one with '+ Add view' — they never break the data.</w:t>
      </w:r>
    </w:p>
    <w:p>
      <w:pPr>
        <w:pStyle w:val="ListBullet"/>
      </w:pPr>
      <w:r>
        <w:rPr>
          <w:b/>
        </w:rPr>
        <w:t>Statuses</w:t>
      </w:r>
      <w:r>
        <w:t xml:space="preserve"> — are dropdowns. 'completed' vs 'Completed' can never happen again.</w:t>
      </w:r>
    </w:p>
    <w:p>
      <w:pPr>
        <w:pStyle w:val="ListBullet"/>
      </w:pPr>
      <w:r>
        <w:rPr>
          <w:b/>
        </w:rPr>
        <w:t>Export</w:t>
      </w:r>
      <w:r>
        <w:t xml:space="preserve"> — 'Export' gives a live read-only Excel connection for anyone who wants to slice data in a workbook — without endangering the tracker.</w:t>
      </w:r>
    </w:p>
    <w:p>
      <w:pPr>
        <w:pStyle w:val="ListBullet"/>
      </w:pPr>
      <w:r>
        <w:rPr>
          <w:b/>
        </w:rPr>
        <w:t>Automate</w:t>
      </w:r>
      <w:r>
        <w:t xml:space="preserve"> — notification rules ('email me when Severity = Critical') in two clicks; bigger flows (risk alerts, intake forms) are set up once per program in Power Automate.</w:t>
      </w:r>
    </w:p>
    <w:p>
      <w:pPr>
        <w:pStyle w:val="Heading2"/>
      </w:pPr>
      <w:r>
        <w:t>Accountability built in</w:t>
      </w:r>
    </w:p>
    <w:p>
      <w:r>
        <w:rPr>
          <w:b w:val="0"/>
        </w:rPr>
        <w:t>Selecting an item opens its details, including full version history — the 'Arun updated ABS' feed the team asked for: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4185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m_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18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color w:val="5A6A7A"/>
          <w:sz w:val="18"/>
        </w:rPr>
        <w:t>Item panel with version history — every change, who and when (mock-up)</w:t>
      </w:r>
    </w:p>
    <w:p>
      <w:pPr>
        <w:pStyle w:val="Heading1"/>
      </w:pPr>
      <w:r>
        <w:t>Tips for the first week</w:t>
      </w:r>
    </w:p>
    <w:p>
      <w:pPr>
        <w:pStyle w:val="ListBullet"/>
      </w:pPr>
      <w:r>
        <w:rPr>
          <w:b/>
        </w:rPr>
        <w:t>Run in parallel</w:t>
      </w:r>
      <w:r>
        <w:t xml:space="preserve"> — keep the old Excel read-only for a week while the team works in the list; compare, then retire the file.</w:t>
      </w:r>
    </w:p>
    <w:p>
      <w:pPr>
        <w:pStyle w:val="ListBullet"/>
      </w:pPr>
      <w:r>
        <w:rPr>
          <w:b/>
        </w:rPr>
        <w:t>Create role views early</w:t>
      </w:r>
      <w:r>
        <w:t xml:space="preserve"> — one view per language lead and a 'Blocked/In Rework' view for the PM keeps everyone out of each other's way.</w:t>
      </w:r>
    </w:p>
    <w:p>
      <w:pPr>
        <w:pStyle w:val="ListBullet"/>
      </w:pPr>
      <w:r>
        <w:rPr>
          <w:b/>
        </w:rPr>
        <w:t>Comments</w:t>
      </w:r>
      <w:r>
        <w:t xml:space="preserve"> — comment columns append with date and author automatically (the old '20-Sep Sara:' convention, but enforced).</w:t>
      </w:r>
    </w:p>
    <w:p>
      <w:pPr>
        <w:pStyle w:val="ListBullet"/>
      </w:pPr>
      <w:r>
        <w:rPr>
          <w:b/>
        </w:rPr>
        <w:t>Big lists are fine</w:t>
      </w:r>
      <w:r>
        <w:t xml:space="preserve"> — 8,000+ items work smoothly because key columns are indexed at creation — just keep views filtered (the wizard's defaults are).</w:t>
      </w:r>
    </w:p>
    <w:p>
      <w:pPr>
        <w:pStyle w:val="Heading1"/>
      </w:pPr>
      <w:r>
        <w:t>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Fix</w:t>
            </w:r>
          </w:p>
        </w:tc>
      </w:tr>
      <w:tr>
        <w:tc>
          <w:tcPr>
            <w:tcW w:type="dxa" w:w="4320"/>
          </w:tcPr>
          <w:p>
            <w:r>
              <w:t>Site lookup failed</w:t>
            </w:r>
          </w:p>
        </w:tc>
        <w:tc>
          <w:tcPr>
            <w:tcW w:type="dxa" w:w="4320"/>
          </w:tcPr>
          <w:p>
            <w:r>
              <w:t>Check the site URL — it must be the site root (…/sites/ProjectX), not a folder or file link. Verify you can open the site in the browser.</w:t>
            </w:r>
          </w:p>
        </w:tc>
      </w:tr>
      <w:tr>
        <w:tc>
          <w:tcPr>
            <w:tcW w:type="dxa" w:w="4320"/>
          </w:tcPr>
          <w:p>
            <w:r>
              <w:t>Sign-in code expired</w:t>
            </w:r>
          </w:p>
        </w:tc>
        <w:tc>
          <w:tcPr>
            <w:tcW w:type="dxa" w:w="4320"/>
          </w:tcPr>
          <w:p>
            <w:r>
              <w:t>Re-run the step; a fresh code is generated. Codes last ~15 minutes.</w:t>
            </w:r>
          </w:p>
        </w:tc>
      </w:tr>
      <w:tr>
        <w:tc>
          <w:tcPr>
            <w:tcW w:type="dxa" w:w="4320"/>
          </w:tcPr>
          <w:p>
            <w:r>
              <w:t>'List already exists'</w:t>
            </w:r>
          </w:p>
        </w:tc>
        <w:tc>
          <w:tcPr>
            <w:tcW w:type="dxa" w:w="4320"/>
          </w:tcPr>
          <w:p>
            <w:r>
              <w:t>The wizard is re-runnable: existing lists are kept and missing columns added. Items are not duplicated unless you migrate the same file twice.</w:t>
            </w:r>
          </w:p>
        </w:tc>
      </w:tr>
      <w:tr>
        <w:tc>
          <w:tcPr>
            <w:tcW w:type="dxa" w:w="4320"/>
          </w:tcPr>
          <w:p>
            <w:r>
              <w:t>A column came in as text but should be a dropdown</w:t>
            </w:r>
          </w:p>
        </w:tc>
        <w:tc>
          <w:tcPr>
            <w:tcW w:type="dxa" w:w="4320"/>
          </w:tcPr>
          <w:p>
            <w:r>
              <w:t>List settings → edit the column → Choice. Existing values are kept.</w:t>
            </w:r>
          </w:p>
        </w:tc>
      </w:tr>
      <w:tr>
        <w:tc>
          <w:tcPr>
            <w:tcW w:type="dxa" w:w="4320"/>
          </w:tcPr>
          <w:p>
            <w:r>
              <w:t>Permission denied creating lists</w:t>
            </w:r>
          </w:p>
        </w:tc>
        <w:tc>
          <w:tcPr>
            <w:tcW w:type="dxa" w:w="4320"/>
          </w:tcPr>
          <w:p>
            <w:r>
              <w:t>You need at least Member rights on the target site. Ask the site owner, or the AIT program team.</w:t>
            </w:r>
          </w:p>
        </w:tc>
      </w:tr>
    </w:tbl>
    <w:p>
      <w:r>
        <w:rPr>
          <w:b w:val="0"/>
        </w:rPr>
      </w:r>
    </w:p>
    <w:p>
      <w:r>
        <w:rPr>
          <w:b w:val="0"/>
          <w:color w:val="5A6A7A"/>
        </w:rPr>
        <w:t>Questions or a tracker shape the wizard can't handle? Contact the AIT tracker program team — every schema you create is saved automatically and can be turned into a shared template for the next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1F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