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E53" w:rsidRDefault="003A47B4" w:rsidP="003A47B4">
      <w:pPr>
        <w:pStyle w:val="Ttulo"/>
        <w:rPr>
          <w:lang w:val="es-MX"/>
        </w:rPr>
      </w:pPr>
      <w:r w:rsidRPr="003A47B4">
        <w:rPr>
          <w:u w:val="single"/>
          <w:lang w:val="es-MX"/>
        </w:rPr>
        <w:t>Guía de Estudio</w:t>
      </w:r>
      <w:r>
        <w:rPr>
          <w:lang w:val="es-MX"/>
        </w:rPr>
        <w:t>: Sobrecarga</w:t>
      </w:r>
    </w:p>
    <w:p w:rsidR="000A020D" w:rsidRPr="000A020D" w:rsidRDefault="000A020D" w:rsidP="000A020D">
      <w:pPr>
        <w:pStyle w:val="Ttulo1"/>
        <w:rPr>
          <w:lang w:val="es-MX"/>
        </w:rPr>
      </w:pPr>
      <w:r>
        <w:rPr>
          <w:lang w:val="es-MX"/>
        </w:rPr>
        <w:t>Sobrecarga de Métodos</w:t>
      </w:r>
    </w:p>
    <w:p w:rsidR="008B4486" w:rsidRPr="00D11CAC" w:rsidRDefault="003A47B4" w:rsidP="00F13BC6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D11CAC">
        <w:rPr>
          <w:b/>
          <w:sz w:val="28"/>
          <w:lang w:val="es-MX"/>
        </w:rPr>
        <w:t>¿La sobrecarga se resuelve en tiempo de ejecución o en tiempo de compilación?</w:t>
      </w:r>
      <w:r w:rsidR="00F13BC6" w:rsidRPr="00D11CAC">
        <w:rPr>
          <w:b/>
          <w:sz w:val="28"/>
          <w:lang w:val="es-MX"/>
        </w:rPr>
        <w:t xml:space="preserve"> </w:t>
      </w:r>
    </w:p>
    <w:p w:rsidR="00A87DD1" w:rsidRDefault="00A87DD1" w:rsidP="00D11CAC">
      <w:pPr>
        <w:ind w:firstLine="360"/>
        <w:rPr>
          <w:sz w:val="28"/>
          <w:lang w:val="es-MX"/>
        </w:rPr>
      </w:pPr>
      <w:r>
        <w:rPr>
          <w:sz w:val="28"/>
          <w:lang w:val="es-MX"/>
        </w:rPr>
        <w:t>La sobrecarga se resuelve en tiempo de compilación.</w:t>
      </w:r>
    </w:p>
    <w:p w:rsidR="00D11CAC" w:rsidRPr="00A87DD1" w:rsidRDefault="00D11CAC" w:rsidP="00D11CAC">
      <w:pPr>
        <w:ind w:firstLine="360"/>
        <w:rPr>
          <w:sz w:val="28"/>
          <w:lang w:val="es-MX"/>
        </w:rPr>
      </w:pPr>
    </w:p>
    <w:p w:rsidR="00A87DD1" w:rsidRPr="00D11CAC" w:rsidRDefault="001F6DF4" w:rsidP="00F13BC6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D11CAC">
        <w:rPr>
          <w:b/>
          <w:sz w:val="28"/>
          <w:lang w:val="es-MX"/>
        </w:rPr>
        <w:t>¿Los métodos estáticos pueden ser sobrecargados?</w:t>
      </w:r>
    </w:p>
    <w:p w:rsidR="00A87DD1" w:rsidRPr="00A87DD1" w:rsidRDefault="00A87DD1" w:rsidP="00D11CAC">
      <w:pPr>
        <w:ind w:firstLine="360"/>
        <w:rPr>
          <w:sz w:val="28"/>
          <w:lang w:val="es-MX"/>
        </w:rPr>
      </w:pPr>
      <w:r>
        <w:rPr>
          <w:sz w:val="28"/>
          <w:lang w:val="es-MX"/>
        </w:rPr>
        <w:t>Sí.</w:t>
      </w:r>
    </w:p>
    <w:p w:rsidR="008B4486" w:rsidRPr="00A87DD1" w:rsidRDefault="00F13BC6" w:rsidP="00A87DD1">
      <w:pPr>
        <w:rPr>
          <w:sz w:val="28"/>
          <w:lang w:val="es-MX"/>
        </w:rPr>
      </w:pPr>
      <w:r w:rsidRPr="00A87DD1">
        <w:rPr>
          <w:sz w:val="28"/>
          <w:lang w:val="es-MX"/>
        </w:rPr>
        <w:t xml:space="preserve"> </w:t>
      </w:r>
    </w:p>
    <w:p w:rsidR="008B4486" w:rsidRPr="00D11CAC" w:rsidRDefault="00E33038" w:rsidP="00F13BC6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D11CAC">
        <w:rPr>
          <w:b/>
          <w:sz w:val="28"/>
          <w:lang w:val="es-MX"/>
        </w:rPr>
        <w:t>¿Se puede sobrecargar un método basado en un tipo de retorno diferente?</w:t>
      </w:r>
      <w:r w:rsidR="00F13BC6" w:rsidRPr="00D11CAC">
        <w:rPr>
          <w:b/>
          <w:sz w:val="28"/>
          <w:lang w:val="es-MX"/>
        </w:rPr>
        <w:t xml:space="preserve"> </w:t>
      </w:r>
    </w:p>
    <w:p w:rsidR="00A87DD1" w:rsidRPr="00A87DD1" w:rsidRDefault="00A87DD1" w:rsidP="00A87DD1">
      <w:pPr>
        <w:pStyle w:val="Prrafodelista"/>
        <w:rPr>
          <w:sz w:val="28"/>
          <w:lang w:val="es-MX"/>
        </w:rPr>
      </w:pPr>
      <w:r>
        <w:rPr>
          <w:sz w:val="28"/>
          <w:lang w:val="es-MX"/>
        </w:rPr>
        <w:t>No se puede.</w:t>
      </w:r>
      <w:r w:rsidR="00384C80">
        <w:rPr>
          <w:sz w:val="28"/>
          <w:lang w:val="es-MX"/>
        </w:rPr>
        <w:t xml:space="preserve"> El tipo de retorno no altera la firma.</w:t>
      </w:r>
    </w:p>
    <w:p w:rsidR="00A87DD1" w:rsidRPr="00A87DD1" w:rsidRDefault="00A87DD1" w:rsidP="00A87DD1">
      <w:pPr>
        <w:rPr>
          <w:sz w:val="28"/>
          <w:lang w:val="es-MX"/>
        </w:rPr>
      </w:pPr>
    </w:p>
    <w:p w:rsidR="00E33038" w:rsidRPr="00384C80" w:rsidRDefault="00E33038" w:rsidP="00F13BC6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384C80">
        <w:rPr>
          <w:b/>
          <w:sz w:val="28"/>
          <w:lang w:val="es-MX"/>
        </w:rPr>
        <w:t xml:space="preserve">¿Se tiene en cuenta el nombre de los parámetros para la sobrecarga? </w:t>
      </w:r>
    </w:p>
    <w:p w:rsidR="00A87DD1" w:rsidRDefault="00A87DD1" w:rsidP="00384C80">
      <w:pPr>
        <w:ind w:firstLine="360"/>
        <w:rPr>
          <w:sz w:val="28"/>
          <w:lang w:val="es-MX"/>
        </w:rPr>
      </w:pPr>
      <w:r>
        <w:rPr>
          <w:sz w:val="28"/>
          <w:lang w:val="es-MX"/>
        </w:rPr>
        <w:t>No se tiene en cuenta el nombre.</w:t>
      </w:r>
    </w:p>
    <w:p w:rsidR="00384C80" w:rsidRPr="00A87DD1" w:rsidRDefault="00384C80" w:rsidP="00A87DD1">
      <w:pPr>
        <w:rPr>
          <w:sz w:val="28"/>
          <w:lang w:val="es-MX"/>
        </w:rPr>
      </w:pPr>
    </w:p>
    <w:p w:rsidR="008B4486" w:rsidRPr="00384C80" w:rsidRDefault="002858C0" w:rsidP="00F13BC6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384C80">
        <w:rPr>
          <w:b/>
          <w:sz w:val="28"/>
          <w:lang w:val="es-MX"/>
        </w:rPr>
        <w:t>¿Qué técnica es una alternativa a la sobrecarga de métodos en los lenguajes que no la soportan?</w:t>
      </w:r>
      <w:r w:rsidR="00F13BC6" w:rsidRPr="00384C80">
        <w:rPr>
          <w:b/>
          <w:sz w:val="28"/>
          <w:lang w:val="es-MX"/>
        </w:rPr>
        <w:t xml:space="preserve"> </w:t>
      </w:r>
    </w:p>
    <w:p w:rsidR="00A87DD1" w:rsidRPr="00A87DD1" w:rsidRDefault="00A87DD1" w:rsidP="00384C80">
      <w:pPr>
        <w:ind w:firstLine="360"/>
        <w:rPr>
          <w:sz w:val="28"/>
          <w:lang w:val="es-MX"/>
        </w:rPr>
      </w:pPr>
      <w:r>
        <w:rPr>
          <w:sz w:val="28"/>
          <w:lang w:val="es-MX"/>
        </w:rPr>
        <w:t>Parámetros opcionales.</w:t>
      </w:r>
    </w:p>
    <w:p w:rsidR="00A87DD1" w:rsidRPr="00A87DD1" w:rsidRDefault="00A87DD1" w:rsidP="00A87DD1">
      <w:pPr>
        <w:rPr>
          <w:sz w:val="28"/>
          <w:lang w:val="es-MX"/>
        </w:rPr>
      </w:pPr>
    </w:p>
    <w:p w:rsidR="008B4486" w:rsidRPr="00726D91" w:rsidRDefault="008B4486" w:rsidP="00F13BC6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726D91">
        <w:rPr>
          <w:b/>
          <w:sz w:val="28"/>
          <w:lang w:val="es-MX"/>
        </w:rPr>
        <w:t>¿Qué debe cambiar para que la sobrecarga de un método sea válida?</w:t>
      </w:r>
      <w:r w:rsidR="00F13BC6" w:rsidRPr="00726D91">
        <w:rPr>
          <w:b/>
          <w:sz w:val="28"/>
          <w:lang w:val="es-MX"/>
        </w:rPr>
        <w:t xml:space="preserve"> </w:t>
      </w:r>
    </w:p>
    <w:p w:rsidR="00A87DD1" w:rsidRDefault="00726D91" w:rsidP="00726D91">
      <w:pPr>
        <w:ind w:firstLine="360"/>
        <w:rPr>
          <w:sz w:val="28"/>
          <w:lang w:val="es-MX"/>
        </w:rPr>
      </w:pPr>
      <w:r>
        <w:rPr>
          <w:sz w:val="28"/>
          <w:lang w:val="es-MX"/>
        </w:rPr>
        <w:t>T</w:t>
      </w:r>
      <w:r w:rsidR="00A87DD1">
        <w:rPr>
          <w:sz w:val="28"/>
          <w:lang w:val="es-MX"/>
        </w:rPr>
        <w:t>ipo, orden y/o n</w:t>
      </w:r>
      <w:r>
        <w:rPr>
          <w:sz w:val="28"/>
          <w:lang w:val="es-MX"/>
        </w:rPr>
        <w:t>ú</w:t>
      </w:r>
      <w:r w:rsidR="00A87DD1">
        <w:rPr>
          <w:sz w:val="28"/>
          <w:lang w:val="es-MX"/>
        </w:rPr>
        <w:t>mero de los parámetros de entrada.</w:t>
      </w:r>
    </w:p>
    <w:p w:rsidR="00726D91" w:rsidRPr="00A87DD1" w:rsidRDefault="00726D91" w:rsidP="00A87DD1">
      <w:pPr>
        <w:rPr>
          <w:sz w:val="28"/>
          <w:lang w:val="es-MX"/>
        </w:rPr>
      </w:pPr>
    </w:p>
    <w:p w:rsidR="008B4486" w:rsidRPr="00726D91" w:rsidRDefault="002858C0" w:rsidP="00F13BC6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726D91">
        <w:rPr>
          <w:b/>
          <w:sz w:val="28"/>
          <w:lang w:val="es-MX"/>
        </w:rPr>
        <w:t>Si tenemos diferentes versiones de un mismo método, ¿cómo evitamos repetir código?</w:t>
      </w:r>
      <w:r w:rsidR="00F13BC6" w:rsidRPr="00726D91">
        <w:rPr>
          <w:b/>
          <w:sz w:val="28"/>
          <w:lang w:val="es-MX"/>
        </w:rPr>
        <w:t xml:space="preserve"> </w:t>
      </w:r>
    </w:p>
    <w:p w:rsidR="00A87DD1" w:rsidRPr="00A87DD1" w:rsidRDefault="00A87DD1" w:rsidP="00726D91">
      <w:pPr>
        <w:ind w:firstLine="360"/>
        <w:rPr>
          <w:sz w:val="28"/>
          <w:lang w:val="es-MX"/>
        </w:rPr>
      </w:pPr>
      <w:r>
        <w:rPr>
          <w:sz w:val="28"/>
          <w:lang w:val="es-MX"/>
        </w:rPr>
        <w:t>Llamamos al método más complejo a partir de</w:t>
      </w:r>
      <w:r w:rsidR="00726D91">
        <w:rPr>
          <w:sz w:val="28"/>
          <w:lang w:val="es-MX"/>
        </w:rPr>
        <w:t xml:space="preserve"> </w:t>
      </w:r>
      <w:r>
        <w:rPr>
          <w:sz w:val="28"/>
          <w:lang w:val="es-MX"/>
        </w:rPr>
        <w:t>l</w:t>
      </w:r>
      <w:r w:rsidR="00726D91">
        <w:rPr>
          <w:sz w:val="28"/>
          <w:lang w:val="es-MX"/>
        </w:rPr>
        <w:t>os</w:t>
      </w:r>
      <w:r>
        <w:rPr>
          <w:sz w:val="28"/>
          <w:lang w:val="es-MX"/>
        </w:rPr>
        <w:t xml:space="preserve"> método</w:t>
      </w:r>
      <w:r w:rsidR="00726D91">
        <w:rPr>
          <w:sz w:val="28"/>
          <w:lang w:val="es-MX"/>
        </w:rPr>
        <w:t>s</w:t>
      </w:r>
      <w:r>
        <w:rPr>
          <w:sz w:val="28"/>
          <w:lang w:val="es-MX"/>
        </w:rPr>
        <w:t xml:space="preserve"> más simple</w:t>
      </w:r>
      <w:r w:rsidR="00A8620A">
        <w:rPr>
          <w:sz w:val="28"/>
          <w:lang w:val="es-MX"/>
        </w:rPr>
        <w:t>s</w:t>
      </w:r>
      <w:r>
        <w:rPr>
          <w:sz w:val="28"/>
          <w:lang w:val="es-MX"/>
        </w:rPr>
        <w:t>.</w:t>
      </w:r>
    </w:p>
    <w:p w:rsidR="000A020D" w:rsidRPr="001B6E2F" w:rsidRDefault="0038690F" w:rsidP="00F13BC6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1B6E2F">
        <w:rPr>
          <w:b/>
          <w:sz w:val="28"/>
          <w:lang w:val="es-MX"/>
        </w:rPr>
        <w:lastRenderedPageBreak/>
        <w:t>¿Los métodos pueden tener el mismo nombre que otros elementos de una misma clase? (atributos, propiedades, etc</w:t>
      </w:r>
      <w:r w:rsidR="0084715B">
        <w:rPr>
          <w:b/>
          <w:sz w:val="28"/>
          <w:lang w:val="es-MX"/>
        </w:rPr>
        <w:t>.</w:t>
      </w:r>
      <w:r w:rsidRPr="001B6E2F">
        <w:rPr>
          <w:b/>
          <w:sz w:val="28"/>
          <w:lang w:val="es-MX"/>
        </w:rPr>
        <w:t>).</w:t>
      </w:r>
      <w:r w:rsidR="00F13BC6" w:rsidRPr="001B6E2F">
        <w:rPr>
          <w:b/>
          <w:sz w:val="28"/>
          <w:lang w:val="es-MX"/>
        </w:rPr>
        <w:t xml:space="preserve"> </w:t>
      </w:r>
    </w:p>
    <w:p w:rsidR="00A87DD1" w:rsidRDefault="00A87DD1" w:rsidP="001B6E2F">
      <w:pPr>
        <w:ind w:firstLine="360"/>
        <w:rPr>
          <w:sz w:val="28"/>
          <w:lang w:val="es-MX"/>
        </w:rPr>
      </w:pPr>
      <w:r>
        <w:rPr>
          <w:sz w:val="28"/>
          <w:lang w:val="es-MX"/>
        </w:rPr>
        <w:t>No se puede de otros elementos.</w:t>
      </w:r>
    </w:p>
    <w:p w:rsidR="001B6E2F" w:rsidRPr="00A87DD1" w:rsidRDefault="001B6E2F" w:rsidP="00A87DD1">
      <w:pPr>
        <w:rPr>
          <w:sz w:val="28"/>
          <w:lang w:val="es-MX"/>
        </w:rPr>
      </w:pPr>
    </w:p>
    <w:p w:rsidR="000A020D" w:rsidRPr="00B512A6" w:rsidRDefault="000A020D" w:rsidP="001F54CB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B512A6">
        <w:rPr>
          <w:b/>
          <w:sz w:val="28"/>
          <w:lang w:val="es-MX"/>
        </w:rPr>
        <w:t>Repasar los ejercicios en la PPT “04-Sobrecarga.pptx”.</w:t>
      </w:r>
    </w:p>
    <w:p w:rsidR="000A020D" w:rsidRPr="00B512A6" w:rsidRDefault="000A020D" w:rsidP="000A020D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B512A6">
        <w:rPr>
          <w:b/>
          <w:sz w:val="28"/>
          <w:lang w:val="es-MX"/>
        </w:rPr>
        <w:t>Para después de las clases de polimorfismo: ¿Cuál es la diferencia entre sobrecargar (</w:t>
      </w:r>
      <w:proofErr w:type="spellStart"/>
      <w:r w:rsidRPr="00B512A6">
        <w:rPr>
          <w:b/>
          <w:sz w:val="28"/>
          <w:lang w:val="es-MX"/>
        </w:rPr>
        <w:t>overload</w:t>
      </w:r>
      <w:proofErr w:type="spellEnd"/>
      <w:r w:rsidRPr="00B512A6">
        <w:rPr>
          <w:b/>
          <w:sz w:val="28"/>
          <w:lang w:val="es-MX"/>
        </w:rPr>
        <w:t>) y sobrescribir (</w:t>
      </w:r>
      <w:proofErr w:type="spellStart"/>
      <w:r w:rsidRPr="00B512A6">
        <w:rPr>
          <w:b/>
          <w:sz w:val="28"/>
          <w:lang w:val="es-MX"/>
        </w:rPr>
        <w:t>override</w:t>
      </w:r>
      <w:proofErr w:type="spellEnd"/>
      <w:r w:rsidRPr="00B512A6">
        <w:rPr>
          <w:b/>
          <w:sz w:val="28"/>
          <w:lang w:val="es-MX"/>
        </w:rPr>
        <w:t xml:space="preserve">)? </w:t>
      </w:r>
    </w:p>
    <w:p w:rsidR="000A020D" w:rsidRPr="000A020D" w:rsidRDefault="000A020D" w:rsidP="000A020D">
      <w:pPr>
        <w:rPr>
          <w:sz w:val="28"/>
          <w:lang w:val="es-MX"/>
        </w:rPr>
      </w:pPr>
    </w:p>
    <w:p w:rsidR="009E5F2D" w:rsidRPr="009E5F2D" w:rsidRDefault="000A020D" w:rsidP="000A020D">
      <w:pPr>
        <w:pStyle w:val="Ttulo1"/>
        <w:rPr>
          <w:sz w:val="28"/>
          <w:lang w:val="es-MX"/>
        </w:rPr>
      </w:pPr>
      <w:r>
        <w:rPr>
          <w:lang w:val="es-MX"/>
        </w:rPr>
        <w:t>Sobrecarga de Constructores</w:t>
      </w:r>
      <w:r w:rsidRPr="000A020D">
        <w:rPr>
          <w:lang w:val="es-MX"/>
        </w:rPr>
        <w:br/>
      </w:r>
    </w:p>
    <w:p w:rsidR="009E5F2D" w:rsidRPr="007B5A14" w:rsidRDefault="000A020D" w:rsidP="00F13BC6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7B5A14">
        <w:rPr>
          <w:b/>
          <w:sz w:val="28"/>
          <w:lang w:val="es-MX"/>
        </w:rPr>
        <w:t xml:space="preserve"> </w:t>
      </w:r>
      <w:r w:rsidR="009E5F2D" w:rsidRPr="007B5A14">
        <w:rPr>
          <w:b/>
          <w:sz w:val="28"/>
          <w:lang w:val="es-MX"/>
        </w:rPr>
        <w:t>¿Se pueden sobrecargar los constructores estáticos?</w:t>
      </w:r>
      <w:r w:rsidR="00F13BC6" w:rsidRPr="007B5A14">
        <w:rPr>
          <w:b/>
          <w:sz w:val="28"/>
          <w:lang w:val="es-MX"/>
        </w:rPr>
        <w:t xml:space="preserve"> </w:t>
      </w:r>
    </w:p>
    <w:p w:rsidR="00AF3EA1" w:rsidRDefault="00AF3EA1" w:rsidP="00620A5B">
      <w:pPr>
        <w:ind w:left="360"/>
        <w:rPr>
          <w:sz w:val="28"/>
          <w:lang w:val="es-MX"/>
        </w:rPr>
      </w:pPr>
      <w:r>
        <w:rPr>
          <w:sz w:val="28"/>
          <w:lang w:val="es-MX"/>
        </w:rPr>
        <w:t>No porque no tiene argumentos y además se llama solo (primero que cualquier otro y por única vez).</w:t>
      </w:r>
    </w:p>
    <w:p w:rsidR="00620A5B" w:rsidRPr="00AF3EA1" w:rsidRDefault="00620A5B" w:rsidP="00620A5B">
      <w:pPr>
        <w:ind w:left="360"/>
        <w:rPr>
          <w:sz w:val="28"/>
          <w:lang w:val="es-MX"/>
        </w:rPr>
      </w:pPr>
    </w:p>
    <w:p w:rsidR="008C05B0" w:rsidRPr="00620A5B" w:rsidRDefault="009E5F2D" w:rsidP="00A253CB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620A5B">
        <w:rPr>
          <w:b/>
          <w:sz w:val="28"/>
          <w:lang w:val="es-MX"/>
        </w:rPr>
        <w:t xml:space="preserve"> </w:t>
      </w:r>
      <w:r w:rsidR="000A020D" w:rsidRPr="00620A5B">
        <w:rPr>
          <w:b/>
          <w:sz w:val="28"/>
          <w:lang w:val="es-MX"/>
        </w:rPr>
        <w:t xml:space="preserve"> </w:t>
      </w:r>
      <w:r w:rsidRPr="00620A5B">
        <w:rPr>
          <w:b/>
          <w:sz w:val="28"/>
          <w:lang w:val="es-MX"/>
        </w:rPr>
        <w:t>¿Se puede llamar a un constructor estático con el operador “</w:t>
      </w:r>
      <w:proofErr w:type="spellStart"/>
      <w:r w:rsidRPr="00620A5B">
        <w:rPr>
          <w:b/>
          <w:sz w:val="28"/>
          <w:lang w:val="es-MX"/>
        </w:rPr>
        <w:t>this</w:t>
      </w:r>
      <w:proofErr w:type="spellEnd"/>
      <w:r w:rsidRPr="00620A5B">
        <w:rPr>
          <w:b/>
          <w:sz w:val="28"/>
          <w:lang w:val="es-MX"/>
        </w:rPr>
        <w:t xml:space="preserve">”? </w:t>
      </w:r>
    </w:p>
    <w:p w:rsidR="00AF3EA1" w:rsidRDefault="00AF3EA1" w:rsidP="00620A5B">
      <w:pPr>
        <w:ind w:firstLine="360"/>
        <w:rPr>
          <w:sz w:val="28"/>
          <w:lang w:val="es-MX"/>
        </w:rPr>
      </w:pPr>
      <w:r>
        <w:rPr>
          <w:sz w:val="28"/>
          <w:lang w:val="es-MX"/>
        </w:rPr>
        <w:t>No. Es para la sobrecarga de un constructor a otro.</w:t>
      </w:r>
      <w:r w:rsidR="00620A5B">
        <w:rPr>
          <w:sz w:val="28"/>
          <w:lang w:val="es-MX"/>
        </w:rPr>
        <w:t xml:space="preserve"> Hay un solo constructor estático.</w:t>
      </w:r>
    </w:p>
    <w:p w:rsidR="00620A5B" w:rsidRPr="00AF3EA1" w:rsidRDefault="00620A5B" w:rsidP="00AF3EA1">
      <w:pPr>
        <w:rPr>
          <w:sz w:val="28"/>
          <w:lang w:val="es-MX"/>
        </w:rPr>
      </w:pPr>
    </w:p>
    <w:p w:rsidR="00AF3EA1" w:rsidRPr="00620A5B" w:rsidRDefault="000A020D" w:rsidP="00F13BC6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620A5B">
        <w:rPr>
          <w:b/>
          <w:sz w:val="28"/>
          <w:lang w:val="es-MX"/>
        </w:rPr>
        <w:t>¿Se puede llamar a constructores de otras clases con el operador “</w:t>
      </w:r>
      <w:proofErr w:type="spellStart"/>
      <w:r w:rsidRPr="00620A5B">
        <w:rPr>
          <w:b/>
          <w:sz w:val="28"/>
          <w:lang w:val="es-MX"/>
        </w:rPr>
        <w:t>this</w:t>
      </w:r>
      <w:proofErr w:type="spellEnd"/>
      <w:r w:rsidRPr="00620A5B">
        <w:rPr>
          <w:b/>
          <w:sz w:val="28"/>
          <w:lang w:val="es-MX"/>
        </w:rPr>
        <w:t xml:space="preserve">”? </w:t>
      </w:r>
    </w:p>
    <w:p w:rsidR="00620A5B" w:rsidRDefault="00AF3EA1" w:rsidP="00620A5B">
      <w:pPr>
        <w:ind w:firstLine="360"/>
        <w:rPr>
          <w:sz w:val="28"/>
          <w:lang w:val="es-MX"/>
        </w:rPr>
      </w:pPr>
      <w:r>
        <w:rPr>
          <w:sz w:val="28"/>
          <w:lang w:val="es-MX"/>
        </w:rPr>
        <w:t>No, solo de la misma clase.</w:t>
      </w:r>
    </w:p>
    <w:p w:rsidR="00EA2F43" w:rsidRPr="00AF3EA1" w:rsidRDefault="008C05B0" w:rsidP="00AF3EA1">
      <w:pPr>
        <w:rPr>
          <w:sz w:val="28"/>
          <w:lang w:val="es-MX"/>
        </w:rPr>
      </w:pPr>
      <w:r w:rsidRPr="00AF3EA1">
        <w:rPr>
          <w:sz w:val="28"/>
          <w:lang w:val="es-MX"/>
        </w:rPr>
        <w:tab/>
      </w:r>
    </w:p>
    <w:p w:rsidR="008C05B0" w:rsidRPr="00620A5B" w:rsidRDefault="00EA2F43" w:rsidP="00F13BC6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620A5B">
        <w:rPr>
          <w:b/>
          <w:sz w:val="28"/>
          <w:lang w:val="es-MX"/>
        </w:rPr>
        <w:t xml:space="preserve"> ¿Se puede sobrecargar a un constructor privado?</w:t>
      </w:r>
    </w:p>
    <w:p w:rsidR="00CB6F19" w:rsidRDefault="00CB6F19" w:rsidP="00620A5B">
      <w:pPr>
        <w:ind w:firstLine="360"/>
        <w:rPr>
          <w:sz w:val="28"/>
          <w:lang w:val="es-MX"/>
        </w:rPr>
      </w:pPr>
      <w:r>
        <w:rPr>
          <w:sz w:val="28"/>
          <w:lang w:val="es-MX"/>
        </w:rPr>
        <w:t>Sí, se puede.</w:t>
      </w:r>
    </w:p>
    <w:p w:rsidR="00620A5B" w:rsidRPr="00CB6F19" w:rsidRDefault="00620A5B" w:rsidP="00620A5B">
      <w:pPr>
        <w:ind w:firstLine="360"/>
        <w:rPr>
          <w:sz w:val="28"/>
          <w:lang w:val="es-MX"/>
        </w:rPr>
      </w:pPr>
    </w:p>
    <w:p w:rsidR="009E5F2D" w:rsidRPr="00620A5B" w:rsidRDefault="008C05B0" w:rsidP="00F13BC6">
      <w:pPr>
        <w:pStyle w:val="Prrafodelista"/>
        <w:numPr>
          <w:ilvl w:val="0"/>
          <w:numId w:val="1"/>
        </w:numPr>
        <w:rPr>
          <w:b/>
          <w:sz w:val="28"/>
          <w:lang w:val="es-MX"/>
        </w:rPr>
      </w:pPr>
      <w:r w:rsidRPr="00620A5B">
        <w:rPr>
          <w:b/>
          <w:sz w:val="28"/>
          <w:lang w:val="es-MX"/>
        </w:rPr>
        <w:t xml:space="preserve"> ¿Existe alguna alternativa al operador “</w:t>
      </w:r>
      <w:proofErr w:type="spellStart"/>
      <w:r w:rsidRPr="00620A5B">
        <w:rPr>
          <w:b/>
          <w:sz w:val="28"/>
          <w:lang w:val="es-MX"/>
        </w:rPr>
        <w:t>this</w:t>
      </w:r>
      <w:proofErr w:type="spellEnd"/>
      <w:r w:rsidRPr="00620A5B">
        <w:rPr>
          <w:b/>
          <w:sz w:val="28"/>
          <w:lang w:val="es-MX"/>
        </w:rPr>
        <w:t>” a la hora de evitar repetir código o tareas en común entre los constructores? ¿Cuál?</w:t>
      </w:r>
    </w:p>
    <w:p w:rsidR="00570DFD" w:rsidRPr="00570DFD" w:rsidRDefault="00570DFD" w:rsidP="00620A5B">
      <w:pPr>
        <w:ind w:firstLine="360"/>
        <w:rPr>
          <w:sz w:val="28"/>
          <w:lang w:val="es-MX"/>
        </w:rPr>
      </w:pPr>
      <w:r>
        <w:rPr>
          <w:sz w:val="28"/>
          <w:lang w:val="es-MX"/>
        </w:rPr>
        <w:t>Se puede utilizar un método.</w:t>
      </w:r>
    </w:p>
    <w:p w:rsidR="00620A5B" w:rsidRPr="00620A5B" w:rsidRDefault="00293806" w:rsidP="00620A5B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620A5B">
        <w:rPr>
          <w:b/>
          <w:sz w:val="28"/>
          <w:lang w:val="es-MX"/>
        </w:rPr>
        <w:lastRenderedPageBreak/>
        <w:t>Indique</w:t>
      </w:r>
      <w:r w:rsidR="007A3C35" w:rsidRPr="00620A5B">
        <w:rPr>
          <w:b/>
          <w:sz w:val="28"/>
          <w:lang w:val="es-MX"/>
        </w:rPr>
        <w:t xml:space="preserve"> tres</w:t>
      </w:r>
      <w:r w:rsidRPr="00620A5B">
        <w:rPr>
          <w:b/>
          <w:sz w:val="28"/>
          <w:lang w:val="es-MX"/>
        </w:rPr>
        <w:t xml:space="preserve"> ejemplos </w:t>
      </w:r>
      <w:r w:rsidR="007A3C35" w:rsidRPr="00620A5B">
        <w:rPr>
          <w:b/>
          <w:sz w:val="28"/>
          <w:lang w:val="es-MX"/>
        </w:rPr>
        <w:t xml:space="preserve">distintos </w:t>
      </w:r>
      <w:r w:rsidRPr="00620A5B">
        <w:rPr>
          <w:b/>
          <w:sz w:val="28"/>
          <w:lang w:val="es-MX"/>
        </w:rPr>
        <w:t>de sobrecargas para el constructor de la clase Persona</w:t>
      </w:r>
      <w:r w:rsidR="007A3C35" w:rsidRPr="00620A5B">
        <w:rPr>
          <w:b/>
          <w:sz w:val="28"/>
          <w:lang w:val="es-MX"/>
        </w:rPr>
        <w:t xml:space="preserve"> sin repetir el criterio utilizado (ej. Cambiar el número de parámetros sólo se puede usar una vez):</w:t>
      </w:r>
      <w:r w:rsidR="007A3C35" w:rsidRPr="00620A5B">
        <w:rPr>
          <w:b/>
          <w:sz w:val="28"/>
          <w:lang w:val="es-MX"/>
        </w:rPr>
        <w:br/>
      </w:r>
      <w:proofErr w:type="spellStart"/>
      <w:r w:rsidR="007A3C35" w:rsidRPr="007A3C35">
        <w:rPr>
          <w:color w:val="0000FF"/>
          <w:sz w:val="28"/>
          <w:lang w:val="es-MX"/>
        </w:rPr>
        <w:t>public</w:t>
      </w:r>
      <w:proofErr w:type="spellEnd"/>
      <w:r w:rsidR="007A3C35" w:rsidRPr="007A3C35">
        <w:rPr>
          <w:sz w:val="28"/>
          <w:lang w:val="es-MX"/>
        </w:rPr>
        <w:t xml:space="preserve"> </w:t>
      </w:r>
      <w:r w:rsidR="007A3C35" w:rsidRPr="007A3C35">
        <w:rPr>
          <w:color w:val="33CCCC"/>
          <w:sz w:val="28"/>
          <w:lang w:val="es-MX"/>
        </w:rPr>
        <w:t>Persona</w:t>
      </w:r>
      <w:r w:rsidR="007A3C35" w:rsidRPr="007A3C35">
        <w:rPr>
          <w:sz w:val="28"/>
          <w:lang w:val="es-MX"/>
        </w:rPr>
        <w:t xml:space="preserve"> (</w:t>
      </w:r>
      <w:proofErr w:type="spellStart"/>
      <w:r w:rsidR="007A3C35" w:rsidRPr="007A3C35">
        <w:rPr>
          <w:color w:val="0000FF"/>
          <w:sz w:val="28"/>
          <w:lang w:val="es-MX"/>
        </w:rPr>
        <w:t>string</w:t>
      </w:r>
      <w:proofErr w:type="spellEnd"/>
      <w:r w:rsidR="007A3C35" w:rsidRPr="007A3C35">
        <w:rPr>
          <w:sz w:val="28"/>
          <w:lang w:val="es-MX"/>
        </w:rPr>
        <w:t xml:space="preserve"> nombre, </w:t>
      </w:r>
      <w:proofErr w:type="spellStart"/>
      <w:r w:rsidR="007A3C35" w:rsidRPr="007A3C35">
        <w:rPr>
          <w:color w:val="0000FF"/>
          <w:sz w:val="28"/>
          <w:lang w:val="es-MX"/>
        </w:rPr>
        <w:t>string</w:t>
      </w:r>
      <w:proofErr w:type="spellEnd"/>
      <w:r w:rsidR="007A3C35" w:rsidRPr="007A3C35">
        <w:rPr>
          <w:sz w:val="28"/>
          <w:lang w:val="es-MX"/>
        </w:rPr>
        <w:t xml:space="preserve"> apellido, </w:t>
      </w:r>
      <w:proofErr w:type="spellStart"/>
      <w:r w:rsidR="007A3C35" w:rsidRPr="007A3C35">
        <w:rPr>
          <w:color w:val="0000FF"/>
          <w:sz w:val="28"/>
          <w:lang w:val="es-MX"/>
        </w:rPr>
        <w:t>int</w:t>
      </w:r>
      <w:proofErr w:type="spellEnd"/>
      <w:r w:rsidR="007A3C35" w:rsidRPr="007A3C35">
        <w:rPr>
          <w:sz w:val="28"/>
          <w:lang w:val="es-MX"/>
        </w:rPr>
        <w:t xml:space="preserve"> edad) {}</w:t>
      </w:r>
    </w:p>
    <w:p w:rsidR="00620A5B" w:rsidRPr="00620A5B" w:rsidRDefault="00620A5B" w:rsidP="00620A5B">
      <w:pPr>
        <w:ind w:left="360"/>
        <w:rPr>
          <w:sz w:val="28"/>
          <w:lang w:val="es-AR"/>
        </w:rPr>
      </w:pPr>
      <w:proofErr w:type="spellStart"/>
      <w:r w:rsidRPr="00620A5B">
        <w:rPr>
          <w:sz w:val="28"/>
          <w:lang w:val="es-AR"/>
        </w:rPr>
        <w:t>public</w:t>
      </w:r>
      <w:proofErr w:type="spellEnd"/>
      <w:r w:rsidRPr="00620A5B">
        <w:rPr>
          <w:sz w:val="28"/>
          <w:lang w:val="es-AR"/>
        </w:rPr>
        <w:t xml:space="preserve"> Persona (</w:t>
      </w:r>
      <w:proofErr w:type="spellStart"/>
      <w:r w:rsidRPr="00620A5B">
        <w:rPr>
          <w:sz w:val="28"/>
          <w:lang w:val="es-AR"/>
        </w:rPr>
        <w:t>string</w:t>
      </w:r>
      <w:proofErr w:type="spellEnd"/>
      <w:r w:rsidRPr="00620A5B">
        <w:rPr>
          <w:sz w:val="28"/>
          <w:lang w:val="es-AR"/>
        </w:rPr>
        <w:t xml:space="preserve"> nombre, </w:t>
      </w:r>
      <w:proofErr w:type="spellStart"/>
      <w:r w:rsidRPr="00620A5B">
        <w:rPr>
          <w:sz w:val="28"/>
          <w:lang w:val="es-AR"/>
        </w:rPr>
        <w:t>string</w:t>
      </w:r>
      <w:proofErr w:type="spellEnd"/>
      <w:r w:rsidRPr="00620A5B">
        <w:rPr>
          <w:sz w:val="28"/>
          <w:lang w:val="es-AR"/>
        </w:rPr>
        <w:t xml:space="preserve"> apellido) (cambio n</w:t>
      </w:r>
      <w:r>
        <w:rPr>
          <w:sz w:val="28"/>
          <w:lang w:val="es-AR"/>
        </w:rPr>
        <w:t>úmero)</w:t>
      </w:r>
    </w:p>
    <w:p w:rsidR="00620A5B" w:rsidRPr="00620A5B" w:rsidRDefault="00620A5B" w:rsidP="00620A5B">
      <w:pPr>
        <w:ind w:left="360"/>
        <w:rPr>
          <w:sz w:val="28"/>
          <w:lang w:val="es-AR"/>
        </w:rPr>
      </w:pPr>
      <w:proofErr w:type="spellStart"/>
      <w:r w:rsidRPr="00620A5B">
        <w:rPr>
          <w:sz w:val="28"/>
          <w:lang w:val="es-AR"/>
        </w:rPr>
        <w:t>public</w:t>
      </w:r>
      <w:proofErr w:type="spellEnd"/>
      <w:r w:rsidRPr="00620A5B">
        <w:rPr>
          <w:sz w:val="28"/>
          <w:lang w:val="es-AR"/>
        </w:rPr>
        <w:t xml:space="preserve"> Persona (</w:t>
      </w:r>
      <w:proofErr w:type="spellStart"/>
      <w:r w:rsidRPr="00620A5B">
        <w:rPr>
          <w:sz w:val="28"/>
          <w:lang w:val="es-AR"/>
        </w:rPr>
        <w:t>string</w:t>
      </w:r>
      <w:proofErr w:type="spellEnd"/>
      <w:r w:rsidRPr="00620A5B">
        <w:rPr>
          <w:sz w:val="28"/>
          <w:lang w:val="es-AR"/>
        </w:rPr>
        <w:t xml:space="preserve"> apellido, </w:t>
      </w:r>
      <w:proofErr w:type="spellStart"/>
      <w:r w:rsidRPr="00620A5B">
        <w:rPr>
          <w:sz w:val="28"/>
          <w:lang w:val="es-AR"/>
        </w:rPr>
        <w:t>string</w:t>
      </w:r>
      <w:proofErr w:type="spellEnd"/>
      <w:r w:rsidRPr="00620A5B">
        <w:rPr>
          <w:sz w:val="28"/>
          <w:lang w:val="es-AR"/>
        </w:rPr>
        <w:t xml:space="preserve"> nombre, </w:t>
      </w:r>
      <w:proofErr w:type="spellStart"/>
      <w:r w:rsidRPr="00620A5B">
        <w:rPr>
          <w:sz w:val="28"/>
          <w:lang w:val="es-AR"/>
        </w:rPr>
        <w:t>int</w:t>
      </w:r>
      <w:proofErr w:type="spellEnd"/>
      <w:r w:rsidRPr="00620A5B">
        <w:rPr>
          <w:sz w:val="28"/>
          <w:lang w:val="es-AR"/>
        </w:rPr>
        <w:t xml:space="preserve"> edad) (cambio o</w:t>
      </w:r>
      <w:r>
        <w:rPr>
          <w:sz w:val="28"/>
          <w:lang w:val="es-AR"/>
        </w:rPr>
        <w:t>rden)</w:t>
      </w:r>
    </w:p>
    <w:p w:rsidR="00620A5B" w:rsidRPr="00620A5B" w:rsidRDefault="00620A5B" w:rsidP="00620A5B">
      <w:pPr>
        <w:ind w:left="360"/>
        <w:rPr>
          <w:sz w:val="28"/>
        </w:rPr>
      </w:pPr>
      <w:r>
        <w:rPr>
          <w:sz w:val="28"/>
        </w:rPr>
        <w:t xml:space="preserve">public Persona (string </w:t>
      </w:r>
      <w:proofErr w:type="spellStart"/>
      <w:r>
        <w:rPr>
          <w:sz w:val="28"/>
        </w:rPr>
        <w:t>nombre</w:t>
      </w:r>
      <w:proofErr w:type="spellEnd"/>
      <w:r>
        <w:rPr>
          <w:sz w:val="28"/>
        </w:rPr>
        <w:t xml:space="preserve">, string </w:t>
      </w:r>
      <w:proofErr w:type="spellStart"/>
      <w:r>
        <w:rPr>
          <w:sz w:val="28"/>
        </w:rPr>
        <w:t>apellido</w:t>
      </w:r>
      <w:proofErr w:type="spellEnd"/>
      <w:r>
        <w:rPr>
          <w:sz w:val="28"/>
        </w:rPr>
        <w:t xml:space="preserve">, string </w:t>
      </w:r>
      <w:proofErr w:type="spellStart"/>
      <w:r>
        <w:rPr>
          <w:sz w:val="28"/>
        </w:rPr>
        <w:t>edad</w:t>
      </w:r>
      <w:proofErr w:type="spellEnd"/>
      <w:r>
        <w:rPr>
          <w:sz w:val="28"/>
        </w:rPr>
        <w:t>) (</w:t>
      </w:r>
      <w:proofErr w:type="spellStart"/>
      <w:r>
        <w:rPr>
          <w:sz w:val="28"/>
        </w:rPr>
        <w:t>cambio</w:t>
      </w:r>
      <w:proofErr w:type="spellEnd"/>
      <w:r>
        <w:rPr>
          <w:sz w:val="28"/>
        </w:rPr>
        <w:t xml:space="preserve"> tipo)</w:t>
      </w:r>
      <w:bookmarkStart w:id="0" w:name="_GoBack"/>
      <w:bookmarkEnd w:id="0"/>
    </w:p>
    <w:p w:rsidR="008B4486" w:rsidRPr="00620A5B" w:rsidRDefault="00293806" w:rsidP="008B4486">
      <w:pPr>
        <w:rPr>
          <w:sz w:val="28"/>
        </w:rPr>
      </w:pPr>
      <w:r w:rsidRPr="00620A5B">
        <w:rPr>
          <w:sz w:val="28"/>
        </w:rPr>
        <w:t xml:space="preserve"> </w:t>
      </w:r>
    </w:p>
    <w:sectPr w:rsidR="008B4486" w:rsidRPr="00620A5B" w:rsidSect="00D11CA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257C"/>
    <w:multiLevelType w:val="hybridMultilevel"/>
    <w:tmpl w:val="5E5A1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64D21"/>
    <w:multiLevelType w:val="hybridMultilevel"/>
    <w:tmpl w:val="4AF4F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A4AE5"/>
    <w:multiLevelType w:val="hybridMultilevel"/>
    <w:tmpl w:val="EA8EEF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6A186C"/>
    <w:multiLevelType w:val="hybridMultilevel"/>
    <w:tmpl w:val="496E78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8B34E6"/>
    <w:multiLevelType w:val="hybridMultilevel"/>
    <w:tmpl w:val="08F2AD78"/>
    <w:lvl w:ilvl="0" w:tplc="7D92A5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5320D"/>
    <w:multiLevelType w:val="hybridMultilevel"/>
    <w:tmpl w:val="D3B8BB52"/>
    <w:lvl w:ilvl="0" w:tplc="F1B42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B24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AA47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C200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4D1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BA2C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84D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6A1C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ECD7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E549AE"/>
    <w:multiLevelType w:val="hybridMultilevel"/>
    <w:tmpl w:val="B9DEEC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504423"/>
    <w:multiLevelType w:val="hybridMultilevel"/>
    <w:tmpl w:val="849CF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A1F3C"/>
    <w:multiLevelType w:val="hybridMultilevel"/>
    <w:tmpl w:val="117E72F4"/>
    <w:lvl w:ilvl="0" w:tplc="8F902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6AD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7A2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4A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AE8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563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981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ED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FEE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89A70A6"/>
    <w:multiLevelType w:val="hybridMultilevel"/>
    <w:tmpl w:val="5FC2189A"/>
    <w:lvl w:ilvl="0" w:tplc="02F83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FC26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AC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A6F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7E8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04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4C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09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A06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7B4"/>
    <w:rsid w:val="00093F06"/>
    <w:rsid w:val="000A020D"/>
    <w:rsid w:val="001B6E2F"/>
    <w:rsid w:val="001F6DF4"/>
    <w:rsid w:val="002858C0"/>
    <w:rsid w:val="00293806"/>
    <w:rsid w:val="00384C80"/>
    <w:rsid w:val="0038600C"/>
    <w:rsid w:val="0038690F"/>
    <w:rsid w:val="003A47B4"/>
    <w:rsid w:val="003B755E"/>
    <w:rsid w:val="004A6E53"/>
    <w:rsid w:val="00570DFD"/>
    <w:rsid w:val="00620A5B"/>
    <w:rsid w:val="00726D91"/>
    <w:rsid w:val="00764B80"/>
    <w:rsid w:val="007A3C35"/>
    <w:rsid w:val="007B5A14"/>
    <w:rsid w:val="0084715B"/>
    <w:rsid w:val="008B4486"/>
    <w:rsid w:val="008C05B0"/>
    <w:rsid w:val="009E5F2D"/>
    <w:rsid w:val="00A8620A"/>
    <w:rsid w:val="00A87DD1"/>
    <w:rsid w:val="00A97CD4"/>
    <w:rsid w:val="00AF3EA1"/>
    <w:rsid w:val="00B512A6"/>
    <w:rsid w:val="00CB6F19"/>
    <w:rsid w:val="00D11CAC"/>
    <w:rsid w:val="00E33038"/>
    <w:rsid w:val="00EA2F43"/>
    <w:rsid w:val="00F13BC6"/>
    <w:rsid w:val="00FA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E4DC3"/>
  <w15:chartTrackingRefBased/>
  <w15:docId w15:val="{424B1CDE-D92A-42D3-ADC2-9A5FA880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0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7B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A47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4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A0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02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2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152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6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</dc:creator>
  <cp:keywords/>
  <dc:description/>
  <cp:lastModifiedBy>Lionel Herrero Battista</cp:lastModifiedBy>
  <cp:revision>17</cp:revision>
  <dcterms:created xsi:type="dcterms:W3CDTF">2019-03-23T20:52:00Z</dcterms:created>
  <dcterms:modified xsi:type="dcterms:W3CDTF">2019-05-08T01:31:00Z</dcterms:modified>
</cp:coreProperties>
</file>