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89" w:rsidRDefault="008C1055">
      <w:pPr>
        <w:spacing w:after="0" w:line="240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Propiedades, Indexadores y Enumerados </w:t>
      </w:r>
    </w:p>
    <w:p w:rsidR="00C06A89" w:rsidRDefault="008C1055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C06A89" w:rsidRPr="001F2246" w:rsidRDefault="008C1055">
      <w:pPr>
        <w:numPr>
          <w:ilvl w:val="0"/>
          <w:numId w:val="1"/>
        </w:numPr>
        <w:ind w:hanging="360"/>
        <w:rPr>
          <w:b/>
        </w:rPr>
      </w:pPr>
      <w:r w:rsidRPr="001F2246">
        <w:rPr>
          <w:b/>
        </w:rPr>
        <w:t xml:space="preserve">¿Cuál es el primer valor numérico de un enumerado por defecto? ¿Se pueden sobrescribir los valores por defecto?  </w:t>
      </w:r>
    </w:p>
    <w:p w:rsidR="004A2AF1" w:rsidRDefault="004A2AF1" w:rsidP="004A2AF1">
      <w:r>
        <w:t>El primer valor numérico de un enumerado es 0.</w:t>
      </w:r>
    </w:p>
    <w:p w:rsidR="004A2AF1" w:rsidRDefault="004A2AF1" w:rsidP="004A2AF1">
      <w:r>
        <w:t>Sí, se pueden sobrescribir los valores por defecto.</w:t>
      </w:r>
    </w:p>
    <w:p w:rsidR="004A2AF1" w:rsidRDefault="004A2AF1" w:rsidP="004A2AF1"/>
    <w:p w:rsidR="00C06A89" w:rsidRPr="001F2246" w:rsidRDefault="008C1055">
      <w:pPr>
        <w:numPr>
          <w:ilvl w:val="0"/>
          <w:numId w:val="1"/>
        </w:numPr>
        <w:spacing w:after="5"/>
        <w:ind w:hanging="360"/>
        <w:rPr>
          <w:b/>
        </w:rPr>
      </w:pPr>
      <w:r w:rsidRPr="001F2246">
        <w:rPr>
          <w:b/>
        </w:rPr>
        <w:t xml:space="preserve">Indique los valores asociados a cada constante: </w:t>
      </w:r>
    </w:p>
    <w:p w:rsidR="00C06A89" w:rsidRDefault="008C1055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proofErr w:type="spellStart"/>
      <w:r w:rsidRPr="004A2AF1">
        <w:rPr>
          <w:rFonts w:ascii="Courier New" w:eastAsia="Courier New" w:hAnsi="Courier New" w:cs="Courier New"/>
          <w:color w:val="0101FD"/>
          <w:sz w:val="21"/>
          <w:lang w:val="en-US"/>
        </w:rPr>
        <w:t>enum</w:t>
      </w:r>
      <w:proofErr w:type="spellEnd"/>
      <w:r w:rsidRPr="004A2AF1">
        <w:rPr>
          <w:rFonts w:ascii="Courier New" w:eastAsia="Courier New" w:hAnsi="Courier New" w:cs="Courier New"/>
          <w:sz w:val="21"/>
          <w:shd w:val="clear" w:color="auto" w:fill="FAFAFA"/>
          <w:lang w:val="en-US"/>
        </w:rPr>
        <w:t xml:space="preserve"> Day {Sat, Sun, Mon=15, Tue, Wed, Thu=2, Fri};</w:t>
      </w:r>
      <w:r w:rsidRPr="004A2AF1">
        <w:rPr>
          <w:lang w:val="en-US"/>
        </w:rPr>
        <w:t xml:space="preserve"> </w:t>
      </w:r>
    </w:p>
    <w:p w:rsidR="004A2AF1" w:rsidRDefault="001F2246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  <w:r>
        <w:rPr>
          <w:lang w:val="en-US"/>
        </w:rPr>
        <w:tab/>
        <w:t xml:space="preserve">     </w:t>
      </w:r>
      <w:r w:rsidR="004A2AF1">
        <w:rPr>
          <w:lang w:val="en-US"/>
        </w:rPr>
        <w:t>Sat = 0, Sun = 1, Mon = 15, Tue = 16, Wed = 17, Thu = 2, Fri = 3.</w:t>
      </w:r>
    </w:p>
    <w:p w:rsidR="004A2AF1" w:rsidRDefault="004A2AF1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</w:p>
    <w:p w:rsidR="004A2AF1" w:rsidRPr="004A2AF1" w:rsidRDefault="004A2AF1">
      <w:pPr>
        <w:tabs>
          <w:tab w:val="center" w:pos="720"/>
          <w:tab w:val="center" w:pos="4592"/>
        </w:tabs>
        <w:spacing w:after="35" w:line="259" w:lineRule="auto"/>
        <w:ind w:left="0" w:firstLine="0"/>
        <w:rPr>
          <w:lang w:val="en-US"/>
        </w:rPr>
      </w:pPr>
    </w:p>
    <w:p w:rsidR="00C06A89" w:rsidRPr="001F2246" w:rsidRDefault="008C1055">
      <w:pPr>
        <w:numPr>
          <w:ilvl w:val="0"/>
          <w:numId w:val="1"/>
        </w:numPr>
        <w:ind w:hanging="360"/>
        <w:rPr>
          <w:b/>
        </w:rPr>
      </w:pPr>
      <w:r w:rsidRPr="001F2246">
        <w:rPr>
          <w:b/>
        </w:rPr>
        <w:t xml:space="preserve">¿Los indexadores solo se pueden indexar por valores numéricos?  </w:t>
      </w:r>
    </w:p>
    <w:p w:rsidR="00866C9E" w:rsidRDefault="00866C9E" w:rsidP="00866C9E">
      <w:r>
        <w:t xml:space="preserve">No es necesario indexarlo solo con un </w:t>
      </w:r>
      <w:r w:rsidR="008C1055">
        <w:t>valor numérico</w:t>
      </w:r>
      <w:r>
        <w:t>.</w:t>
      </w:r>
    </w:p>
    <w:p w:rsidR="00866C9E" w:rsidRDefault="00866C9E" w:rsidP="00866C9E"/>
    <w:p w:rsidR="00C06A89" w:rsidRPr="001F2246" w:rsidRDefault="008C1055">
      <w:pPr>
        <w:numPr>
          <w:ilvl w:val="0"/>
          <w:numId w:val="1"/>
        </w:numPr>
        <w:ind w:hanging="360"/>
        <w:rPr>
          <w:b/>
        </w:rPr>
      </w:pPr>
      <w:r w:rsidRPr="001F2246">
        <w:rPr>
          <w:b/>
        </w:rPr>
        <w:t xml:space="preserve">¿Cuál es la diferencia a la hora de declarar un indexador y una propiedad?  </w:t>
      </w:r>
    </w:p>
    <w:p w:rsidR="008C1055" w:rsidRDefault="008C1055" w:rsidP="008C1055">
      <w:r>
        <w:t>El indexador recibe parámetros</w:t>
      </w:r>
      <w:r w:rsidR="001F2246">
        <w:t xml:space="preserve"> y l</w:t>
      </w:r>
      <w:r>
        <w:t>a palabra clave “</w:t>
      </w:r>
      <w:proofErr w:type="spellStart"/>
      <w:r>
        <w:t>this</w:t>
      </w:r>
      <w:proofErr w:type="spellEnd"/>
      <w:r>
        <w:t>” se utiliza para su definición.</w:t>
      </w:r>
    </w:p>
    <w:p w:rsidR="001F2246" w:rsidRDefault="001F2246" w:rsidP="008C1055">
      <w:r>
        <w:t>La propiedad no recibe parámetros.</w:t>
      </w:r>
    </w:p>
    <w:p w:rsidR="008C1055" w:rsidRDefault="008C1055" w:rsidP="008C1055"/>
    <w:p w:rsidR="00C06A89" w:rsidRPr="00740988" w:rsidRDefault="008C1055">
      <w:pPr>
        <w:numPr>
          <w:ilvl w:val="0"/>
          <w:numId w:val="1"/>
        </w:numPr>
        <w:ind w:hanging="360"/>
        <w:rPr>
          <w:b/>
        </w:rPr>
      </w:pPr>
      <w:bookmarkStart w:id="0" w:name="_GoBack"/>
      <w:r w:rsidRPr="00740988">
        <w:rPr>
          <w:b/>
        </w:rPr>
        <w:t xml:space="preserve">¿Un indexador puede recibir más de un parámetro? </w:t>
      </w:r>
    </w:p>
    <w:bookmarkEnd w:id="0"/>
    <w:p w:rsidR="008C1055" w:rsidRDefault="008C1055" w:rsidP="008C1055">
      <w:r>
        <w:t>Sí, un indexador puede recibir más de un parámetro.</w:t>
      </w:r>
    </w:p>
    <w:sectPr w:rsidR="008C1055" w:rsidSect="00CA5F27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5679F"/>
    <w:multiLevelType w:val="hybridMultilevel"/>
    <w:tmpl w:val="2646BB3C"/>
    <w:lvl w:ilvl="0" w:tplc="5BF895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263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7A2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C8CC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6C19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4F4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C6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98E6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3A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89"/>
    <w:rsid w:val="001F2246"/>
    <w:rsid w:val="004A2AF1"/>
    <w:rsid w:val="00740988"/>
    <w:rsid w:val="00866C9E"/>
    <w:rsid w:val="008C1055"/>
    <w:rsid w:val="00C06A89"/>
    <w:rsid w:val="00C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7C0A"/>
  <w15:docId w15:val="{DBCCE9CD-1391-4666-B693-F6B81E3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" w:line="258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Herrero Battista</dc:creator>
  <cp:keywords/>
  <cp:lastModifiedBy>Lionel Herrero Battista</cp:lastModifiedBy>
  <cp:revision>5</cp:revision>
  <dcterms:created xsi:type="dcterms:W3CDTF">2019-05-07T16:07:00Z</dcterms:created>
  <dcterms:modified xsi:type="dcterms:W3CDTF">2019-05-08T02:33:00Z</dcterms:modified>
</cp:coreProperties>
</file>