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bidi w:val="1"/>
        <w:jc w:val="center"/>
      </w:pPr>
      <w:r>
        <w:rPr>
          <w:rFonts w:ascii="Times New Roman" w:hAnsi="Times New Roman"/>
          <w:b/>
          <w:color w:val="003366"/>
          <w:sz w:val="44"/>
          <w:cs/>
        </w:rPr>
        <w:t>مواصفات البروتوتايب التفصيلية</w:t>
      </w:r>
    </w:p>
    <w:p>
      <w:pPr>
        <w:bidi w:val="1"/>
        <w:jc w:val="center"/>
      </w:pPr>
      <w:r>
        <w:rPr>
          <w:rFonts w:ascii="Times New Roman" w:hAnsi="Times New Roman"/>
          <w:b/>
          <w:color w:val="003366"/>
          <w:sz w:val="32"/>
          <w:cs/>
        </w:rPr>
        <w:t>Prototype Specification Document</w:t>
      </w:r>
    </w:p>
    <w:p/>
    <w:p>
      <w:pPr>
        <w:bidi w:val="1"/>
        <w:jc w:val="center"/>
      </w:pPr>
      <w:r>
        <w:rPr>
          <w:rFonts w:ascii="Times New Roman" w:hAnsi="Times New Roman"/>
          <w:b/>
          <w:sz w:val="28"/>
          <w:cs/>
        </w:rPr>
        <w:t>النموذج الرقمي المقترح لرقمنة المحاسبة الفلاحية</w:t>
      </w:r>
    </w:p>
    <w:p>
      <w:pPr>
        <w:bidi w:val="1"/>
        <w:jc w:val="center"/>
      </w:pPr>
      <w:r>
        <w:rPr>
          <w:rFonts w:ascii="Times New Roman" w:hAnsi="Times New Roman"/>
          <w:b/>
          <w:sz w:val="28"/>
          <w:cs/>
        </w:rPr>
        <w:t>كآلية لتحسين حوكمة المستغلات الصغيرة في الجزائر</w:t>
      </w:r>
    </w:p>
    <w:p/>
    <w:p>
      <w:pPr>
        <w:bidi w:val="1"/>
        <w:jc w:val="center"/>
      </w:pPr>
      <w:r>
        <w:rPr>
          <w:rFonts w:ascii="Times New Roman" w:hAnsi="Times New Roman"/>
          <w:cs/>
        </w:rPr>
        <w:t>————————————————————————————————</w:t>
      </w:r>
    </w:p>
    <w:p/>
    <w:p>
      <w:pPr>
        <w:bidi w:val="1"/>
      </w:pPr>
      <w:r>
        <w:rPr>
          <w:rFonts w:ascii="Times New Roman" w:hAnsi="Times New Roman"/>
          <w:b/>
          <w:sz w:val="24"/>
        </w:rPr>
        <w:t xml:space="preserve">المشروع: </w:t>
      </w:r>
      <w:r>
        <w:rPr>
          <w:rFonts w:ascii="Times New Roman" w:hAnsi="Times New Roman"/>
          <w:sz w:val="24"/>
        </w:rPr>
        <w:t>نموذج محاسبي رقمي مبسط للمستغلات الفلاحية الصغيرة (Proto-Fellah)</w:t>
      </w:r>
    </w:p>
    <w:p>
      <w:pPr>
        <w:bidi w:val="1"/>
      </w:pPr>
      <w:r>
        <w:rPr>
          <w:rFonts w:ascii="Times New Roman" w:hAnsi="Times New Roman"/>
          <w:b/>
          <w:sz w:val="24"/>
        </w:rPr>
        <w:t xml:space="preserve">المنهجية: </w:t>
      </w:r>
      <w:r>
        <w:rPr>
          <w:rFonts w:ascii="Times New Roman" w:hAnsi="Times New Roman"/>
          <w:sz w:val="24"/>
        </w:rPr>
        <w:t>منهج علوم التصميم (DSR) — الدورة الأولى</w:t>
      </w:r>
    </w:p>
    <w:p>
      <w:pPr>
        <w:bidi w:val="1"/>
      </w:pPr>
      <w:r>
        <w:rPr>
          <w:rFonts w:ascii="Times New Roman" w:hAnsi="Times New Roman"/>
          <w:b/>
          <w:sz w:val="24"/>
        </w:rPr>
        <w:t xml:space="preserve">المنصة المستهدفة: </w:t>
      </w:r>
      <w:r>
        <w:rPr>
          <w:rFonts w:ascii="Times New Roman" w:hAnsi="Times New Roman"/>
          <w:sz w:val="24"/>
        </w:rPr>
        <w:t>تطبيق هاتف محمول (Android أولاً) + واجهة ويب</w:t>
      </w:r>
    </w:p>
    <w:p>
      <w:pPr>
        <w:bidi w:val="1"/>
      </w:pPr>
      <w:r>
        <w:rPr>
          <w:rFonts w:ascii="Times New Roman" w:hAnsi="Times New Roman"/>
          <w:b/>
          <w:sz w:val="24"/>
        </w:rPr>
        <w:t xml:space="preserve">الإصدار: </w:t>
      </w:r>
      <w:r>
        <w:rPr>
          <w:rFonts w:ascii="Times New Roman" w:hAnsi="Times New Roman"/>
          <w:sz w:val="24"/>
        </w:rPr>
        <w:t>v0.1 — Prototype مفاهيمي</w:t>
      </w:r>
    </w:p>
    <w:p>
      <w:pPr>
        <w:bidi w:val="1"/>
      </w:pPr>
      <w:r>
        <w:rPr>
          <w:rFonts w:ascii="Times New Roman" w:hAnsi="Times New Roman"/>
          <w:b/>
          <w:sz w:val="24"/>
        </w:rPr>
        <w:t xml:space="preserve">التاريخ: </w:t>
      </w:r>
      <w:r>
        <w:rPr>
          <w:rFonts w:ascii="Times New Roman" w:hAnsi="Times New Roman"/>
          <w:sz w:val="24"/>
        </w:rPr>
        <w:t>2026-05-09</w:t>
      </w:r>
    </w:p>
    <w:p>
      <w:pPr>
        <w:bidi w:val="1"/>
      </w:pPr>
      <w:r>
        <w:rPr>
          <w:rFonts w:ascii="Times New Roman" w:hAnsi="Times New Roman"/>
          <w:b/>
          <w:sz w:val="24"/>
        </w:rPr>
        <w:t xml:space="preserve">السياق: </w:t>
      </w:r>
      <w:r>
        <w:rPr>
          <w:rFonts w:ascii="Times New Roman" w:hAnsi="Times New Roman"/>
          <w:sz w:val="24"/>
        </w:rPr>
        <w:t>الملتقى الدولي — جامعة الجزائر 3 — أفريل 2026</w:t>
      </w:r>
    </w:p>
    <w:p>
      <w:r>
        <w:br w:type="page"/>
      </w:r>
    </w:p>
    <w:p>
      <w:pPr>
        <w:pStyle w:val="Heading1"/>
        <w:bidi w:val="1"/>
      </w:pPr>
      <w:r>
        <w:rPr>
          <w:rFonts w:ascii="Times New Roman" w:hAnsi="Times New Roman"/>
          <w:cs/>
        </w:rPr>
        <w:t>فهرس المحتويات</w:t>
      </w:r>
    </w:p>
    <w:p>
      <w:pPr>
        <w:bidi w:val="1"/>
      </w:pPr>
      <w:r>
        <w:rPr>
          <w:rFonts w:ascii="Times New Roman" w:hAnsi="Times New Roman"/>
          <w:sz w:val="22"/>
        </w:rPr>
        <w:t>1. السياق والدافع</w:t>
      </w:r>
    </w:p>
    <w:p>
      <w:pPr>
        <w:bidi w:val="1"/>
      </w:pPr>
      <w:r>
        <w:rPr>
          <w:rFonts w:ascii="Times New Roman" w:hAnsi="Times New Roman"/>
          <w:sz w:val="22"/>
        </w:rPr>
        <w:t>2. المستخدمون المستهدفون وشخصياتهم</w:t>
      </w:r>
    </w:p>
    <w:p>
      <w:pPr>
        <w:bidi w:val="1"/>
      </w:pPr>
      <w:r>
        <w:rPr>
          <w:rFonts w:ascii="Times New Roman" w:hAnsi="Times New Roman"/>
          <w:sz w:val="22"/>
        </w:rPr>
        <w:t>3. مبادئ التصميم الأربعة</w:t>
      </w:r>
    </w:p>
    <w:p>
      <w:pPr>
        <w:bidi w:val="1"/>
      </w:pPr>
      <w:r>
        <w:rPr>
          <w:rFonts w:ascii="Times New Roman" w:hAnsi="Times New Roman"/>
          <w:sz w:val="22"/>
        </w:rPr>
        <w:t>4. المتطلبات الوظيفية التفصيلية</w:t>
      </w:r>
    </w:p>
    <w:p>
      <w:pPr>
        <w:bidi w:val="1"/>
      </w:pPr>
      <w:r>
        <w:rPr>
          <w:rFonts w:ascii="Times New Roman" w:hAnsi="Times New Roman"/>
          <w:sz w:val="22"/>
        </w:rPr>
        <w:t xml:space="preserve">   4.1 الوظيفة 1: تسجيل المداخيل والمصاريف الموسمية</w:t>
      </w:r>
    </w:p>
    <w:p>
      <w:pPr>
        <w:bidi w:val="1"/>
      </w:pPr>
      <w:r>
        <w:rPr>
          <w:rFonts w:ascii="Times New Roman" w:hAnsi="Times New Roman"/>
          <w:sz w:val="22"/>
        </w:rPr>
        <w:t xml:space="preserve">   4.2 الوظيفة 2: تتبع المخزون الفلاحي</w:t>
      </w:r>
    </w:p>
    <w:p>
      <w:pPr>
        <w:bidi w:val="1"/>
      </w:pPr>
      <w:r>
        <w:rPr>
          <w:rFonts w:ascii="Times New Roman" w:hAnsi="Times New Roman"/>
          <w:sz w:val="22"/>
        </w:rPr>
        <w:t xml:space="preserve">   4.3 الوظيفة 3: توليد التقارير المالية</w:t>
      </w:r>
    </w:p>
    <w:p>
      <w:pPr>
        <w:bidi w:val="1"/>
      </w:pPr>
      <w:r>
        <w:rPr>
          <w:rFonts w:ascii="Times New Roman" w:hAnsi="Times New Roman"/>
          <w:sz w:val="22"/>
        </w:rPr>
        <w:t xml:space="preserve">   4.4 الوظيفة 4: لوحة قيادة الحوكمة</w:t>
      </w:r>
    </w:p>
    <w:p>
      <w:pPr>
        <w:bidi w:val="1"/>
      </w:pPr>
      <w:r>
        <w:rPr>
          <w:rFonts w:ascii="Times New Roman" w:hAnsi="Times New Roman"/>
          <w:sz w:val="22"/>
        </w:rPr>
        <w:t>5. نموذج البيانات (Data Schema)</w:t>
      </w:r>
    </w:p>
    <w:p>
      <w:pPr>
        <w:bidi w:val="1"/>
      </w:pPr>
      <w:r>
        <w:rPr>
          <w:rFonts w:ascii="Times New Roman" w:hAnsi="Times New Roman"/>
          <w:sz w:val="22"/>
        </w:rPr>
        <w:t>6. مواصفات واجهة المستخدم (UI/UX)</w:t>
      </w:r>
    </w:p>
    <w:p>
      <w:pPr>
        <w:bidi w:val="1"/>
      </w:pPr>
      <w:r>
        <w:rPr>
          <w:rFonts w:ascii="Times New Roman" w:hAnsi="Times New Roman"/>
          <w:sz w:val="22"/>
        </w:rPr>
        <w:t>7. مؤشرات الحوكمة وصيغ حسابها</w:t>
      </w:r>
    </w:p>
    <w:p>
      <w:pPr>
        <w:bidi w:val="1"/>
      </w:pPr>
      <w:r>
        <w:rPr>
          <w:rFonts w:ascii="Times New Roman" w:hAnsi="Times New Roman"/>
          <w:sz w:val="22"/>
        </w:rPr>
        <w:t>8. سيناريوهات الاختبار (Test Scenarios)</w:t>
      </w:r>
    </w:p>
    <w:p>
      <w:pPr>
        <w:bidi w:val="1"/>
      </w:pPr>
      <w:r>
        <w:rPr>
          <w:rFonts w:ascii="Times New Roman" w:hAnsi="Times New Roman"/>
          <w:sz w:val="22"/>
        </w:rPr>
        <w:t>9. البنية التقنية المقترحة (Tech Stack)</w:t>
      </w:r>
    </w:p>
    <w:p>
      <w:pPr>
        <w:bidi w:val="1"/>
      </w:pPr>
      <w:r>
        <w:rPr>
          <w:rFonts w:ascii="Times New Roman" w:hAnsi="Times New Roman"/>
          <w:sz w:val="22"/>
        </w:rPr>
        <w:t>10. نطاق البروتوتايب وحدوده</w:t>
      </w:r>
    </w:p>
    <w:p>
      <w:pPr>
        <w:bidi w:val="1"/>
      </w:pPr>
      <w:r>
        <w:rPr>
          <w:rFonts w:ascii="Times New Roman" w:hAnsi="Times New Roman"/>
          <w:sz w:val="22"/>
        </w:rPr>
        <w:t>11. خطة التطوير والجدول الزمني</w:t>
      </w:r>
    </w:p>
    <w:p>
      <w:pPr>
        <w:bidi w:val="1"/>
      </w:pPr>
      <w:r>
        <w:rPr>
          <w:rFonts w:ascii="Times New Roman" w:hAnsi="Times New Roman"/>
          <w:sz w:val="22"/>
        </w:rPr>
        <w:t>12. معايير التقييم وفق DSR</w:t>
      </w:r>
    </w:p>
    <w:p>
      <w:pPr>
        <w:bidi w:val="1"/>
      </w:pPr>
      <w:r>
        <w:rPr>
          <w:rFonts w:ascii="Times New Roman" w:hAnsi="Times New Roman"/>
          <w:sz w:val="22"/>
        </w:rPr>
        <w:t>13. المراجع والمصادر</w:t>
      </w:r>
    </w:p>
    <w:p>
      <w:r>
        <w:br w:type="page"/>
      </w:r>
    </w:p>
    <w:p>
      <w:pPr>
        <w:pStyle w:val="Heading1"/>
        <w:bidi w:val="1"/>
      </w:pPr>
      <w:r>
        <w:rPr>
          <w:rFonts w:ascii="Times New Roman" w:hAnsi="Times New Roman"/>
          <w:cs/>
        </w:rPr>
        <w:t>1. السياق والدافع</w:t>
      </w:r>
    </w:p>
    <w:p>
      <w:pPr>
        <w:bidi w:val="1"/>
      </w:pPr>
      <w:r>
        <w:rPr>
          <w:rFonts w:ascii="Times New Roman" w:hAnsi="Times New Roman"/>
          <w:cs/>
        </w:rPr>
        <w:t>ينبع هذا البروتوتايب من إشكالية بحثية مُحددة: الفجوة القائمة بين الحاجة الماسة إلى حوكمة مالية رشيدة في المستغلات الفلاحية الصغيرة الجزائرية، وبين غياب منظومة محاسبية رقمية ملائمة تُمكّن الفلاح من إدارة موارده المالية بطريقة منهجية وشفافة. وقد كشف التحليل الميداني والأدبي أن أغلب المستغلات الفلاحية الصغيرة في الجزائر تُدار اعتماداً على حدس الفلاح وخبرته الشخصية، دون أي نظام محاسبي منظم يُوفر صورة واضحة عن الوضع المالي الحقيقي. وهذا الفراغ المعلوماتي يُنتج أربع آليات ضعف متكاملة: العمى المالي، والإقصاء التمويلي، وعدم القدرة على التقييم الموضوعي، وضعف التخطيط الاستراتيجي.</w:t>
      </w:r>
    </w:p>
    <w:p>
      <w:pPr>
        <w:bidi w:val="1"/>
      </w:pPr>
      <w:r>
        <w:rPr>
          <w:rFonts w:ascii="Times New Roman" w:hAnsi="Times New Roman"/>
          <w:cs/>
        </w:rPr>
        <w:t>ويأتي هذا البروتوتايب كإجابة عملية مبنية على منهج علوم التصميم (DSR)، حيث تم الانتقال من مرحلة تحديد المشكلة (الدورة الأولى) إلى مرحلة تصميم الحل وبناء النموذج المفاهيمي. والهدف ليس بناء تطبيق تجاري جاهز، بل إثبات جدوى مفهومية (Proof of Concept) تُظهر أن أداة محاسبية رقمية مبسطة يمكن أن تُحسّن حوكمة المستغلات الصغيرة إذا صُممت وفق مبادئ تُراعي خصوصيات الفلاح الجزائري: محدودية التكوين المحاسبي، وضعف البنية التحتية الرقمية، والحاجة إلى قيمة فورية من أول استخدام.</w:t>
      </w:r>
    </w:p>
    <w:p>
      <w:pPr>
        <w:bidi w:val="1"/>
      </w:pPr>
      <w:r>
        <w:rPr>
          <w:rFonts w:ascii="Times New Roman" w:hAnsi="Times New Roman"/>
          <w:cs/>
        </w:rPr>
        <w:t>وقد أثبتت الدراسة نظرياً أن المعيار IAS 41 لا يُلائم سياق المستغلات الصغيرة الجزائرية بصورته الحالية، وأن الحلول الرقمية المتاحة عالمياً (مثل FarmLogs وFarmERP) صُممت لسياقات مختلفة من حيث اللغة والأنظمة المحاسبية وأنماط الإنتاج. من هنا تأتي الحاجة إلى نموذج أصيل يُلبي الاحتياجات المحلية بدلاً من استيراد حلول غير ملائمة.</w:t>
      </w:r>
    </w:p>
    <w:p>
      <w:pPr>
        <w:pStyle w:val="Heading1"/>
        <w:bidi w:val="1"/>
      </w:pPr>
      <w:r>
        <w:rPr>
          <w:rFonts w:ascii="Times New Roman" w:hAnsi="Times New Roman"/>
          <w:cs/>
        </w:rPr>
        <w:t>2. المستخدمون المستهدفون وشخصياتهم</w:t>
      </w:r>
    </w:p>
    <w:p>
      <w:pPr>
        <w:pStyle w:val="Heading2"/>
        <w:bidi w:val="1"/>
      </w:pPr>
      <w:r>
        <w:rPr>
          <w:rFonts w:ascii="Times New Roman" w:hAnsi="Times New Roman"/>
          <w:cs/>
        </w:rPr>
        <w:t>2.1 المستخدم الأساسي</w:t>
      </w:r>
    </w:p>
    <w:p>
      <w:pPr>
        <w:bidi w:val="1"/>
      </w:pPr>
      <w:r>
        <w:rPr>
          <w:rFonts w:ascii="Times New Roman" w:hAnsi="Times New Roman"/>
          <w:cs/>
        </w:rPr>
        <w:t>الفلاح الصغير في الجزائر الذي يُدير مستغلاً فلاحياً تابعاً لأملاك الدولة الخاصة بموجب القانون 10-03، بمساحة تتراوح بين 2 و10 هكتارات، ويعتمد على عمله وعائلته أساساً. لا يملك أي تكوين محاسبي، ويستخدم الهاتف المحمول الذكي بشكل أساسي للمكالمات وتطبيقات المراسلة. يُدير أموره المالية اعتماداً على الذاكرة والتقديرات الشخصية، ولا يملك سجلات مالية منظمة.</w:t>
      </w:r>
    </w:p>
    <w:p>
      <w:pPr>
        <w:pStyle w:val="Heading2"/>
        <w:bidi w:val="1"/>
      </w:pPr>
      <w:r>
        <w:rPr>
          <w:rFonts w:ascii="Times New Roman" w:hAnsi="Times New Roman"/>
          <w:cs/>
        </w:rPr>
        <w:t>2.2 شخصية المستخدم (User Persona)</w:t>
      </w:r>
    </w:p>
    <w:tbl>
      <w:tblPr>
        <w:tblStyle w:val="TableGrid"/>
        <w:tblW w:type="auto" w:w="0"/>
        <w:jc w:val="center"/>
        <w:tblLook w:firstColumn="1" w:firstRow="1" w:lastColumn="0" w:lastRow="0" w:noHBand="0" w:noVBand="1" w:val="04A0"/>
      </w:tblPr>
      <w:tblGrid>
        <w:gridCol w:w="4819"/>
        <w:gridCol w:w="4819"/>
      </w:tblGrid>
      <w:tr>
        <w:tc>
          <w:tcPr>
            <w:tcW w:type="dxa" w:w="4819"/>
            <w:shd w:fill="F2F2F2" w:val="clear"/>
          </w:tcPr>
          <w:p>
            <w:pPr>
              <w:bidi w:val="1"/>
            </w:pPr>
            <w:r/>
            <w:r>
              <w:rPr>
                <w:rFonts w:ascii="Times New Roman" w:hAnsi="Times New Roman"/>
                <w:b/>
                <w:sz w:val="20"/>
              </w:rPr>
              <w:t>البُعد</w:t>
            </w:r>
          </w:p>
        </w:tc>
        <w:tc>
          <w:tcPr>
            <w:tcW w:type="dxa" w:w="4819"/>
            <w:shd w:fill="F2F2F2" w:val="clear"/>
          </w:tcPr>
          <w:p>
            <w:pPr>
              <w:bidi w:val="1"/>
            </w:pPr>
            <w:r/>
            <w:r>
              <w:rPr>
                <w:rFonts w:ascii="Times New Roman" w:hAnsi="Times New Roman"/>
                <w:b/>
                <w:sz w:val="20"/>
              </w:rPr>
              <w:t>التفاصيل</w:t>
            </w:r>
          </w:p>
        </w:tc>
      </w:tr>
      <w:tr>
        <w:tc>
          <w:tcPr>
            <w:tcW w:type="dxa" w:w="4819"/>
          </w:tcPr>
          <w:p>
            <w:pPr>
              <w:bidi w:val="1"/>
            </w:pPr>
            <w:r/>
            <w:r>
              <w:rPr>
                <w:rFonts w:ascii="Times New Roman" w:hAnsi="Times New Roman"/>
                <w:sz w:val="20"/>
              </w:rPr>
              <w:t>الاسم</w:t>
            </w:r>
          </w:p>
        </w:tc>
        <w:tc>
          <w:tcPr>
            <w:tcW w:type="dxa" w:w="4819"/>
          </w:tcPr>
          <w:p>
            <w:pPr>
              <w:bidi w:val="1"/>
            </w:pPr>
            <w:r/>
            <w:r>
              <w:rPr>
                <w:rFonts w:ascii="Times New Roman" w:hAnsi="Times New Roman"/>
                <w:sz w:val="20"/>
              </w:rPr>
              <w:t>محمد (شخصية افتراضية)</w:t>
            </w:r>
          </w:p>
        </w:tc>
      </w:tr>
      <w:tr>
        <w:tc>
          <w:tcPr>
            <w:tcW w:type="dxa" w:w="4819"/>
          </w:tcPr>
          <w:p>
            <w:pPr>
              <w:bidi w:val="1"/>
            </w:pPr>
            <w:r/>
            <w:r>
              <w:rPr>
                <w:rFonts w:ascii="Times New Roman" w:hAnsi="Times New Roman"/>
                <w:sz w:val="20"/>
              </w:rPr>
              <w:t>العمر</w:t>
            </w:r>
          </w:p>
        </w:tc>
        <w:tc>
          <w:tcPr>
            <w:tcW w:type="dxa" w:w="4819"/>
          </w:tcPr>
          <w:p>
            <w:pPr>
              <w:bidi w:val="1"/>
            </w:pPr>
            <w:r/>
            <w:r>
              <w:rPr>
                <w:rFonts w:ascii="Times New Roman" w:hAnsi="Times New Roman"/>
                <w:sz w:val="20"/>
              </w:rPr>
              <w:t>45 سنة</w:t>
            </w:r>
          </w:p>
        </w:tc>
      </w:tr>
      <w:tr>
        <w:tc>
          <w:tcPr>
            <w:tcW w:type="dxa" w:w="4819"/>
          </w:tcPr>
          <w:p>
            <w:pPr>
              <w:bidi w:val="1"/>
            </w:pPr>
            <w:r/>
            <w:r>
              <w:rPr>
                <w:rFonts w:ascii="Times New Roman" w:hAnsi="Times New Roman"/>
                <w:sz w:val="20"/>
              </w:rPr>
              <w:t>الموقع</w:t>
            </w:r>
          </w:p>
        </w:tc>
        <w:tc>
          <w:tcPr>
            <w:tcW w:type="dxa" w:w="4819"/>
          </w:tcPr>
          <w:p>
            <w:pPr>
              <w:bidi w:val="1"/>
            </w:pPr>
            <w:r/>
            <w:r>
              <w:rPr>
                <w:rFonts w:ascii="Times New Roman" w:hAnsi="Times New Roman"/>
                <w:sz w:val="20"/>
              </w:rPr>
              <w:t>منطقة الهضاب العليا (مسيلة/باتنة)</w:t>
            </w:r>
          </w:p>
        </w:tc>
      </w:tr>
      <w:tr>
        <w:tc>
          <w:tcPr>
            <w:tcW w:type="dxa" w:w="4819"/>
          </w:tcPr>
          <w:p>
            <w:pPr>
              <w:bidi w:val="1"/>
            </w:pPr>
            <w:r/>
            <w:r>
              <w:rPr>
                <w:rFonts w:ascii="Times New Roman" w:hAnsi="Times New Roman"/>
                <w:sz w:val="20"/>
              </w:rPr>
              <w:t>المساحة</w:t>
            </w:r>
          </w:p>
        </w:tc>
        <w:tc>
          <w:tcPr>
            <w:tcW w:type="dxa" w:w="4819"/>
          </w:tcPr>
          <w:p>
            <w:pPr>
              <w:bidi w:val="1"/>
            </w:pPr>
            <w:r/>
            <w:r>
              <w:rPr>
                <w:rFonts w:ascii="Times New Roman" w:hAnsi="Times New Roman"/>
                <w:sz w:val="20"/>
              </w:rPr>
              <w:t>5 هكتارات</w:t>
            </w:r>
          </w:p>
        </w:tc>
      </w:tr>
      <w:tr>
        <w:tc>
          <w:tcPr>
            <w:tcW w:type="dxa" w:w="4819"/>
          </w:tcPr>
          <w:p>
            <w:pPr>
              <w:bidi w:val="1"/>
            </w:pPr>
            <w:r/>
            <w:r>
              <w:rPr>
                <w:rFonts w:ascii="Times New Roman" w:hAnsi="Times New Roman"/>
                <w:sz w:val="20"/>
              </w:rPr>
              <w:t>الإنتاج</w:t>
            </w:r>
          </w:p>
        </w:tc>
        <w:tc>
          <w:tcPr>
            <w:tcW w:type="dxa" w:w="4819"/>
          </w:tcPr>
          <w:p>
            <w:pPr>
              <w:bidi w:val="1"/>
            </w:pPr>
            <w:r/>
            <w:r>
              <w:rPr>
                <w:rFonts w:ascii="Times New Roman" w:hAnsi="Times New Roman"/>
                <w:sz w:val="20"/>
              </w:rPr>
              <w:t>حبوب + خضروات + تربية ماشية صغيرة</w:t>
            </w:r>
          </w:p>
        </w:tc>
      </w:tr>
      <w:tr>
        <w:tc>
          <w:tcPr>
            <w:tcW w:type="dxa" w:w="4819"/>
          </w:tcPr>
          <w:p>
            <w:pPr>
              <w:bidi w:val="1"/>
            </w:pPr>
            <w:r/>
            <w:r>
              <w:rPr>
                <w:rFonts w:ascii="Times New Roman" w:hAnsi="Times New Roman"/>
                <w:sz w:val="20"/>
              </w:rPr>
              <w:t>المستوى التعليمي</w:t>
            </w:r>
          </w:p>
        </w:tc>
        <w:tc>
          <w:tcPr>
            <w:tcW w:type="dxa" w:w="4819"/>
          </w:tcPr>
          <w:p>
            <w:pPr>
              <w:bidi w:val="1"/>
            </w:pPr>
            <w:r/>
            <w:r>
              <w:rPr>
                <w:rFonts w:ascii="Times New Roman" w:hAnsi="Times New Roman"/>
                <w:sz w:val="20"/>
              </w:rPr>
              <w:t>ابتدائي + تكوين مهني زراعي</w:t>
            </w:r>
          </w:p>
        </w:tc>
      </w:tr>
      <w:tr>
        <w:tc>
          <w:tcPr>
            <w:tcW w:type="dxa" w:w="4819"/>
          </w:tcPr>
          <w:p>
            <w:pPr>
              <w:bidi w:val="1"/>
            </w:pPr>
            <w:r/>
            <w:r>
              <w:rPr>
                <w:rFonts w:ascii="Times New Roman" w:hAnsi="Times New Roman"/>
                <w:sz w:val="20"/>
              </w:rPr>
              <w:t>الخبرة الرقمية</w:t>
            </w:r>
          </w:p>
        </w:tc>
        <w:tc>
          <w:tcPr>
            <w:tcW w:type="dxa" w:w="4819"/>
          </w:tcPr>
          <w:p>
            <w:pPr>
              <w:bidi w:val="1"/>
            </w:pPr>
            <w:r/>
            <w:r>
              <w:rPr>
                <w:rFonts w:ascii="Times New Roman" w:hAnsi="Times New Roman"/>
                <w:sz w:val="20"/>
              </w:rPr>
              <w:t>يستخدم WhatsApp ويعرف تصفح الإنترنت بصعوبة</w:t>
            </w:r>
          </w:p>
        </w:tc>
      </w:tr>
      <w:tr>
        <w:tc>
          <w:tcPr>
            <w:tcW w:type="dxa" w:w="4819"/>
          </w:tcPr>
          <w:p>
            <w:pPr>
              <w:bidi w:val="1"/>
            </w:pPr>
            <w:r/>
            <w:r>
              <w:rPr>
                <w:rFonts w:ascii="Times New Roman" w:hAnsi="Times New Roman"/>
                <w:sz w:val="20"/>
              </w:rPr>
              <w:t>الوضع المالي</w:t>
            </w:r>
          </w:p>
        </w:tc>
        <w:tc>
          <w:tcPr>
            <w:tcW w:type="dxa" w:w="4819"/>
          </w:tcPr>
          <w:p>
            <w:pPr>
              <w:bidi w:val="1"/>
            </w:pPr>
            <w:r/>
            <w:r>
              <w:rPr>
                <w:rFonts w:ascii="Times New Roman" w:hAnsi="Times New Roman"/>
                <w:sz w:val="20"/>
              </w:rPr>
              <w:t>لا يملك أي سجل مالي منظّم، يعتمد على الذاكرة</w:t>
            </w:r>
          </w:p>
        </w:tc>
      </w:tr>
      <w:tr>
        <w:tc>
          <w:tcPr>
            <w:tcW w:type="dxa" w:w="4819"/>
          </w:tcPr>
          <w:p>
            <w:pPr>
              <w:bidi w:val="1"/>
            </w:pPr>
            <w:r/>
            <w:r>
              <w:rPr>
                <w:rFonts w:ascii="Times New Roman" w:hAnsi="Times New Roman"/>
                <w:sz w:val="20"/>
              </w:rPr>
              <w:t>اللغة المفضلة</w:t>
            </w:r>
          </w:p>
        </w:tc>
        <w:tc>
          <w:tcPr>
            <w:tcW w:type="dxa" w:w="4819"/>
          </w:tcPr>
          <w:p>
            <w:pPr>
              <w:bidi w:val="1"/>
            </w:pPr>
            <w:r/>
            <w:r>
              <w:rPr>
                <w:rFonts w:ascii="Times New Roman" w:hAnsi="Times New Roman"/>
                <w:sz w:val="20"/>
              </w:rPr>
              <w:t>الدارجة الجزائرية + العربية الفصحى المبسطة</w:t>
            </w:r>
          </w:p>
        </w:tc>
      </w:tr>
      <w:tr>
        <w:tc>
          <w:tcPr>
            <w:tcW w:type="dxa" w:w="4819"/>
          </w:tcPr>
          <w:p>
            <w:pPr>
              <w:bidi w:val="1"/>
            </w:pPr>
            <w:r/>
            <w:r>
              <w:rPr>
                <w:rFonts w:ascii="Times New Roman" w:hAnsi="Times New Roman"/>
                <w:sz w:val="20"/>
              </w:rPr>
              <w:t>الدافع</w:t>
            </w:r>
          </w:p>
        </w:tc>
        <w:tc>
          <w:tcPr>
            <w:tcW w:type="dxa" w:w="4819"/>
          </w:tcPr>
          <w:p>
            <w:pPr>
              <w:bidi w:val="1"/>
            </w:pPr>
            <w:r/>
            <w:r>
              <w:rPr>
                <w:rFonts w:ascii="Times New Roman" w:hAnsi="Times New Roman"/>
                <w:sz w:val="20"/>
              </w:rPr>
              <w:t>يريد معرفة هل يربح أم يخسر، وكيف يحصل على قرض</w:t>
            </w:r>
          </w:p>
        </w:tc>
      </w:tr>
      <w:tr>
        <w:tc>
          <w:tcPr>
            <w:tcW w:type="dxa" w:w="4819"/>
          </w:tcPr>
          <w:p>
            <w:pPr>
              <w:bidi w:val="1"/>
            </w:pPr>
            <w:r/>
            <w:r>
              <w:rPr>
                <w:rFonts w:ascii="Times New Roman" w:hAnsi="Times New Roman"/>
                <w:sz w:val="20"/>
              </w:rPr>
              <w:t>العائق</w:t>
            </w:r>
          </w:p>
        </w:tc>
        <w:tc>
          <w:tcPr>
            <w:tcW w:type="dxa" w:w="4819"/>
          </w:tcPr>
          <w:p>
            <w:pPr>
              <w:bidi w:val="1"/>
            </w:pPr>
            <w:r/>
            <w:r>
              <w:rPr>
                <w:rFonts w:ascii="Times New Roman" w:hAnsi="Times New Roman"/>
                <w:sz w:val="20"/>
              </w:rPr>
              <w:t>لا يفهم المصطلحات المحاسبية، يخشى تعقيد التطبيقات</w:t>
            </w:r>
          </w:p>
        </w:tc>
      </w:tr>
    </w:tbl>
    <w:p/>
    <w:p>
      <w:pPr>
        <w:pStyle w:val="Heading2"/>
        <w:bidi w:val="1"/>
      </w:pPr>
      <w:r>
        <w:rPr>
          <w:rFonts w:ascii="Times New Roman" w:hAnsi="Times New Roman"/>
          <w:cs/>
        </w:rPr>
        <w:t>2.3 المستخدمون الثانويون</w:t>
      </w:r>
    </w:p>
    <w:tbl>
      <w:tblPr>
        <w:tblStyle w:val="TableGrid"/>
        <w:tblW w:type="auto" w:w="0"/>
        <w:jc w:val="center"/>
        <w:tblLook w:firstColumn="1" w:firstRow="1" w:lastColumn="0" w:lastRow="0" w:noHBand="0" w:noVBand="1" w:val="04A0"/>
      </w:tblPr>
      <w:tblGrid>
        <w:gridCol w:w="3213"/>
        <w:gridCol w:w="3213"/>
        <w:gridCol w:w="3213"/>
      </w:tblGrid>
      <w:tr>
        <w:tc>
          <w:tcPr>
            <w:tcW w:type="dxa" w:w="3213"/>
            <w:shd w:fill="F2F2F2" w:val="clear"/>
          </w:tcPr>
          <w:p>
            <w:pPr>
              <w:bidi w:val="1"/>
            </w:pPr>
            <w:r/>
            <w:r>
              <w:rPr>
                <w:rFonts w:ascii="Times New Roman" w:hAnsi="Times New Roman"/>
                <w:b/>
                <w:sz w:val="20"/>
              </w:rPr>
              <w:t>المستخدم</w:t>
            </w:r>
          </w:p>
        </w:tc>
        <w:tc>
          <w:tcPr>
            <w:tcW w:type="dxa" w:w="3213"/>
            <w:shd w:fill="F2F2F2" w:val="clear"/>
          </w:tcPr>
          <w:p>
            <w:pPr>
              <w:bidi w:val="1"/>
            </w:pPr>
            <w:r/>
            <w:r>
              <w:rPr>
                <w:rFonts w:ascii="Times New Roman" w:hAnsi="Times New Roman"/>
                <w:b/>
                <w:sz w:val="20"/>
              </w:rPr>
              <w:t>الدافع</w:t>
            </w:r>
          </w:p>
        </w:tc>
        <w:tc>
          <w:tcPr>
            <w:tcW w:type="dxa" w:w="3213"/>
            <w:shd w:fill="F2F2F2" w:val="clear"/>
          </w:tcPr>
          <w:p>
            <w:pPr>
              <w:bidi w:val="1"/>
            </w:pPr>
            <w:r/>
            <w:r>
              <w:rPr>
                <w:rFonts w:ascii="Times New Roman" w:hAnsi="Times New Roman"/>
                <w:b/>
                <w:sz w:val="20"/>
              </w:rPr>
              <w:t>الوظيفة المطلوبة</w:t>
            </w:r>
          </w:p>
        </w:tc>
      </w:tr>
      <w:tr>
        <w:tc>
          <w:tcPr>
            <w:tcW w:type="dxa" w:w="3213"/>
          </w:tcPr>
          <w:p>
            <w:pPr>
              <w:bidi w:val="1"/>
            </w:pPr>
            <w:r/>
            <w:r>
              <w:rPr>
                <w:rFonts w:ascii="Times New Roman" w:hAnsi="Times New Roman"/>
                <w:sz w:val="20"/>
              </w:rPr>
              <w:t>مفتش وزارة الفلاحة</w:t>
            </w:r>
          </w:p>
        </w:tc>
        <w:tc>
          <w:tcPr>
            <w:tcW w:type="dxa" w:w="3213"/>
          </w:tcPr>
          <w:p>
            <w:pPr>
              <w:bidi w:val="1"/>
            </w:pPr>
            <w:r/>
            <w:r>
              <w:rPr>
                <w:rFonts w:ascii="Times New Roman" w:hAnsi="Times New Roman"/>
                <w:sz w:val="20"/>
              </w:rPr>
              <w:t>التحقق من امتثال المستغل لشروط عقد الانتفاع</w:t>
            </w:r>
          </w:p>
        </w:tc>
        <w:tc>
          <w:tcPr>
            <w:tcW w:type="dxa" w:w="3213"/>
          </w:tcPr>
          <w:p>
            <w:pPr>
              <w:bidi w:val="1"/>
            </w:pPr>
            <w:r/>
            <w:r>
              <w:rPr>
                <w:rFonts w:ascii="Times New Roman" w:hAnsi="Times New Roman"/>
                <w:sz w:val="20"/>
              </w:rPr>
              <w:t>تقارير مالية موسمية مبسطة</w:t>
            </w:r>
          </w:p>
        </w:tc>
      </w:tr>
      <w:tr>
        <w:tc>
          <w:tcPr>
            <w:tcW w:type="dxa" w:w="3213"/>
          </w:tcPr>
          <w:p>
            <w:pPr>
              <w:bidi w:val="1"/>
            </w:pPr>
            <w:r/>
            <w:r>
              <w:rPr>
                <w:rFonts w:ascii="Times New Roman" w:hAnsi="Times New Roman"/>
                <w:sz w:val="20"/>
              </w:rPr>
              <w:t>مؤسسة ائتمان زراعي</w:t>
            </w:r>
          </w:p>
        </w:tc>
        <w:tc>
          <w:tcPr>
            <w:tcW w:type="dxa" w:w="3213"/>
          </w:tcPr>
          <w:p>
            <w:pPr>
              <w:bidi w:val="1"/>
            </w:pPr>
            <w:r/>
            <w:r>
              <w:rPr>
                <w:rFonts w:ascii="Times New Roman" w:hAnsi="Times New Roman"/>
                <w:sz w:val="20"/>
              </w:rPr>
              <w:t>تقييم الجدارة الائتمانية لمنح القروض</w:t>
            </w:r>
          </w:p>
        </w:tc>
        <w:tc>
          <w:tcPr>
            <w:tcW w:type="dxa" w:w="3213"/>
          </w:tcPr>
          <w:p>
            <w:pPr>
              <w:bidi w:val="1"/>
            </w:pPr>
            <w:r/>
            <w:r>
              <w:rPr>
                <w:rFonts w:ascii="Times New Roman" w:hAnsi="Times New Roman"/>
                <w:sz w:val="20"/>
              </w:rPr>
              <w:t>كشف حساب وتقارير ربحية</w:t>
            </w:r>
          </w:p>
        </w:tc>
      </w:tr>
      <w:tr>
        <w:tc>
          <w:tcPr>
            <w:tcW w:type="dxa" w:w="3213"/>
          </w:tcPr>
          <w:p>
            <w:pPr>
              <w:bidi w:val="1"/>
            </w:pPr>
            <w:r/>
            <w:r>
              <w:rPr>
                <w:rFonts w:ascii="Times New Roman" w:hAnsi="Times New Roman"/>
                <w:sz w:val="20"/>
              </w:rPr>
              <w:t>مرشد فلاحي</w:t>
            </w:r>
          </w:p>
        </w:tc>
        <w:tc>
          <w:tcPr>
            <w:tcW w:type="dxa" w:w="3213"/>
          </w:tcPr>
          <w:p>
            <w:pPr>
              <w:bidi w:val="1"/>
            </w:pPr>
            <w:r/>
            <w:r>
              <w:rPr>
                <w:rFonts w:ascii="Times New Roman" w:hAnsi="Times New Roman"/>
                <w:sz w:val="20"/>
              </w:rPr>
              <w:t>مساعدة الفلاح على تحسين إدارته</w:t>
            </w:r>
          </w:p>
        </w:tc>
        <w:tc>
          <w:tcPr>
            <w:tcW w:type="dxa" w:w="3213"/>
          </w:tcPr>
          <w:p>
            <w:pPr>
              <w:bidi w:val="1"/>
            </w:pPr>
            <w:r/>
            <w:r>
              <w:rPr>
                <w:rFonts w:ascii="Times New Roman" w:hAnsi="Times New Roman"/>
                <w:sz w:val="20"/>
              </w:rPr>
              <w:t>لوحة قيادة الحوكمة والمؤشرات</w:t>
            </w:r>
          </w:p>
        </w:tc>
      </w:tr>
      <w:tr>
        <w:tc>
          <w:tcPr>
            <w:tcW w:type="dxa" w:w="3213"/>
          </w:tcPr>
          <w:p>
            <w:pPr>
              <w:bidi w:val="1"/>
            </w:pPr>
            <w:r/>
            <w:r>
              <w:rPr>
                <w:rFonts w:ascii="Times New Roman" w:hAnsi="Times New Roman"/>
                <w:sz w:val="20"/>
              </w:rPr>
              <w:t>باحث أكاديمي</w:t>
            </w:r>
          </w:p>
        </w:tc>
        <w:tc>
          <w:tcPr>
            <w:tcW w:type="dxa" w:w="3213"/>
          </w:tcPr>
          <w:p>
            <w:pPr>
              <w:bidi w:val="1"/>
            </w:pPr>
            <w:r/>
            <w:r>
              <w:rPr>
                <w:rFonts w:ascii="Times New Roman" w:hAnsi="Times New Roman"/>
                <w:sz w:val="20"/>
              </w:rPr>
              <w:t>تقييم فعالية النموذج الرقمي</w:t>
            </w:r>
          </w:p>
        </w:tc>
        <w:tc>
          <w:tcPr>
            <w:tcW w:type="dxa" w:w="3213"/>
          </w:tcPr>
          <w:p>
            <w:pPr>
              <w:bidi w:val="1"/>
            </w:pPr>
            <w:r/>
            <w:r>
              <w:rPr>
                <w:rFonts w:ascii="Times New Roman" w:hAnsi="Times New Roman"/>
                <w:sz w:val="20"/>
              </w:rPr>
              <w:t>بيانات مجهولة الهوية للتحليل</w:t>
            </w:r>
          </w:p>
        </w:tc>
      </w:tr>
    </w:tbl>
    <w:p>
      <w:pPr>
        <w:pStyle w:val="Heading1"/>
        <w:bidi w:val="1"/>
      </w:pPr>
      <w:r>
        <w:rPr>
          <w:rFonts w:ascii="Times New Roman" w:hAnsi="Times New Roman"/>
          <w:cs/>
        </w:rPr>
        <w:t>3. مبادئ التصميم الأربعة</w:t>
      </w:r>
    </w:p>
    <w:p>
      <w:pPr>
        <w:bidi w:val="1"/>
      </w:pPr>
      <w:r>
        <w:rPr>
          <w:rFonts w:ascii="Times New Roman" w:hAnsi="Times New Roman"/>
          <w:cs/>
        </w:rPr>
        <w:t>استُلهامت مبادئ التصميم من تحليل العوائق البنيوية التي تحول دون تبني المحاسبة الرقمية في المستغلات الصغيرة الجزائرية، ومن الدروس المستخلصة من التجارب الدولية الرائدة. كل مبدأ يُعالج عائقاً محدداً ويُترجم إلى قرارات تصميمية ملموسة:</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409"/>
            <w:shd w:fill="F2F2F2" w:val="clear"/>
          </w:tcPr>
          <w:p>
            <w:pPr>
              <w:bidi w:val="1"/>
            </w:pPr>
            <w:r/>
            <w:r>
              <w:rPr>
                <w:rFonts w:ascii="Times New Roman" w:hAnsi="Times New Roman"/>
                <w:b/>
                <w:sz w:val="20"/>
              </w:rPr>
              <w:t>المبدأ</w:t>
            </w:r>
          </w:p>
        </w:tc>
        <w:tc>
          <w:tcPr>
            <w:tcW w:type="dxa" w:w="2409"/>
            <w:shd w:fill="F2F2F2" w:val="clear"/>
          </w:tcPr>
          <w:p>
            <w:pPr>
              <w:bidi w:val="1"/>
            </w:pPr>
            <w:r/>
            <w:r>
              <w:rPr>
                <w:rFonts w:ascii="Times New Roman" w:hAnsi="Times New Roman"/>
                <w:b/>
                <w:sz w:val="20"/>
              </w:rPr>
              <w:t>العائق المُعالَج</w:t>
            </w:r>
          </w:p>
        </w:tc>
        <w:tc>
          <w:tcPr>
            <w:tcW w:type="dxa" w:w="2409"/>
            <w:shd w:fill="F2F2F2" w:val="clear"/>
          </w:tcPr>
          <w:p>
            <w:pPr>
              <w:bidi w:val="1"/>
            </w:pPr>
            <w:r/>
            <w:r>
              <w:rPr>
                <w:rFonts w:ascii="Times New Roman" w:hAnsi="Times New Roman"/>
                <w:b/>
                <w:sz w:val="20"/>
              </w:rPr>
              <w:t>القرارات التصميمية</w:t>
            </w:r>
          </w:p>
        </w:tc>
        <w:tc>
          <w:tcPr>
            <w:tcW w:type="dxa" w:w="2409"/>
            <w:shd w:fill="F2F2F2" w:val="clear"/>
          </w:tcPr>
          <w:p>
            <w:pPr>
              <w:bidi w:val="1"/>
            </w:pPr>
            <w:r/>
            <w:r>
              <w:rPr>
                <w:rFonts w:ascii="Times New Roman" w:hAnsi="Times New Roman"/>
                <w:b/>
                <w:sz w:val="20"/>
              </w:rPr>
              <w:t>معيار القبول</w:t>
            </w:r>
          </w:p>
        </w:tc>
      </w:tr>
      <w:tr>
        <w:tc>
          <w:tcPr>
            <w:tcW w:type="dxa" w:w="2409"/>
          </w:tcPr>
          <w:p>
            <w:pPr>
              <w:bidi w:val="1"/>
            </w:pPr>
            <w:r/>
            <w:r>
              <w:rPr>
                <w:rFonts w:ascii="Times New Roman" w:hAnsi="Times New Roman"/>
                <w:sz w:val="20"/>
              </w:rPr>
              <w:t>البساطة المتطورة</w:t>
              <w:br/>
              <w:t>(Extreme Simplicity)</w:t>
            </w:r>
          </w:p>
        </w:tc>
        <w:tc>
          <w:tcPr>
            <w:tcW w:type="dxa" w:w="2409"/>
          </w:tcPr>
          <w:p>
            <w:pPr>
              <w:bidi w:val="1"/>
            </w:pPr>
            <w:r/>
            <w:r>
              <w:rPr>
                <w:rFonts w:ascii="Times New Roman" w:hAnsi="Times New Roman"/>
                <w:sz w:val="20"/>
              </w:rPr>
              <w:t>عامل الثقافة المحاسبية:</w:t>
              <w:br/>
              <w:t>الفلاح لا يفهم المصطلحات المحاسبية</w:t>
            </w:r>
          </w:p>
        </w:tc>
        <w:tc>
          <w:tcPr>
            <w:tcW w:type="dxa" w:w="2409"/>
          </w:tcPr>
          <w:p>
            <w:pPr>
              <w:bidi w:val="1"/>
            </w:pPr>
            <w:r/>
            <w:r>
              <w:rPr>
                <w:rFonts w:ascii="Times New Roman" w:hAnsi="Times New Roman"/>
                <w:sz w:val="20"/>
              </w:rPr>
              <w:t>1. استبدال "المدين/Débit" و"الدائن/Crédit" بـ"ما دفعت" و"ما كسبت"</w:t>
              <w:br/>
              <w:t>2. 3 خطوات كحد أقصى لأي عملية</w:t>
              <w:br/>
              <w:t>3. أيقونات بصرية بدل النصوص الطويلة</w:t>
              <w:br/>
              <w:t>4. إدخال بالأرقام فقط بدون قيود محاسبية معقدة</w:t>
            </w:r>
          </w:p>
        </w:tc>
        <w:tc>
          <w:tcPr>
            <w:tcW w:type="dxa" w:w="2409"/>
          </w:tcPr>
          <w:p>
            <w:pPr>
              <w:bidi w:val="1"/>
            </w:pPr>
            <w:r/>
            <w:r>
              <w:rPr>
                <w:rFonts w:ascii="Times New Roman" w:hAnsi="Times New Roman"/>
                <w:sz w:val="20"/>
              </w:rPr>
              <w:t>من 3 نقرات أو أقل لكل عملية</w:t>
            </w:r>
          </w:p>
        </w:tc>
      </w:tr>
      <w:tr>
        <w:tc>
          <w:tcPr>
            <w:tcW w:type="dxa" w:w="2409"/>
          </w:tcPr>
          <w:p>
            <w:pPr>
              <w:bidi w:val="1"/>
            </w:pPr>
            <w:r/>
            <w:r>
              <w:rPr>
                <w:rFonts w:ascii="Times New Roman" w:hAnsi="Times New Roman"/>
                <w:sz w:val="20"/>
              </w:rPr>
              <w:t>المحور الفلاحي</w:t>
              <w:br/>
              <w:t>(Farmer-Centric Design)</w:t>
            </w:r>
          </w:p>
        </w:tc>
        <w:tc>
          <w:tcPr>
            <w:tcW w:type="dxa" w:w="2409"/>
          </w:tcPr>
          <w:p>
            <w:pPr>
              <w:bidi w:val="1"/>
            </w:pPr>
            <w:r/>
            <w:r>
              <w:rPr>
                <w:rFonts w:ascii="Times New Roman" w:hAnsi="Times New Roman"/>
                <w:sz w:val="20"/>
              </w:rPr>
              <w:t>التكلفة المعرفية:</w:t>
              <w:br/>
              <w:t>المفاهيم المحاسبية مجردة وغريبة</w:t>
            </w:r>
          </w:p>
        </w:tc>
        <w:tc>
          <w:tcPr>
            <w:tcW w:type="dxa" w:w="2409"/>
          </w:tcPr>
          <w:p>
            <w:pPr>
              <w:bidi w:val="1"/>
            </w:pPr>
            <w:r/>
            <w:r>
              <w:rPr>
                <w:rFonts w:ascii="Times New Roman" w:hAnsi="Times New Roman"/>
                <w:sz w:val="20"/>
              </w:rPr>
              <w:t>1. تنظيم الواجهة حسب المفاهيم الفلاحية: الموسم، المحصول، البذور</w:t>
              <w:br/>
              <w:t>2. التقويم الفلاحي (خريف/ربيع) بدل السنة المالية</w:t>
              <w:br/>
              <w:t>3. تصنيف المصاريف حسب الطبيعة الفلاحية (بذور، أسمدة، ري...)</w:t>
              <w:br/>
              <w:t>4. صور وألوان مرتبطة بالسياق الزراعي</w:t>
            </w:r>
          </w:p>
        </w:tc>
        <w:tc>
          <w:tcPr>
            <w:tcW w:type="dxa" w:w="2409"/>
          </w:tcPr>
          <w:p>
            <w:pPr>
              <w:bidi w:val="1"/>
            </w:pPr>
            <w:r/>
            <w:r>
              <w:rPr>
                <w:rFonts w:ascii="Times New Roman" w:hAnsi="Times New Roman"/>
                <w:sz w:val="20"/>
              </w:rPr>
              <w:t>٪90 من المصطلحات مفهومة للفلاح بدون تدريب</w:t>
            </w:r>
          </w:p>
        </w:tc>
      </w:tr>
      <w:tr>
        <w:tc>
          <w:tcPr>
            <w:tcW w:type="dxa" w:w="2409"/>
          </w:tcPr>
          <w:p>
            <w:pPr>
              <w:bidi w:val="1"/>
            </w:pPr>
            <w:r/>
            <w:r>
              <w:rPr>
                <w:rFonts w:ascii="Times New Roman" w:hAnsi="Times New Roman"/>
                <w:sz w:val="20"/>
              </w:rPr>
              <w:t>العمل دون اتصال</w:t>
              <w:br/>
              <w:t>(Offline-First)</w:t>
            </w:r>
          </w:p>
        </w:tc>
        <w:tc>
          <w:tcPr>
            <w:tcW w:type="dxa" w:w="2409"/>
          </w:tcPr>
          <w:p>
            <w:pPr>
              <w:bidi w:val="1"/>
            </w:pPr>
            <w:r/>
            <w:r>
              <w:rPr>
                <w:rFonts w:ascii="Times New Roman" w:hAnsi="Times New Roman"/>
                <w:sz w:val="20"/>
              </w:rPr>
              <w:t>البنية التحتية الرقمية:</w:t>
              <w:br/>
              <w:t>الاتصال ضعيف في المناطق الريفية</w:t>
            </w:r>
          </w:p>
        </w:tc>
        <w:tc>
          <w:tcPr>
            <w:tcW w:type="dxa" w:w="2409"/>
          </w:tcPr>
          <w:p>
            <w:pPr>
              <w:bidi w:val="1"/>
            </w:pPr>
            <w:r/>
            <w:r>
              <w:rPr>
                <w:rFonts w:ascii="Times New Roman" w:hAnsi="Times New Roman"/>
                <w:sz w:val="20"/>
              </w:rPr>
              <w:t>1. تخزين محلي أولاً مع مزامنة عند توفر الاتصال</w:t>
              <w:br/>
              <w:t>2. العمل الكامل بدون إنترنت (CRUD operations)</w:t>
              <w:br/>
              <w:t>3. مزامنة تدريجية (Incremental Sync) عند الاتصال</w:t>
              <w:br/>
              <w:t>4. ضغط البيانات لتقليل استهلاك الشبكة</w:t>
            </w:r>
          </w:p>
        </w:tc>
        <w:tc>
          <w:tcPr>
            <w:tcW w:type="dxa" w:w="2409"/>
          </w:tcPr>
          <w:p>
            <w:pPr>
              <w:bidi w:val="1"/>
            </w:pPr>
            <w:r/>
            <w:r>
              <w:rPr>
                <w:rFonts w:ascii="Times New Roman" w:hAnsi="Times New Roman"/>
                <w:sz w:val="20"/>
              </w:rPr>
              <w:t>٪100 من الوظائف الأساسية تعمل بدون إنترنت</w:t>
            </w:r>
          </w:p>
        </w:tc>
      </w:tr>
      <w:tr>
        <w:tc>
          <w:tcPr>
            <w:tcW w:type="dxa" w:w="2409"/>
          </w:tcPr>
          <w:p>
            <w:pPr>
              <w:bidi w:val="1"/>
            </w:pPr>
            <w:r/>
            <w:r>
              <w:rPr>
                <w:rFonts w:ascii="Times New Roman" w:hAnsi="Times New Roman"/>
                <w:sz w:val="20"/>
              </w:rPr>
              <w:t>القيمة الفورية</w:t>
              <w:br/>
              <w:t>(Immediate Value)</w:t>
            </w:r>
          </w:p>
        </w:tc>
        <w:tc>
          <w:tcPr>
            <w:tcW w:type="dxa" w:w="2409"/>
          </w:tcPr>
          <w:p>
            <w:pPr>
              <w:bidi w:val="1"/>
            </w:pPr>
            <w:r/>
            <w:r>
              <w:rPr>
                <w:rFonts w:ascii="Times New Roman" w:hAnsi="Times New Roman"/>
                <w:sz w:val="20"/>
              </w:rPr>
              <w:t>غياب الحوافز:</w:t>
              <w:br/>
              <w:t>الفلاح لا يرى فائدة فورية من المحاسبة</w:t>
            </w:r>
          </w:p>
        </w:tc>
        <w:tc>
          <w:tcPr>
            <w:tcW w:type="dxa" w:w="2409"/>
          </w:tcPr>
          <w:p>
            <w:pPr>
              <w:bidi w:val="1"/>
            </w:pPr>
            <w:r/>
            <w:r>
              <w:rPr>
                <w:rFonts w:ascii="Times New Roman" w:hAnsi="Times New Roman"/>
                <w:sz w:val="20"/>
              </w:rPr>
              <w:t>1. عرض ملخص مالي فوري بعد كل عملية إدخال</w:t>
              <w:br/>
              <w:t>2. مؤشر ربحية ظاهر دائماً على الشاشة الرئيسية</w:t>
              <w:br/>
              <w:t>3. إشعار تهنئة عند تحسن المؤشرات</w:t>
              <w:br/>
              <w:t>4. إمكانية توليد كشف حساب فوري للبنك</w:t>
            </w:r>
          </w:p>
        </w:tc>
        <w:tc>
          <w:tcPr>
            <w:tcW w:type="dxa" w:w="2409"/>
          </w:tcPr>
          <w:p>
            <w:pPr>
              <w:bidi w:val="1"/>
            </w:pPr>
            <w:r/>
            <w:r>
              <w:rPr>
                <w:rFonts w:ascii="Times New Roman" w:hAnsi="Times New Roman"/>
                <w:sz w:val="20"/>
              </w:rPr>
              <w:t>الفلاح يرى فائدة ملموسة من أول عملية إدخال</w:t>
            </w:r>
          </w:p>
        </w:tc>
      </w:tr>
    </w:tbl>
    <w:p>
      <w:pPr>
        <w:pStyle w:val="Heading1"/>
        <w:bidi w:val="1"/>
      </w:pPr>
      <w:r>
        <w:rPr>
          <w:rFonts w:ascii="Times New Roman" w:hAnsi="Times New Roman"/>
          <w:cs/>
        </w:rPr>
        <w:t>4. المتطلبات الوظيفية التفصيلية</w:t>
      </w:r>
    </w:p>
    <w:p>
      <w:pPr>
        <w:pStyle w:val="Heading2"/>
        <w:bidi w:val="1"/>
      </w:pPr>
      <w:r>
        <w:rPr>
          <w:rFonts w:ascii="Times New Roman" w:hAnsi="Times New Roman"/>
          <w:cs/>
        </w:rPr>
        <w:t>4.1 الوظيفة 1: تسجيل المداخيل والمصاريف الموسمية</w:t>
      </w:r>
    </w:p>
    <w:p>
      <w:pPr>
        <w:bidi w:val="1"/>
      </w:pPr>
      <w:r>
        <w:rPr>
          <w:rFonts w:ascii="Times New Roman" w:hAnsi="Times New Roman"/>
          <w:cs/>
        </w:rPr>
        <w:t>تمثل هذه الوظيفة حجر الأساس للنموذج بأكمله. فهي تُعالج "العمى المالي" عبر توفير رؤية واضحة للحركات المالية للمستغل. ويتميز التصميم المقترح بالاستناد إلى المواسم الزراعية بدلاً من السنة المالية التقليدية، مما يجعل الإدخال أكثر طبيعية بالنسبة للفلاح الذي يُفكر أصلاً بالموسم لا بالسنة المالية.</w:t>
      </w:r>
    </w:p>
    <w:p>
      <w:pPr>
        <w:pStyle w:val="Heading3"/>
        <w:bidi w:val="1"/>
      </w:pPr>
      <w:r>
        <w:rPr>
          <w:rFonts w:ascii="Times New Roman" w:hAnsi="Times New Roman"/>
          <w:cs/>
        </w:rPr>
        <w:t>4.1.1 الشاشات المطلوبة</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409"/>
            <w:shd w:fill="F2F2F2" w:val="clear"/>
          </w:tcPr>
          <w:p>
            <w:pPr>
              <w:bidi w:val="1"/>
            </w:pPr>
            <w:r/>
            <w:r>
              <w:rPr>
                <w:rFonts w:ascii="Times New Roman" w:hAnsi="Times New Roman"/>
                <w:b/>
                <w:sz w:val="20"/>
              </w:rPr>
              <w:t>الشاشة</w:t>
            </w:r>
          </w:p>
        </w:tc>
        <w:tc>
          <w:tcPr>
            <w:tcW w:type="dxa" w:w="2409"/>
            <w:shd w:fill="F2F2F2" w:val="clear"/>
          </w:tcPr>
          <w:p>
            <w:pPr>
              <w:bidi w:val="1"/>
            </w:pPr>
            <w:r/>
            <w:r>
              <w:rPr>
                <w:rFonts w:ascii="Times New Roman" w:hAnsi="Times New Roman"/>
                <w:b/>
                <w:sz w:val="20"/>
              </w:rPr>
              <w:t>الوظيفة</w:t>
            </w:r>
          </w:p>
        </w:tc>
        <w:tc>
          <w:tcPr>
            <w:tcW w:type="dxa" w:w="2409"/>
            <w:shd w:fill="F2F2F2" w:val="clear"/>
          </w:tcPr>
          <w:p>
            <w:pPr>
              <w:bidi w:val="1"/>
            </w:pPr>
            <w:r/>
            <w:r>
              <w:rPr>
                <w:rFonts w:ascii="Times New Roman" w:hAnsi="Times New Roman"/>
                <w:b/>
                <w:sz w:val="20"/>
              </w:rPr>
              <w:t>التصميم البصري</w:t>
            </w:r>
          </w:p>
        </w:tc>
        <w:tc>
          <w:tcPr>
            <w:tcW w:type="dxa" w:w="2409"/>
            <w:shd w:fill="F2F2F2" w:val="clear"/>
          </w:tcPr>
          <w:p>
            <w:pPr>
              <w:bidi w:val="1"/>
            </w:pPr>
            <w:r/>
            <w:r>
              <w:rPr>
                <w:rFonts w:ascii="Times New Roman" w:hAnsi="Times New Roman"/>
                <w:b/>
                <w:sz w:val="20"/>
              </w:rPr>
              <w:t>معيار الأداء</w:t>
            </w:r>
          </w:p>
        </w:tc>
      </w:tr>
      <w:tr>
        <w:tc>
          <w:tcPr>
            <w:tcW w:type="dxa" w:w="2409"/>
          </w:tcPr>
          <w:p>
            <w:pPr>
              <w:bidi w:val="1"/>
            </w:pPr>
            <w:r/>
            <w:r>
              <w:rPr>
                <w:rFonts w:ascii="Times New Roman" w:hAnsi="Times New Roman"/>
                <w:sz w:val="20"/>
              </w:rPr>
              <w:t>شاشة الإدخال السريع</w:t>
            </w:r>
          </w:p>
        </w:tc>
        <w:tc>
          <w:tcPr>
            <w:tcW w:type="dxa" w:w="2409"/>
          </w:tcPr>
          <w:p>
            <w:pPr>
              <w:bidi w:val="1"/>
            </w:pPr>
            <w:r/>
            <w:r>
              <w:rPr>
                <w:rFonts w:ascii="Times New Roman" w:hAnsi="Times New Roman"/>
                <w:sz w:val="20"/>
              </w:rPr>
              <w:t>إدخال عملية مالية في 3 خطوات: اختيار النوع (مدخول/مصروف) ← اختيار البند (بذور، أسمدة...) ← إدخال المبلغ</w:t>
            </w:r>
          </w:p>
        </w:tc>
        <w:tc>
          <w:tcPr>
            <w:tcW w:type="dxa" w:w="2409"/>
          </w:tcPr>
          <w:p>
            <w:pPr>
              <w:bidi w:val="1"/>
            </w:pPr>
            <w:r/>
            <w:r>
              <w:rPr>
                <w:rFonts w:ascii="Times New Roman" w:hAnsi="Times New Roman"/>
                <w:sz w:val="20"/>
              </w:rPr>
              <w:t>زر "+" عائم في أسفل الشاشة الرئيسية</w:t>
            </w:r>
          </w:p>
        </w:tc>
        <w:tc>
          <w:tcPr>
            <w:tcW w:type="dxa" w:w="2409"/>
          </w:tcPr>
          <w:p>
            <w:pPr>
              <w:bidi w:val="1"/>
            </w:pPr>
            <w:r/>
            <w:r>
              <w:rPr>
                <w:rFonts w:ascii="Times New Roman" w:hAnsi="Times New Roman"/>
                <w:sz w:val="20"/>
              </w:rPr>
              <w:t>3 نقرات + إدخال رقمي</w:t>
            </w:r>
          </w:p>
        </w:tc>
      </w:tr>
      <w:tr>
        <w:tc>
          <w:tcPr>
            <w:tcW w:type="dxa" w:w="2409"/>
          </w:tcPr>
          <w:p>
            <w:pPr>
              <w:bidi w:val="1"/>
            </w:pPr>
            <w:r/>
            <w:r>
              <w:rPr>
                <w:rFonts w:ascii="Times New Roman" w:hAnsi="Times New Roman"/>
                <w:sz w:val="20"/>
              </w:rPr>
              <w:t>شاشة التصنيف التلقائي</w:t>
            </w:r>
          </w:p>
        </w:tc>
        <w:tc>
          <w:tcPr>
            <w:tcW w:type="dxa" w:w="2409"/>
          </w:tcPr>
          <w:p>
            <w:pPr>
              <w:bidi w:val="1"/>
            </w:pPr>
            <w:r/>
            <w:r>
              <w:rPr>
                <w:rFonts w:ascii="Times New Roman" w:hAnsi="Times New Roman"/>
                <w:sz w:val="20"/>
              </w:rPr>
              <w:t>تصنيف العملية تلقائياً حسب البند والموسم مع إمكانية التعديل</w:t>
            </w:r>
          </w:p>
        </w:tc>
        <w:tc>
          <w:tcPr>
            <w:tcW w:type="dxa" w:w="2409"/>
          </w:tcPr>
          <w:p>
            <w:pPr>
              <w:bidi w:val="1"/>
            </w:pPr>
            <w:r/>
            <w:r>
              <w:rPr>
                <w:rFonts w:ascii="Times New Roman" w:hAnsi="Times New Roman"/>
                <w:sz w:val="20"/>
              </w:rPr>
              <w:t>أيقونات ملونة لكل بند (أخضر=مداخيل، أحمر=مصاريف)</w:t>
            </w:r>
          </w:p>
        </w:tc>
        <w:tc>
          <w:tcPr>
            <w:tcW w:type="dxa" w:w="2409"/>
          </w:tcPr>
          <w:p>
            <w:pPr>
              <w:bidi w:val="1"/>
            </w:pPr>
            <w:r/>
            <w:r>
              <w:rPr>
                <w:rFonts w:ascii="Times New Roman" w:hAnsi="Times New Roman"/>
                <w:sz w:val="20"/>
              </w:rPr>
              <w:t>التصنيف التلقائي في ٪85+ من الحالات</w:t>
            </w:r>
          </w:p>
        </w:tc>
      </w:tr>
      <w:tr>
        <w:tc>
          <w:tcPr>
            <w:tcW w:type="dxa" w:w="2409"/>
          </w:tcPr>
          <w:p>
            <w:pPr>
              <w:bidi w:val="1"/>
            </w:pPr>
            <w:r/>
            <w:r>
              <w:rPr>
                <w:rFonts w:ascii="Times New Roman" w:hAnsi="Times New Roman"/>
                <w:sz w:val="20"/>
              </w:rPr>
              <w:t>شاشة الملخص الموسمي</w:t>
            </w:r>
          </w:p>
        </w:tc>
        <w:tc>
          <w:tcPr>
            <w:tcW w:type="dxa" w:w="2409"/>
          </w:tcPr>
          <w:p>
            <w:pPr>
              <w:bidi w:val="1"/>
            </w:pPr>
            <w:r/>
            <w:r>
              <w:rPr>
                <w:rFonts w:ascii="Times New Roman" w:hAnsi="Times New Roman"/>
                <w:sz w:val="20"/>
              </w:rPr>
              <w:t>عرض ملخص الموسم الحالي: إجمالي المداخيل، إجمالي المصاريف، صافي الربح، نسبة الربحية</w:t>
            </w:r>
          </w:p>
        </w:tc>
        <w:tc>
          <w:tcPr>
            <w:tcW w:type="dxa" w:w="2409"/>
          </w:tcPr>
          <w:p>
            <w:pPr>
              <w:bidi w:val="1"/>
            </w:pPr>
            <w:r/>
            <w:r>
              <w:rPr>
                <w:rFonts w:ascii="Times New Roman" w:hAnsi="Times New Roman"/>
                <w:sz w:val="20"/>
              </w:rPr>
              <w:t>بطاقات مرئية كبيرة مع ألوان دلالية</w:t>
            </w:r>
          </w:p>
        </w:tc>
        <w:tc>
          <w:tcPr>
            <w:tcW w:type="dxa" w:w="2409"/>
          </w:tcPr>
          <w:p>
            <w:pPr>
              <w:bidi w:val="1"/>
            </w:pPr>
            <w:r/>
            <w:r>
              <w:rPr>
                <w:rFonts w:ascii="Times New Roman" w:hAnsi="Times New Roman"/>
                <w:sz w:val="20"/>
              </w:rPr>
              <w:t>تحديث فوري بعد كل عملية</w:t>
            </w:r>
          </w:p>
        </w:tc>
      </w:tr>
      <w:tr>
        <w:tc>
          <w:tcPr>
            <w:tcW w:type="dxa" w:w="2409"/>
          </w:tcPr>
          <w:p>
            <w:pPr>
              <w:bidi w:val="1"/>
            </w:pPr>
            <w:r/>
            <w:r>
              <w:rPr>
                <w:rFonts w:ascii="Times New Roman" w:hAnsi="Times New Roman"/>
                <w:sz w:val="20"/>
              </w:rPr>
              <w:t>شاشة المقارنة الموسمية</w:t>
            </w:r>
          </w:p>
        </w:tc>
        <w:tc>
          <w:tcPr>
            <w:tcW w:type="dxa" w:w="2409"/>
          </w:tcPr>
          <w:p>
            <w:pPr>
              <w:bidi w:val="1"/>
            </w:pPr>
            <w:r/>
            <w:r>
              <w:rPr>
                <w:rFonts w:ascii="Times New Roman" w:hAnsi="Times New Roman"/>
                <w:sz w:val="20"/>
              </w:rPr>
              <w:t>مقارنة أداء الموسم الحالي مع المواسم السابقة (عند توفر البيانات)</w:t>
            </w:r>
          </w:p>
        </w:tc>
        <w:tc>
          <w:tcPr>
            <w:tcW w:type="dxa" w:w="2409"/>
          </w:tcPr>
          <w:p>
            <w:pPr>
              <w:bidi w:val="1"/>
            </w:pPr>
            <w:r/>
            <w:r>
              <w:rPr>
                <w:rFonts w:ascii="Times New Roman" w:hAnsi="Times New Roman"/>
                <w:sz w:val="20"/>
              </w:rPr>
              <w:t>رسم بياني شريطي بسيط</w:t>
            </w:r>
          </w:p>
        </w:tc>
        <w:tc>
          <w:tcPr>
            <w:tcW w:type="dxa" w:w="2409"/>
          </w:tcPr>
          <w:p>
            <w:pPr>
              <w:bidi w:val="1"/>
            </w:pPr>
            <w:r/>
            <w:r>
              <w:rPr>
                <w:rFonts w:ascii="Times New Roman" w:hAnsi="Times New Roman"/>
                <w:sz w:val="20"/>
              </w:rPr>
              <w:t>متاح بعد موسمين كحد أدنى</w:t>
            </w:r>
          </w:p>
        </w:tc>
      </w:tr>
    </w:tbl>
    <w:p/>
    <w:p>
      <w:pPr>
        <w:pStyle w:val="Heading3"/>
        <w:bidi w:val="1"/>
      </w:pPr>
      <w:r>
        <w:rPr>
          <w:rFonts w:ascii="Times New Roman" w:hAnsi="Times New Roman"/>
          <w:cs/>
        </w:rPr>
        <w:t>4.1.2 حقول الإدخال التفصيلية</w:t>
      </w:r>
    </w:p>
    <w:tbl>
      <w:tblPr>
        <w:tblStyle w:val="TableGrid"/>
        <w:tblW w:type="auto" w:w="0"/>
        <w:jc w:val="center"/>
        <w:tblLook w:firstColumn="1" w:firstRow="1" w:lastColumn="0" w:lastRow="0" w:noHBand="0" w:noVBand="1" w:val="04A0"/>
      </w:tblPr>
      <w:tblGrid>
        <w:gridCol w:w="1928"/>
        <w:gridCol w:w="1928"/>
        <w:gridCol w:w="1928"/>
        <w:gridCol w:w="1928"/>
        <w:gridCol w:w="1928"/>
      </w:tblGrid>
      <w:tr>
        <w:tc>
          <w:tcPr>
            <w:tcW w:type="dxa" w:w="1928"/>
            <w:shd w:fill="F2F2F2" w:val="clear"/>
          </w:tcPr>
          <w:p>
            <w:pPr>
              <w:bidi w:val="1"/>
            </w:pPr>
            <w:r/>
            <w:r>
              <w:rPr>
                <w:rFonts w:ascii="Times New Roman" w:hAnsi="Times New Roman"/>
                <w:b/>
                <w:sz w:val="20"/>
              </w:rPr>
              <w:t>الحقل</w:t>
            </w:r>
          </w:p>
        </w:tc>
        <w:tc>
          <w:tcPr>
            <w:tcW w:type="dxa" w:w="1928"/>
            <w:shd w:fill="F2F2F2" w:val="clear"/>
          </w:tcPr>
          <w:p>
            <w:pPr>
              <w:bidi w:val="1"/>
            </w:pPr>
            <w:r/>
            <w:r>
              <w:rPr>
                <w:rFonts w:ascii="Times New Roman" w:hAnsi="Times New Roman"/>
                <w:b/>
                <w:sz w:val="20"/>
              </w:rPr>
              <w:t>النوع</w:t>
            </w:r>
          </w:p>
        </w:tc>
        <w:tc>
          <w:tcPr>
            <w:tcW w:type="dxa" w:w="1928"/>
            <w:shd w:fill="F2F2F2" w:val="clear"/>
          </w:tcPr>
          <w:p>
            <w:pPr>
              <w:bidi w:val="1"/>
            </w:pPr>
            <w:r/>
            <w:r>
              <w:rPr>
                <w:rFonts w:ascii="Times New Roman" w:hAnsi="Times New Roman"/>
                <w:b/>
                <w:sz w:val="20"/>
              </w:rPr>
              <w:t>القيم الممكنة</w:t>
            </w:r>
          </w:p>
        </w:tc>
        <w:tc>
          <w:tcPr>
            <w:tcW w:type="dxa" w:w="1928"/>
            <w:shd w:fill="F2F2F2" w:val="clear"/>
          </w:tcPr>
          <w:p>
            <w:pPr>
              <w:bidi w:val="1"/>
            </w:pPr>
            <w:r/>
            <w:r>
              <w:rPr>
                <w:rFonts w:ascii="Times New Roman" w:hAnsi="Times New Roman"/>
                <w:b/>
                <w:sz w:val="20"/>
              </w:rPr>
              <w:t>الإلزامية</w:t>
            </w:r>
          </w:p>
        </w:tc>
        <w:tc>
          <w:tcPr>
            <w:tcW w:type="dxa" w:w="1928"/>
            <w:shd w:fill="F2F2F2" w:val="clear"/>
          </w:tcPr>
          <w:p>
            <w:pPr>
              <w:bidi w:val="1"/>
            </w:pPr>
            <w:r/>
            <w:r>
              <w:rPr>
                <w:rFonts w:ascii="Times New Roman" w:hAnsi="Times New Roman"/>
                <w:b/>
                <w:sz w:val="20"/>
              </w:rPr>
              <w:t>ملاحظات تصميمية</w:t>
            </w:r>
          </w:p>
        </w:tc>
      </w:tr>
      <w:tr>
        <w:tc>
          <w:tcPr>
            <w:tcW w:type="dxa" w:w="1928"/>
          </w:tcPr>
          <w:p>
            <w:pPr>
              <w:bidi w:val="1"/>
            </w:pPr>
            <w:r/>
            <w:r>
              <w:rPr>
                <w:rFonts w:ascii="Times New Roman" w:hAnsi="Times New Roman"/>
                <w:sz w:val="20"/>
              </w:rPr>
              <w:t>نوع العملية</w:t>
            </w:r>
          </w:p>
        </w:tc>
        <w:tc>
          <w:tcPr>
            <w:tcW w:type="dxa" w:w="1928"/>
          </w:tcPr>
          <w:p>
            <w:pPr>
              <w:bidi w:val="1"/>
            </w:pPr>
            <w:r/>
            <w:r>
              <w:rPr>
                <w:rFonts w:ascii="Times New Roman" w:hAnsi="Times New Roman"/>
                <w:sz w:val="20"/>
              </w:rPr>
              <w:t>اختيار وحيد</w:t>
            </w:r>
          </w:p>
        </w:tc>
        <w:tc>
          <w:tcPr>
            <w:tcW w:type="dxa" w:w="1928"/>
          </w:tcPr>
          <w:p>
            <w:pPr>
              <w:bidi w:val="1"/>
            </w:pPr>
            <w:r/>
            <w:r>
              <w:rPr>
                <w:rFonts w:ascii="Times New Roman" w:hAnsi="Times New Roman"/>
                <w:sz w:val="20"/>
              </w:rPr>
              <w:t>مدخول / مصروف</w:t>
            </w:r>
          </w:p>
        </w:tc>
        <w:tc>
          <w:tcPr>
            <w:tcW w:type="dxa" w:w="1928"/>
          </w:tcPr>
          <w:p>
            <w:pPr>
              <w:bidi w:val="1"/>
            </w:pPr>
            <w:r/>
            <w:r>
              <w:rPr>
                <w:rFonts w:ascii="Times New Roman" w:hAnsi="Times New Roman"/>
                <w:sz w:val="20"/>
              </w:rPr>
              <w:t>إلزامي</w:t>
            </w:r>
          </w:p>
        </w:tc>
        <w:tc>
          <w:tcPr>
            <w:tcW w:type="dxa" w:w="1928"/>
          </w:tcPr>
          <w:p>
            <w:pPr>
              <w:bidi w:val="1"/>
            </w:pPr>
            <w:r/>
            <w:r>
              <w:rPr>
                <w:rFonts w:ascii="Times New Roman" w:hAnsi="Times New Roman"/>
                <w:sz w:val="20"/>
              </w:rPr>
              <w:t>زرّان كبيران بألوان مختلفة</w:t>
            </w:r>
          </w:p>
        </w:tc>
      </w:tr>
      <w:tr>
        <w:tc>
          <w:tcPr>
            <w:tcW w:type="dxa" w:w="1928"/>
          </w:tcPr>
          <w:p>
            <w:pPr>
              <w:bidi w:val="1"/>
            </w:pPr>
            <w:r/>
            <w:r>
              <w:rPr>
                <w:rFonts w:ascii="Times New Roman" w:hAnsi="Times New Roman"/>
                <w:sz w:val="20"/>
              </w:rPr>
              <w:t>بند المصروف</w:t>
            </w:r>
          </w:p>
        </w:tc>
        <w:tc>
          <w:tcPr>
            <w:tcW w:type="dxa" w:w="1928"/>
          </w:tcPr>
          <w:p>
            <w:pPr>
              <w:bidi w:val="1"/>
            </w:pPr>
            <w:r/>
            <w:r>
              <w:rPr>
                <w:rFonts w:ascii="Times New Roman" w:hAnsi="Times New Roman"/>
                <w:sz w:val="20"/>
              </w:rPr>
              <w:t>اختيار وحيد</w:t>
            </w:r>
          </w:p>
        </w:tc>
        <w:tc>
          <w:tcPr>
            <w:tcW w:type="dxa" w:w="1928"/>
          </w:tcPr>
          <w:p>
            <w:pPr>
              <w:bidi w:val="1"/>
            </w:pPr>
            <w:r/>
            <w:r>
              <w:rPr>
                <w:rFonts w:ascii="Times New Roman" w:hAnsi="Times New Roman"/>
                <w:sz w:val="20"/>
              </w:rPr>
              <w:t>بذور / أسمدة ومبيدات / ري / عمالة / نقل وتسويق / صيانة / أخرى</w:t>
            </w:r>
          </w:p>
        </w:tc>
        <w:tc>
          <w:tcPr>
            <w:tcW w:type="dxa" w:w="1928"/>
          </w:tcPr>
          <w:p>
            <w:pPr>
              <w:bidi w:val="1"/>
            </w:pPr>
            <w:r/>
            <w:r>
              <w:rPr>
                <w:rFonts w:ascii="Times New Roman" w:hAnsi="Times New Roman"/>
                <w:sz w:val="20"/>
              </w:rPr>
              <w:t>إلزامي إذا نوع=مصروف</w:t>
            </w:r>
          </w:p>
        </w:tc>
        <w:tc>
          <w:tcPr>
            <w:tcW w:type="dxa" w:w="1928"/>
          </w:tcPr>
          <w:p>
            <w:pPr>
              <w:bidi w:val="1"/>
            </w:pPr>
            <w:r/>
            <w:r>
              <w:rPr>
                <w:rFonts w:ascii="Times New Roman" w:hAnsi="Times New Roman"/>
                <w:sz w:val="20"/>
              </w:rPr>
              <w:t>قائمة أيقونات مع تسميات</w:t>
            </w:r>
          </w:p>
        </w:tc>
      </w:tr>
      <w:tr>
        <w:tc>
          <w:tcPr>
            <w:tcW w:type="dxa" w:w="1928"/>
          </w:tcPr>
          <w:p>
            <w:pPr>
              <w:bidi w:val="1"/>
            </w:pPr>
            <w:r/>
            <w:r>
              <w:rPr>
                <w:rFonts w:ascii="Times New Roman" w:hAnsi="Times New Roman"/>
                <w:sz w:val="20"/>
              </w:rPr>
              <w:t>بند المدخول</w:t>
            </w:r>
          </w:p>
        </w:tc>
        <w:tc>
          <w:tcPr>
            <w:tcW w:type="dxa" w:w="1928"/>
          </w:tcPr>
          <w:p>
            <w:pPr>
              <w:bidi w:val="1"/>
            </w:pPr>
            <w:r/>
            <w:r>
              <w:rPr>
                <w:rFonts w:ascii="Times New Roman" w:hAnsi="Times New Roman"/>
                <w:sz w:val="20"/>
              </w:rPr>
              <w:t>اختيار وحيد</w:t>
            </w:r>
          </w:p>
        </w:tc>
        <w:tc>
          <w:tcPr>
            <w:tcW w:type="dxa" w:w="1928"/>
          </w:tcPr>
          <w:p>
            <w:pPr>
              <w:bidi w:val="1"/>
            </w:pPr>
            <w:r/>
            <w:r>
              <w:rPr>
                <w:rFonts w:ascii="Times New Roman" w:hAnsi="Times New Roman"/>
                <w:sz w:val="20"/>
              </w:rPr>
              <w:t>حبوب / خضروات / منتجات حيوانية / دعم حكومي / أخرى</w:t>
            </w:r>
          </w:p>
        </w:tc>
        <w:tc>
          <w:tcPr>
            <w:tcW w:type="dxa" w:w="1928"/>
          </w:tcPr>
          <w:p>
            <w:pPr>
              <w:bidi w:val="1"/>
            </w:pPr>
            <w:r/>
            <w:r>
              <w:rPr>
                <w:rFonts w:ascii="Times New Roman" w:hAnsi="Times New Roman"/>
                <w:sz w:val="20"/>
              </w:rPr>
              <w:t>إلزامي إذا نوع=مدخول</w:t>
            </w:r>
          </w:p>
        </w:tc>
        <w:tc>
          <w:tcPr>
            <w:tcW w:type="dxa" w:w="1928"/>
          </w:tcPr>
          <w:p>
            <w:pPr>
              <w:bidi w:val="1"/>
            </w:pPr>
            <w:r/>
            <w:r>
              <w:rPr>
                <w:rFonts w:ascii="Times New Roman" w:hAnsi="Times New Roman"/>
                <w:sz w:val="20"/>
              </w:rPr>
              <w:t>قائمة أيقونات مع تسميات</w:t>
            </w:r>
          </w:p>
        </w:tc>
      </w:tr>
      <w:tr>
        <w:tc>
          <w:tcPr>
            <w:tcW w:type="dxa" w:w="1928"/>
          </w:tcPr>
          <w:p>
            <w:pPr>
              <w:bidi w:val="1"/>
            </w:pPr>
            <w:r/>
            <w:r>
              <w:rPr>
                <w:rFonts w:ascii="Times New Roman" w:hAnsi="Times New Roman"/>
                <w:sz w:val="20"/>
              </w:rPr>
              <w:t>المبلغ</w:t>
            </w:r>
          </w:p>
        </w:tc>
        <w:tc>
          <w:tcPr>
            <w:tcW w:type="dxa" w:w="1928"/>
          </w:tcPr>
          <w:p>
            <w:pPr>
              <w:bidi w:val="1"/>
            </w:pPr>
            <w:r/>
            <w:r>
              <w:rPr>
                <w:rFonts w:ascii="Times New Roman" w:hAnsi="Times New Roman"/>
                <w:sz w:val="20"/>
              </w:rPr>
              <w:t>رقمي</w:t>
            </w:r>
          </w:p>
        </w:tc>
        <w:tc>
          <w:tcPr>
            <w:tcW w:type="dxa" w:w="1928"/>
          </w:tcPr>
          <w:p>
            <w:pPr>
              <w:bidi w:val="1"/>
            </w:pPr>
            <w:r/>
            <w:r>
              <w:rPr>
                <w:rFonts w:ascii="Times New Roman" w:hAnsi="Times New Roman"/>
                <w:sz w:val="20"/>
              </w:rPr>
              <w:t>بالدينار الجزائري (دج)</w:t>
            </w:r>
          </w:p>
        </w:tc>
        <w:tc>
          <w:tcPr>
            <w:tcW w:type="dxa" w:w="1928"/>
          </w:tcPr>
          <w:p>
            <w:pPr>
              <w:bidi w:val="1"/>
            </w:pPr>
            <w:r/>
            <w:r>
              <w:rPr>
                <w:rFonts w:ascii="Times New Roman" w:hAnsi="Times New Roman"/>
                <w:sz w:val="20"/>
              </w:rPr>
              <w:t>إلزامي</w:t>
            </w:r>
          </w:p>
        </w:tc>
        <w:tc>
          <w:tcPr>
            <w:tcW w:type="dxa" w:w="1928"/>
          </w:tcPr>
          <w:p>
            <w:pPr>
              <w:bidi w:val="1"/>
            </w:pPr>
            <w:r/>
            <w:r>
              <w:rPr>
                <w:rFonts w:ascii="Times New Roman" w:hAnsi="Times New Roman"/>
                <w:sz w:val="20"/>
              </w:rPr>
              <w:t>لوحة أرقام كبيرة مع فاصلة</w:t>
            </w:r>
          </w:p>
        </w:tc>
      </w:tr>
      <w:tr>
        <w:tc>
          <w:tcPr>
            <w:tcW w:type="dxa" w:w="1928"/>
          </w:tcPr>
          <w:p>
            <w:pPr>
              <w:bidi w:val="1"/>
            </w:pPr>
            <w:r/>
            <w:r>
              <w:rPr>
                <w:rFonts w:ascii="Times New Roman" w:hAnsi="Times New Roman"/>
                <w:sz w:val="20"/>
              </w:rPr>
              <w:t>التاريخ</w:t>
            </w:r>
          </w:p>
        </w:tc>
        <w:tc>
          <w:tcPr>
            <w:tcW w:type="dxa" w:w="1928"/>
          </w:tcPr>
          <w:p>
            <w:pPr>
              <w:bidi w:val="1"/>
            </w:pPr>
            <w:r/>
            <w:r>
              <w:rPr>
                <w:rFonts w:ascii="Times New Roman" w:hAnsi="Times New Roman"/>
                <w:sz w:val="20"/>
              </w:rPr>
              <w:t>تاريخ</w:t>
            </w:r>
          </w:p>
        </w:tc>
        <w:tc>
          <w:tcPr>
            <w:tcW w:type="dxa" w:w="1928"/>
          </w:tcPr>
          <w:p>
            <w:pPr>
              <w:bidi w:val="1"/>
            </w:pPr>
            <w:r/>
            <w:r>
              <w:rPr>
                <w:rFonts w:ascii="Times New Roman" w:hAnsi="Times New Roman"/>
                <w:sz w:val="20"/>
              </w:rPr>
              <w:t>تاريخ اليوم افتراضياً</w:t>
            </w:r>
          </w:p>
        </w:tc>
        <w:tc>
          <w:tcPr>
            <w:tcW w:type="dxa" w:w="1928"/>
          </w:tcPr>
          <w:p>
            <w:pPr>
              <w:bidi w:val="1"/>
            </w:pPr>
            <w:r/>
            <w:r>
              <w:rPr>
                <w:rFonts w:ascii="Times New Roman" w:hAnsi="Times New Roman"/>
                <w:sz w:val="20"/>
              </w:rPr>
              <w:t>اختياري (اليوم افتراضياً)</w:t>
            </w:r>
          </w:p>
        </w:tc>
        <w:tc>
          <w:tcPr>
            <w:tcW w:type="dxa" w:w="1928"/>
          </w:tcPr>
          <w:p>
            <w:pPr>
              <w:bidi w:val="1"/>
            </w:pPr>
            <w:r/>
            <w:r>
              <w:rPr>
                <w:rFonts w:ascii="Times New Roman" w:hAnsi="Times New Roman"/>
                <w:sz w:val="20"/>
              </w:rPr>
              <w:t>تقويم مبسط بالموسم</w:t>
            </w:r>
          </w:p>
        </w:tc>
      </w:tr>
      <w:tr>
        <w:tc>
          <w:tcPr>
            <w:tcW w:type="dxa" w:w="1928"/>
          </w:tcPr>
          <w:p>
            <w:pPr>
              <w:bidi w:val="1"/>
            </w:pPr>
            <w:r/>
            <w:r>
              <w:rPr>
                <w:rFonts w:ascii="Times New Roman" w:hAnsi="Times New Roman"/>
                <w:sz w:val="20"/>
              </w:rPr>
              <w:t>ملاحظة</w:t>
            </w:r>
          </w:p>
        </w:tc>
        <w:tc>
          <w:tcPr>
            <w:tcW w:type="dxa" w:w="1928"/>
          </w:tcPr>
          <w:p>
            <w:pPr>
              <w:bidi w:val="1"/>
            </w:pPr>
            <w:r/>
            <w:r>
              <w:rPr>
                <w:rFonts w:ascii="Times New Roman" w:hAnsi="Times New Roman"/>
                <w:sz w:val="20"/>
              </w:rPr>
              <w:t>نصي</w:t>
            </w:r>
          </w:p>
        </w:tc>
        <w:tc>
          <w:tcPr>
            <w:tcW w:type="dxa" w:w="1928"/>
          </w:tcPr>
          <w:p>
            <w:pPr>
              <w:bidi w:val="1"/>
            </w:pPr>
            <w:r/>
            <w:r>
              <w:rPr>
                <w:rFonts w:ascii="Times New Roman" w:hAnsi="Times New Roman"/>
                <w:sz w:val="20"/>
              </w:rPr>
              <w:t>وصف حر مختصر</w:t>
            </w:r>
          </w:p>
        </w:tc>
        <w:tc>
          <w:tcPr>
            <w:tcW w:type="dxa" w:w="1928"/>
          </w:tcPr>
          <w:p>
            <w:pPr>
              <w:bidi w:val="1"/>
            </w:pPr>
            <w:r/>
            <w:r>
              <w:rPr>
                <w:rFonts w:ascii="Times New Roman" w:hAnsi="Times New Roman"/>
                <w:sz w:val="20"/>
              </w:rPr>
              <w:t>اختياري</w:t>
            </w:r>
          </w:p>
        </w:tc>
        <w:tc>
          <w:tcPr>
            <w:tcW w:type="dxa" w:w="1928"/>
          </w:tcPr>
          <w:p>
            <w:pPr>
              <w:bidi w:val="1"/>
            </w:pPr>
            <w:r/>
            <w:r>
              <w:rPr>
                <w:rFonts w:ascii="Times New Roman" w:hAnsi="Times New Roman"/>
                <w:sz w:val="20"/>
              </w:rPr>
              <w:t>حقل نصي سطر واحد</w:t>
            </w:r>
          </w:p>
        </w:tc>
      </w:tr>
      <w:tr>
        <w:tc>
          <w:tcPr>
            <w:tcW w:type="dxa" w:w="1928"/>
          </w:tcPr>
          <w:p>
            <w:pPr>
              <w:bidi w:val="1"/>
            </w:pPr>
            <w:r/>
            <w:r>
              <w:rPr>
                <w:rFonts w:ascii="Times New Roman" w:hAnsi="Times New Roman"/>
                <w:sz w:val="20"/>
              </w:rPr>
              <w:t>الموسم</w:t>
            </w:r>
          </w:p>
        </w:tc>
        <w:tc>
          <w:tcPr>
            <w:tcW w:type="dxa" w:w="1928"/>
          </w:tcPr>
          <w:p>
            <w:pPr>
              <w:bidi w:val="1"/>
            </w:pPr>
            <w:r/>
            <w:r>
              <w:rPr>
                <w:rFonts w:ascii="Times New Roman" w:hAnsi="Times New Roman"/>
                <w:sz w:val="20"/>
              </w:rPr>
              <w:t>اختيار وحيد</w:t>
            </w:r>
          </w:p>
        </w:tc>
        <w:tc>
          <w:tcPr>
            <w:tcW w:type="dxa" w:w="1928"/>
          </w:tcPr>
          <w:p>
            <w:pPr>
              <w:bidi w:val="1"/>
            </w:pPr>
            <w:r/>
            <w:r>
              <w:rPr>
                <w:rFonts w:ascii="Times New Roman" w:hAnsi="Times New Roman"/>
                <w:sz w:val="20"/>
              </w:rPr>
              <w:t>موسم الخريف 2024 / موسم الربيع 2025...</w:t>
            </w:r>
          </w:p>
        </w:tc>
        <w:tc>
          <w:tcPr>
            <w:tcW w:type="dxa" w:w="1928"/>
          </w:tcPr>
          <w:p>
            <w:pPr>
              <w:bidi w:val="1"/>
            </w:pPr>
            <w:r/>
            <w:r>
              <w:rPr>
                <w:rFonts w:ascii="Times New Roman" w:hAnsi="Times New Roman"/>
                <w:sz w:val="20"/>
              </w:rPr>
              <w:t>تلقائي (الموسم الحالي)</w:t>
            </w:r>
          </w:p>
        </w:tc>
        <w:tc>
          <w:tcPr>
            <w:tcW w:type="dxa" w:w="1928"/>
          </w:tcPr>
          <w:p>
            <w:pPr>
              <w:bidi w:val="1"/>
            </w:pPr>
            <w:r/>
            <w:r>
              <w:rPr>
                <w:rFonts w:ascii="Times New Roman" w:hAnsi="Times New Roman"/>
                <w:sz w:val="20"/>
              </w:rPr>
              <w:t>يُحدد تلقائياً حسب التاريخ</w:t>
            </w:r>
          </w:p>
        </w:tc>
      </w:tr>
    </w:tbl>
    <w:p/>
    <w:p>
      <w:pPr>
        <w:pStyle w:val="Heading3"/>
        <w:bidi w:val="1"/>
      </w:pPr>
      <w:r>
        <w:rPr>
          <w:rFonts w:ascii="Times New Roman" w:hAnsi="Times New Roman"/>
          <w:cs/>
        </w:rPr>
        <w:t>4.1.3 قواعد العمل (Business Rules)</w:t>
      </w:r>
    </w:p>
    <w:p>
      <w:pPr>
        <w:bidi w:val="1"/>
      </w:pPr>
      <w:r>
        <w:rPr>
          <w:rFonts w:ascii="Times New Roman" w:hAnsi="Times New Roman"/>
          <w:sz w:val="22"/>
        </w:rPr>
        <w:t>▪ لا يمكن إدخال مبلغ سالب أو صفر.</w:t>
      </w:r>
    </w:p>
    <w:p>
      <w:pPr>
        <w:bidi w:val="1"/>
      </w:pPr>
      <w:r>
        <w:rPr>
          <w:rFonts w:ascii="Times New Roman" w:hAnsi="Times New Roman"/>
          <w:sz w:val="22"/>
        </w:rPr>
        <w:t>▪ التاريخ الافتراضي هو تاريخ اليوم، ويمكن تغييره ضمن نطاق الموسم الحالي فقط.</w:t>
      </w:r>
    </w:p>
    <w:p>
      <w:pPr>
        <w:bidi w:val="1"/>
      </w:pPr>
      <w:r>
        <w:rPr>
          <w:rFonts w:ascii="Times New Roman" w:hAnsi="Times New Roman"/>
          <w:sz w:val="22"/>
        </w:rPr>
        <w:t>▪ الموسم يُحدد تلقائياً: موسم الخريف (سبتمبر-فبراير) / موسم الربيع (مارس-أغسطس).</w:t>
      </w:r>
    </w:p>
    <w:p>
      <w:pPr>
        <w:bidi w:val="1"/>
      </w:pPr>
      <w:r>
        <w:rPr>
          <w:rFonts w:ascii="Times New Roman" w:hAnsi="Times New Roman"/>
          <w:sz w:val="22"/>
        </w:rPr>
        <w:t>▪ تصنيف البند تلقائي حسب آخر عملية مشابهة (تعلم بسيط من سلوك المستخدم).</w:t>
      </w:r>
    </w:p>
    <w:p>
      <w:pPr>
        <w:bidi w:val="1"/>
      </w:pPr>
      <w:r>
        <w:rPr>
          <w:rFonts w:ascii="Times New Roman" w:hAnsi="Times New Roman"/>
          <w:sz w:val="22"/>
        </w:rPr>
        <w:t>▪ حساب صافي الربح الموسمي = إجمالي المداخيل - إجمالي المصاريف.</w:t>
      </w:r>
    </w:p>
    <w:p>
      <w:pPr>
        <w:bidi w:val="1"/>
      </w:pPr>
      <w:r>
        <w:rPr>
          <w:rFonts w:ascii="Times New Roman" w:hAnsi="Times New Roman"/>
          <w:sz w:val="22"/>
        </w:rPr>
        <w:t>▪ نسبة الربحية = (صافي الربح ÷ إجمالي المداخيل) × 100.</w:t>
      </w:r>
    </w:p>
    <w:p>
      <w:pPr>
        <w:bidi w:val="1"/>
      </w:pPr>
      <w:r>
        <w:rPr>
          <w:rFonts w:ascii="Times New Roman" w:hAnsi="Times New Roman"/>
          <w:sz w:val="22"/>
        </w:rPr>
        <w:t>▪ إشعار تحذيري إذا تجاوزت المصاريف 80% من المداخيل.</w:t>
      </w:r>
    </w:p>
    <w:p>
      <w:pPr>
        <w:pStyle w:val="Heading2"/>
        <w:bidi w:val="1"/>
      </w:pPr>
      <w:r>
        <w:rPr>
          <w:rFonts w:ascii="Times New Roman" w:hAnsi="Times New Roman"/>
          <w:cs/>
        </w:rPr>
        <w:t>4.2 الوظيفة 2: تتبع المخزون الفلاحي</w:t>
      </w:r>
    </w:p>
    <w:p>
      <w:pPr>
        <w:bidi w:val="1"/>
      </w:pPr>
      <w:r>
        <w:rPr>
          <w:rFonts w:ascii="Times New Roman" w:hAnsi="Times New Roman"/>
          <w:cs/>
        </w:rPr>
        <w:t>تهدف هذه الوظيفة إلى معالجة ضعف التقييم التشغيلي عبر توفير رؤية فورية للمخزون الفلاحي وربطه بالقيود المحاسبية. فعلى عكس الأنظمة المحاسبية التقليدية التي تفصل المخزون عن المحاسبة، يربط النموذج المقترح كل حركة مخزون بقيد مالي تلقائي، مما يُغني الفلاح عن فهم آلية القيد المزدوج ويُبقيه في نفس الوقت ضمن إطار محاسبي سليم.</w:t>
      </w:r>
    </w:p>
    <w:p>
      <w:pPr>
        <w:pStyle w:val="Heading3"/>
        <w:bidi w:val="1"/>
      </w:pPr>
      <w:r>
        <w:rPr>
          <w:rFonts w:ascii="Times New Roman" w:hAnsi="Times New Roman"/>
          <w:cs/>
        </w:rPr>
        <w:t>4.2.1 أنواع المخزون المدعومة</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409"/>
            <w:shd w:fill="F2F2F2" w:val="clear"/>
          </w:tcPr>
          <w:p>
            <w:pPr>
              <w:bidi w:val="1"/>
            </w:pPr>
            <w:r/>
            <w:r>
              <w:rPr>
                <w:rFonts w:ascii="Times New Roman" w:hAnsi="Times New Roman"/>
                <w:b/>
                <w:sz w:val="20"/>
              </w:rPr>
              <w:t>الفئة</w:t>
            </w:r>
          </w:p>
        </w:tc>
        <w:tc>
          <w:tcPr>
            <w:tcW w:type="dxa" w:w="2409"/>
            <w:shd w:fill="F2F2F2" w:val="clear"/>
          </w:tcPr>
          <w:p>
            <w:pPr>
              <w:bidi w:val="1"/>
            </w:pPr>
            <w:r/>
            <w:r>
              <w:rPr>
                <w:rFonts w:ascii="Times New Roman" w:hAnsi="Times New Roman"/>
                <w:b/>
                <w:sz w:val="20"/>
              </w:rPr>
              <w:t>الأمثلة</w:t>
            </w:r>
          </w:p>
        </w:tc>
        <w:tc>
          <w:tcPr>
            <w:tcW w:type="dxa" w:w="2409"/>
            <w:shd w:fill="F2F2F2" w:val="clear"/>
          </w:tcPr>
          <w:p>
            <w:pPr>
              <w:bidi w:val="1"/>
            </w:pPr>
            <w:r/>
            <w:r>
              <w:rPr>
                <w:rFonts w:ascii="Times New Roman" w:hAnsi="Times New Roman"/>
                <w:b/>
                <w:sz w:val="20"/>
              </w:rPr>
              <w:t>حقول التسجيل</w:t>
            </w:r>
          </w:p>
        </w:tc>
        <w:tc>
          <w:tcPr>
            <w:tcW w:type="dxa" w:w="2409"/>
            <w:shd w:fill="F2F2F2" w:val="clear"/>
          </w:tcPr>
          <w:p>
            <w:pPr>
              <w:bidi w:val="1"/>
            </w:pPr>
            <w:r/>
            <w:r>
              <w:rPr>
                <w:rFonts w:ascii="Times New Roman" w:hAnsi="Times New Roman"/>
                <w:b/>
                <w:sz w:val="20"/>
              </w:rPr>
              <w:t>دورة الحياة</w:t>
            </w:r>
          </w:p>
        </w:tc>
      </w:tr>
      <w:tr>
        <w:tc>
          <w:tcPr>
            <w:tcW w:type="dxa" w:w="2409"/>
          </w:tcPr>
          <w:p>
            <w:pPr>
              <w:bidi w:val="1"/>
            </w:pPr>
            <w:r/>
            <w:r>
              <w:rPr>
                <w:rFonts w:ascii="Times New Roman" w:hAnsi="Times New Roman"/>
                <w:sz w:val="20"/>
              </w:rPr>
              <w:t>مدخلات الإنتاج</w:t>
            </w:r>
          </w:p>
        </w:tc>
        <w:tc>
          <w:tcPr>
            <w:tcW w:type="dxa" w:w="2409"/>
          </w:tcPr>
          <w:p>
            <w:pPr>
              <w:bidi w:val="1"/>
            </w:pPr>
            <w:r/>
            <w:r>
              <w:rPr>
                <w:rFonts w:ascii="Times New Roman" w:hAnsi="Times New Roman"/>
                <w:sz w:val="20"/>
              </w:rPr>
              <w:t>بذور، أسمدة، مبيدات، أعلاف</w:t>
            </w:r>
          </w:p>
        </w:tc>
        <w:tc>
          <w:tcPr>
            <w:tcW w:type="dxa" w:w="2409"/>
          </w:tcPr>
          <w:p>
            <w:pPr>
              <w:bidi w:val="1"/>
            </w:pPr>
            <w:r/>
            <w:r>
              <w:rPr>
                <w:rFonts w:ascii="Times New Roman" w:hAnsi="Times New Roman"/>
                <w:sz w:val="20"/>
              </w:rPr>
              <w:t>وحدة + كمية + تكلفة الوحدة</w:t>
            </w:r>
          </w:p>
        </w:tc>
        <w:tc>
          <w:tcPr>
            <w:tcW w:type="dxa" w:w="2409"/>
          </w:tcPr>
          <w:p>
            <w:pPr>
              <w:bidi w:val="1"/>
            </w:pPr>
            <w:r/>
            <w:r>
              <w:rPr>
                <w:rFonts w:ascii="Times New Roman" w:hAnsi="Times New Roman"/>
                <w:sz w:val="20"/>
              </w:rPr>
              <w:t>شراء → استخدام → رصيد متبقي</w:t>
            </w:r>
          </w:p>
        </w:tc>
      </w:tr>
      <w:tr>
        <w:tc>
          <w:tcPr>
            <w:tcW w:type="dxa" w:w="2409"/>
          </w:tcPr>
          <w:p>
            <w:pPr>
              <w:bidi w:val="1"/>
            </w:pPr>
            <w:r/>
            <w:r>
              <w:rPr>
                <w:rFonts w:ascii="Times New Roman" w:hAnsi="Times New Roman"/>
                <w:sz w:val="20"/>
              </w:rPr>
              <w:t>المحاصيل</w:t>
            </w:r>
          </w:p>
        </w:tc>
        <w:tc>
          <w:tcPr>
            <w:tcW w:type="dxa" w:w="2409"/>
          </w:tcPr>
          <w:p>
            <w:pPr>
              <w:bidi w:val="1"/>
            </w:pPr>
            <w:r/>
            <w:r>
              <w:rPr>
                <w:rFonts w:ascii="Times New Roman" w:hAnsi="Times New Roman"/>
                <w:sz w:val="20"/>
              </w:rPr>
              <w:t>حبوب، خضروات، فواكه</w:t>
            </w:r>
          </w:p>
        </w:tc>
        <w:tc>
          <w:tcPr>
            <w:tcW w:type="dxa" w:w="2409"/>
          </w:tcPr>
          <w:p>
            <w:pPr>
              <w:bidi w:val="1"/>
            </w:pPr>
            <w:r/>
            <w:r>
              <w:rPr>
                <w:rFonts w:ascii="Times New Roman" w:hAnsi="Times New Roman"/>
                <w:sz w:val="20"/>
              </w:rPr>
              <w:t>وحدة + كمية + سعر البيع المتوقع</w:t>
            </w:r>
          </w:p>
        </w:tc>
        <w:tc>
          <w:tcPr>
            <w:tcW w:type="dxa" w:w="2409"/>
          </w:tcPr>
          <w:p>
            <w:pPr>
              <w:bidi w:val="1"/>
            </w:pPr>
            <w:r/>
            <w:r>
              <w:rPr>
                <w:rFonts w:ascii="Times New Roman" w:hAnsi="Times New Roman"/>
                <w:sz w:val="20"/>
              </w:rPr>
              <w:t>حصاد → بيع → رصيد متبقي</w:t>
            </w:r>
          </w:p>
        </w:tc>
      </w:tr>
      <w:tr>
        <w:tc>
          <w:tcPr>
            <w:tcW w:type="dxa" w:w="2409"/>
          </w:tcPr>
          <w:p>
            <w:pPr>
              <w:bidi w:val="1"/>
            </w:pPr>
            <w:r/>
            <w:r>
              <w:rPr>
                <w:rFonts w:ascii="Times New Roman" w:hAnsi="Times New Roman"/>
                <w:sz w:val="20"/>
              </w:rPr>
              <w:t>المنتجات الحيوانية</w:t>
            </w:r>
          </w:p>
        </w:tc>
        <w:tc>
          <w:tcPr>
            <w:tcW w:type="dxa" w:w="2409"/>
          </w:tcPr>
          <w:p>
            <w:pPr>
              <w:bidi w:val="1"/>
            </w:pPr>
            <w:r/>
            <w:r>
              <w:rPr>
                <w:rFonts w:ascii="Times New Roman" w:hAnsi="Times New Roman"/>
                <w:sz w:val="20"/>
              </w:rPr>
              <w:t>حليب، بيض، لانيع</w:t>
            </w:r>
          </w:p>
        </w:tc>
        <w:tc>
          <w:tcPr>
            <w:tcW w:type="dxa" w:w="2409"/>
          </w:tcPr>
          <w:p>
            <w:pPr>
              <w:bidi w:val="1"/>
            </w:pPr>
            <w:r/>
            <w:r>
              <w:rPr>
                <w:rFonts w:ascii="Times New Roman" w:hAnsi="Times New Roman"/>
                <w:sz w:val="20"/>
              </w:rPr>
              <w:t>وحدة + كمية + سعر البيع المتوقع</w:t>
            </w:r>
          </w:p>
        </w:tc>
        <w:tc>
          <w:tcPr>
            <w:tcW w:type="dxa" w:w="2409"/>
          </w:tcPr>
          <w:p>
            <w:pPr>
              <w:bidi w:val="1"/>
            </w:pPr>
            <w:r/>
            <w:r>
              <w:rPr>
                <w:rFonts w:ascii="Times New Roman" w:hAnsi="Times New Roman"/>
                <w:sz w:val="20"/>
              </w:rPr>
              <w:t>إنتاج → بيع → رصيد متبقي</w:t>
            </w:r>
          </w:p>
        </w:tc>
      </w:tr>
    </w:tbl>
    <w:p/>
    <w:p>
      <w:pPr>
        <w:pStyle w:val="Heading3"/>
        <w:bidi w:val="1"/>
      </w:pPr>
      <w:r>
        <w:rPr>
          <w:rFonts w:ascii="Times New Roman" w:hAnsi="Times New Roman"/>
          <w:cs/>
        </w:rPr>
        <w:t>4.2.2 العمليات المدعومة</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409"/>
            <w:shd w:fill="F2F2F2" w:val="clear"/>
          </w:tcPr>
          <w:p>
            <w:pPr>
              <w:bidi w:val="1"/>
            </w:pPr>
            <w:r/>
            <w:r>
              <w:rPr>
                <w:rFonts w:ascii="Times New Roman" w:hAnsi="Times New Roman"/>
                <w:b/>
                <w:sz w:val="20"/>
              </w:rPr>
              <w:t>العملية</w:t>
            </w:r>
          </w:p>
        </w:tc>
        <w:tc>
          <w:tcPr>
            <w:tcW w:type="dxa" w:w="2409"/>
            <w:shd w:fill="F2F2F2" w:val="clear"/>
          </w:tcPr>
          <w:p>
            <w:pPr>
              <w:bidi w:val="1"/>
            </w:pPr>
            <w:r/>
            <w:r>
              <w:rPr>
                <w:rFonts w:ascii="Times New Roman" w:hAnsi="Times New Roman"/>
                <w:b/>
                <w:sz w:val="20"/>
              </w:rPr>
              <w:t>الوصف</w:t>
            </w:r>
          </w:p>
        </w:tc>
        <w:tc>
          <w:tcPr>
            <w:tcW w:type="dxa" w:w="2409"/>
            <w:shd w:fill="F2F2F2" w:val="clear"/>
          </w:tcPr>
          <w:p>
            <w:pPr>
              <w:bidi w:val="1"/>
            </w:pPr>
            <w:r/>
            <w:r>
              <w:rPr>
                <w:rFonts w:ascii="Times New Roman" w:hAnsi="Times New Roman"/>
                <w:b/>
                <w:sz w:val="20"/>
              </w:rPr>
              <w:t>حقول الإدخال</w:t>
            </w:r>
          </w:p>
        </w:tc>
        <w:tc>
          <w:tcPr>
            <w:tcW w:type="dxa" w:w="2409"/>
            <w:shd w:fill="F2F2F2" w:val="clear"/>
          </w:tcPr>
          <w:p>
            <w:pPr>
              <w:bidi w:val="1"/>
            </w:pPr>
            <w:r/>
            <w:r>
              <w:rPr>
                <w:rFonts w:ascii="Times New Roman" w:hAnsi="Times New Roman"/>
                <w:b/>
                <w:sz w:val="20"/>
              </w:rPr>
              <w:t>الأثر المحاسبي</w:t>
            </w:r>
          </w:p>
        </w:tc>
      </w:tr>
      <w:tr>
        <w:tc>
          <w:tcPr>
            <w:tcW w:type="dxa" w:w="2409"/>
          </w:tcPr>
          <w:p>
            <w:pPr>
              <w:bidi w:val="1"/>
            </w:pPr>
            <w:r/>
            <w:r>
              <w:rPr>
                <w:rFonts w:ascii="Times New Roman" w:hAnsi="Times New Roman"/>
                <w:sz w:val="20"/>
              </w:rPr>
              <w:t>إدخال مخزون جديد</w:t>
            </w:r>
          </w:p>
        </w:tc>
        <w:tc>
          <w:tcPr>
            <w:tcW w:type="dxa" w:w="2409"/>
          </w:tcPr>
          <w:p>
            <w:pPr>
              <w:bidi w:val="1"/>
            </w:pPr>
            <w:r/>
            <w:r>
              <w:rPr>
                <w:rFonts w:ascii="Times New Roman" w:hAnsi="Times New Roman"/>
                <w:sz w:val="20"/>
              </w:rPr>
              <w:t>شراء بذور / حصاد محصول</w:t>
            </w:r>
          </w:p>
        </w:tc>
        <w:tc>
          <w:tcPr>
            <w:tcW w:type="dxa" w:w="2409"/>
          </w:tcPr>
          <w:p>
            <w:pPr>
              <w:bidi w:val="1"/>
            </w:pPr>
            <w:r/>
            <w:r>
              <w:rPr>
                <w:rFonts w:ascii="Times New Roman" w:hAnsi="Times New Roman"/>
                <w:sz w:val="20"/>
              </w:rPr>
              <w:t>النوع + الكمية + التكلفة/السعر + التاريخ</w:t>
            </w:r>
          </w:p>
        </w:tc>
        <w:tc>
          <w:tcPr>
            <w:tcW w:type="dxa" w:w="2409"/>
          </w:tcPr>
          <w:p>
            <w:pPr>
              <w:bidi w:val="1"/>
            </w:pPr>
            <w:r/>
            <w:r>
              <w:rPr>
                <w:rFonts w:ascii="Times New Roman" w:hAnsi="Times New Roman"/>
                <w:sz w:val="20"/>
              </w:rPr>
              <w:t>قيد مالي تلقائي: زيادة المخزون + نقص النقد/زيادة المدخول</w:t>
            </w:r>
          </w:p>
        </w:tc>
      </w:tr>
      <w:tr>
        <w:tc>
          <w:tcPr>
            <w:tcW w:type="dxa" w:w="2409"/>
          </w:tcPr>
          <w:p>
            <w:pPr>
              <w:bidi w:val="1"/>
            </w:pPr>
            <w:r/>
            <w:r>
              <w:rPr>
                <w:rFonts w:ascii="Times New Roman" w:hAnsi="Times New Roman"/>
                <w:sz w:val="20"/>
              </w:rPr>
              <w:t>صرف من المخزون</w:t>
            </w:r>
          </w:p>
        </w:tc>
        <w:tc>
          <w:tcPr>
            <w:tcW w:type="dxa" w:w="2409"/>
          </w:tcPr>
          <w:p>
            <w:pPr>
              <w:bidi w:val="1"/>
            </w:pPr>
            <w:r/>
            <w:r>
              <w:rPr>
                <w:rFonts w:ascii="Times New Roman" w:hAnsi="Times New Roman"/>
                <w:sz w:val="20"/>
              </w:rPr>
              <w:t>استخدام بذور للزراعة / بيع محصول</w:t>
            </w:r>
          </w:p>
        </w:tc>
        <w:tc>
          <w:tcPr>
            <w:tcW w:type="dxa" w:w="2409"/>
          </w:tcPr>
          <w:p>
            <w:pPr>
              <w:bidi w:val="1"/>
            </w:pPr>
            <w:r/>
            <w:r>
              <w:rPr>
                <w:rFonts w:ascii="Times New Roman" w:hAnsi="Times New Roman"/>
                <w:sz w:val="20"/>
              </w:rPr>
              <w:t>الصنف + الكمية المصروفة</w:t>
            </w:r>
          </w:p>
        </w:tc>
        <w:tc>
          <w:tcPr>
            <w:tcW w:type="dxa" w:w="2409"/>
          </w:tcPr>
          <w:p>
            <w:pPr>
              <w:bidi w:val="1"/>
            </w:pPr>
            <w:r/>
            <w:r>
              <w:rPr>
                <w:rFonts w:ascii="Times New Roman" w:hAnsi="Times New Roman"/>
                <w:sz w:val="20"/>
              </w:rPr>
              <w:t>قيد مالي تلقائي: نقص المخزون + تسجيل مصروف/مدخول</w:t>
            </w:r>
          </w:p>
        </w:tc>
      </w:tr>
      <w:tr>
        <w:tc>
          <w:tcPr>
            <w:tcW w:type="dxa" w:w="2409"/>
          </w:tcPr>
          <w:p>
            <w:pPr>
              <w:bidi w:val="1"/>
            </w:pPr>
            <w:r/>
            <w:r>
              <w:rPr>
                <w:rFonts w:ascii="Times New Roman" w:hAnsi="Times New Roman"/>
                <w:sz w:val="20"/>
              </w:rPr>
              <w:t>جرد المخزون</w:t>
            </w:r>
          </w:p>
        </w:tc>
        <w:tc>
          <w:tcPr>
            <w:tcW w:type="dxa" w:w="2409"/>
          </w:tcPr>
          <w:p>
            <w:pPr>
              <w:bidi w:val="1"/>
            </w:pPr>
            <w:r/>
            <w:r>
              <w:rPr>
                <w:rFonts w:ascii="Times New Roman" w:hAnsi="Times New Roman"/>
                <w:sz w:val="20"/>
              </w:rPr>
              <w:t>مراجعة دورية للرصيد الفعلي</w:t>
            </w:r>
          </w:p>
        </w:tc>
        <w:tc>
          <w:tcPr>
            <w:tcW w:type="dxa" w:w="2409"/>
          </w:tcPr>
          <w:p>
            <w:pPr>
              <w:bidi w:val="1"/>
            </w:pPr>
            <w:r/>
            <w:r>
              <w:rPr>
                <w:rFonts w:ascii="Times New Roman" w:hAnsi="Times New Roman"/>
                <w:sz w:val="20"/>
              </w:rPr>
              <w:t>الصنف + الكمية الفعلية</w:t>
            </w:r>
          </w:p>
        </w:tc>
        <w:tc>
          <w:tcPr>
            <w:tcW w:type="dxa" w:w="2409"/>
          </w:tcPr>
          <w:p>
            <w:pPr>
              <w:bidi w:val="1"/>
            </w:pPr>
            <w:r/>
            <w:r>
              <w:rPr>
                <w:rFonts w:ascii="Times New Roman" w:hAnsi="Times New Roman"/>
                <w:sz w:val="20"/>
              </w:rPr>
              <w:t>تعديل الرصيد مع تسجيل الفرق كخسارة/ربح</w:t>
            </w:r>
          </w:p>
        </w:tc>
      </w:tr>
      <w:tr>
        <w:tc>
          <w:tcPr>
            <w:tcW w:type="dxa" w:w="2409"/>
          </w:tcPr>
          <w:p>
            <w:pPr>
              <w:bidi w:val="1"/>
            </w:pPr>
            <w:r/>
            <w:r>
              <w:rPr>
                <w:rFonts w:ascii="Times New Roman" w:hAnsi="Times New Roman"/>
                <w:sz w:val="20"/>
              </w:rPr>
              <w:t>تنبيه المخزون</w:t>
            </w:r>
          </w:p>
        </w:tc>
        <w:tc>
          <w:tcPr>
            <w:tcW w:type="dxa" w:w="2409"/>
          </w:tcPr>
          <w:p>
            <w:pPr>
              <w:bidi w:val="1"/>
            </w:pPr>
            <w:r/>
            <w:r>
              <w:rPr>
                <w:rFonts w:ascii="Times New Roman" w:hAnsi="Times New Roman"/>
                <w:sz w:val="20"/>
              </w:rPr>
              <w:t>تنبيه عند انخفاض المخزون عن حد معين</w:t>
            </w:r>
          </w:p>
        </w:tc>
        <w:tc>
          <w:tcPr>
            <w:tcW w:type="dxa" w:w="2409"/>
          </w:tcPr>
          <w:p>
            <w:pPr>
              <w:bidi w:val="1"/>
            </w:pPr>
            <w:r/>
            <w:r>
              <w:rPr>
                <w:rFonts w:ascii="Times New Roman" w:hAnsi="Times New Roman"/>
                <w:sz w:val="20"/>
              </w:rPr>
              <w:t>حد تنبيهي يُحدده المستخدم</w:t>
            </w:r>
          </w:p>
        </w:tc>
        <w:tc>
          <w:tcPr>
            <w:tcW w:type="dxa" w:w="2409"/>
          </w:tcPr>
          <w:p>
            <w:pPr>
              <w:bidi w:val="1"/>
            </w:pPr>
            <w:r/>
            <w:r>
              <w:rPr>
                <w:rFonts w:ascii="Times New Roman" w:hAnsi="Times New Roman"/>
                <w:sz w:val="20"/>
              </w:rPr>
              <w:t>إشعار مرئي في الشاشة الرئيسية</w:t>
            </w:r>
          </w:p>
        </w:tc>
      </w:tr>
    </w:tbl>
    <w:p/>
    <w:p>
      <w:pPr>
        <w:pStyle w:val="Heading2"/>
        <w:bidi w:val="1"/>
      </w:pPr>
      <w:r>
        <w:rPr>
          <w:rFonts w:ascii="Times New Roman" w:hAnsi="Times New Roman"/>
          <w:cs/>
        </w:rPr>
        <w:t>4.3 الوظيفة 3: توليد التقارير المالية</w:t>
      </w:r>
    </w:p>
    <w:p>
      <w:pPr>
        <w:bidi w:val="1"/>
      </w:pPr>
      <w:r>
        <w:rPr>
          <w:rFonts w:ascii="Times New Roman" w:hAnsi="Times New Roman"/>
          <w:cs/>
        </w:rPr>
        <w:t>تمثل هذه الوظيفة الجسر بين الفلاح والمؤسسات المالية (بنوك، صندوق القروض الفلاحية). فالهدف ليس إنتاج قوائم مالية معقدة وفق معايير IFRS، بل توفير وثيقة مالية مبسطة يُمكن تقديمها كدليل على الجدارة الائتمانية. وتُعالج هذه الوظيفة "الإقصاء التمويلي" عبر تمكين الفلاح من إنتاج كشف حساب موسمي يُظهر قدرته على السداد.</w:t>
      </w:r>
    </w:p>
    <w:p>
      <w:pPr>
        <w:pStyle w:val="Heading3"/>
        <w:bidi w:val="1"/>
      </w:pPr>
      <w:r>
        <w:rPr>
          <w:rFonts w:ascii="Times New Roman" w:hAnsi="Times New Roman"/>
          <w:cs/>
        </w:rPr>
        <w:t>4.3.1 التقارير المدعومة</w:t>
      </w:r>
    </w:p>
    <w:tbl>
      <w:tblPr>
        <w:tblStyle w:val="TableGrid"/>
        <w:tblW w:type="auto" w:w="0"/>
        <w:jc w:val="center"/>
        <w:tblLook w:firstColumn="1" w:firstRow="1" w:lastColumn="0" w:lastRow="0" w:noHBand="0" w:noVBand="1" w:val="04A0"/>
      </w:tblPr>
      <w:tblGrid>
        <w:gridCol w:w="1928"/>
        <w:gridCol w:w="1928"/>
        <w:gridCol w:w="1928"/>
        <w:gridCol w:w="1928"/>
        <w:gridCol w:w="1928"/>
      </w:tblGrid>
      <w:tr>
        <w:tc>
          <w:tcPr>
            <w:tcW w:type="dxa" w:w="1928"/>
            <w:shd w:fill="F2F2F2" w:val="clear"/>
          </w:tcPr>
          <w:p>
            <w:pPr>
              <w:bidi w:val="1"/>
            </w:pPr>
            <w:r/>
            <w:r>
              <w:rPr>
                <w:rFonts w:ascii="Times New Roman" w:hAnsi="Times New Roman"/>
                <w:b/>
                <w:sz w:val="20"/>
              </w:rPr>
              <w:t>التقرير</w:t>
            </w:r>
          </w:p>
        </w:tc>
        <w:tc>
          <w:tcPr>
            <w:tcW w:type="dxa" w:w="1928"/>
            <w:shd w:fill="F2F2F2" w:val="clear"/>
          </w:tcPr>
          <w:p>
            <w:pPr>
              <w:bidi w:val="1"/>
            </w:pPr>
            <w:r/>
            <w:r>
              <w:rPr>
                <w:rFonts w:ascii="Times New Roman" w:hAnsi="Times New Roman"/>
                <w:b/>
                <w:sz w:val="20"/>
              </w:rPr>
              <w:t>المحتوى</w:t>
            </w:r>
          </w:p>
        </w:tc>
        <w:tc>
          <w:tcPr>
            <w:tcW w:type="dxa" w:w="1928"/>
            <w:shd w:fill="F2F2F2" w:val="clear"/>
          </w:tcPr>
          <w:p>
            <w:pPr>
              <w:bidi w:val="1"/>
            </w:pPr>
            <w:r/>
            <w:r>
              <w:rPr>
                <w:rFonts w:ascii="Times New Roman" w:hAnsi="Times New Roman"/>
                <w:b/>
                <w:sz w:val="20"/>
              </w:rPr>
              <w:t>المستفيد</w:t>
            </w:r>
          </w:p>
        </w:tc>
        <w:tc>
          <w:tcPr>
            <w:tcW w:type="dxa" w:w="1928"/>
            <w:shd w:fill="F2F2F2" w:val="clear"/>
          </w:tcPr>
          <w:p>
            <w:pPr>
              <w:bidi w:val="1"/>
            </w:pPr>
            <w:r/>
            <w:r>
              <w:rPr>
                <w:rFonts w:ascii="Times New Roman" w:hAnsi="Times New Roman"/>
                <w:b/>
                <w:sz w:val="20"/>
              </w:rPr>
              <w:t>الصيغة</w:t>
            </w:r>
          </w:p>
        </w:tc>
        <w:tc>
          <w:tcPr>
            <w:tcW w:type="dxa" w:w="1928"/>
            <w:shd w:fill="F2F2F2" w:val="clear"/>
          </w:tcPr>
          <w:p>
            <w:pPr>
              <w:bidi w:val="1"/>
            </w:pPr>
            <w:r/>
            <w:r>
              <w:rPr>
                <w:rFonts w:ascii="Times New Roman" w:hAnsi="Times New Roman"/>
                <w:b/>
                <w:sz w:val="20"/>
              </w:rPr>
              <w:t>التوقيت</w:t>
            </w:r>
          </w:p>
        </w:tc>
      </w:tr>
      <w:tr>
        <w:tc>
          <w:tcPr>
            <w:tcW w:type="dxa" w:w="1928"/>
          </w:tcPr>
          <w:p>
            <w:pPr>
              <w:bidi w:val="1"/>
            </w:pPr>
            <w:r/>
            <w:r>
              <w:rPr>
                <w:rFonts w:ascii="Times New Roman" w:hAnsi="Times New Roman"/>
                <w:sz w:val="20"/>
              </w:rPr>
              <w:t>كشف حساب موسمي</w:t>
            </w:r>
          </w:p>
        </w:tc>
        <w:tc>
          <w:tcPr>
            <w:tcW w:type="dxa" w:w="1928"/>
          </w:tcPr>
          <w:p>
            <w:pPr>
              <w:bidi w:val="1"/>
            </w:pPr>
            <w:r/>
            <w:r>
              <w:rPr>
                <w:rFonts w:ascii="Times New Roman" w:hAnsi="Times New Roman"/>
                <w:sz w:val="20"/>
              </w:rPr>
              <w:t>ملخص المداخيل والمصاريف والربحية لكل موسم</w:t>
            </w:r>
          </w:p>
        </w:tc>
        <w:tc>
          <w:tcPr>
            <w:tcW w:type="dxa" w:w="1928"/>
          </w:tcPr>
          <w:p>
            <w:pPr>
              <w:bidi w:val="1"/>
            </w:pPr>
            <w:r/>
            <w:r>
              <w:rPr>
                <w:rFonts w:ascii="Times New Roman" w:hAnsi="Times New Roman"/>
                <w:sz w:val="20"/>
              </w:rPr>
              <w:t>الفلاح + الممول</w:t>
            </w:r>
          </w:p>
        </w:tc>
        <w:tc>
          <w:tcPr>
            <w:tcW w:type="dxa" w:w="1928"/>
          </w:tcPr>
          <w:p>
            <w:pPr>
              <w:bidi w:val="1"/>
            </w:pPr>
            <w:r/>
            <w:r>
              <w:rPr>
                <w:rFonts w:ascii="Times New Roman" w:hAnsi="Times New Roman"/>
                <w:sz w:val="20"/>
              </w:rPr>
              <w:t>PDF مبسط + مشاركة رقمية</w:t>
            </w:r>
          </w:p>
        </w:tc>
        <w:tc>
          <w:tcPr>
            <w:tcW w:type="dxa" w:w="1928"/>
          </w:tcPr>
          <w:p>
            <w:pPr>
              <w:bidi w:val="1"/>
            </w:pPr>
            <w:r/>
            <w:r>
              <w:rPr>
                <w:rFonts w:ascii="Times New Roman" w:hAnsi="Times New Roman"/>
                <w:sz w:val="20"/>
              </w:rPr>
              <w:t>نهاية كل موم أو عند الطلب</w:t>
            </w:r>
          </w:p>
        </w:tc>
      </w:tr>
      <w:tr>
        <w:tc>
          <w:tcPr>
            <w:tcW w:type="dxa" w:w="1928"/>
          </w:tcPr>
          <w:p>
            <w:pPr>
              <w:bidi w:val="1"/>
            </w:pPr>
            <w:r/>
            <w:r>
              <w:rPr>
                <w:rFonts w:ascii="Times New Roman" w:hAnsi="Times New Roman"/>
                <w:sz w:val="20"/>
              </w:rPr>
              <w:t>تقرير ربحية المحاصيل</w:t>
            </w:r>
          </w:p>
        </w:tc>
        <w:tc>
          <w:tcPr>
            <w:tcW w:type="dxa" w:w="1928"/>
          </w:tcPr>
          <w:p>
            <w:pPr>
              <w:bidi w:val="1"/>
            </w:pPr>
            <w:r/>
            <w:r>
              <w:rPr>
                <w:rFonts w:ascii="Times New Roman" w:hAnsi="Times New Roman"/>
                <w:sz w:val="20"/>
              </w:rPr>
              <w:t>تحليل ربحية كل محصول على حدة</w:t>
            </w:r>
          </w:p>
        </w:tc>
        <w:tc>
          <w:tcPr>
            <w:tcW w:type="dxa" w:w="1928"/>
          </w:tcPr>
          <w:p>
            <w:pPr>
              <w:bidi w:val="1"/>
            </w:pPr>
            <w:r/>
            <w:r>
              <w:rPr>
                <w:rFonts w:ascii="Times New Roman" w:hAnsi="Times New Roman"/>
                <w:sz w:val="20"/>
              </w:rPr>
              <w:t>الفلاح (لتحسين القرارات)</w:t>
            </w:r>
          </w:p>
        </w:tc>
        <w:tc>
          <w:tcPr>
            <w:tcW w:type="dxa" w:w="1928"/>
          </w:tcPr>
          <w:p>
            <w:pPr>
              <w:bidi w:val="1"/>
            </w:pPr>
            <w:r/>
            <w:r>
              <w:rPr>
                <w:rFonts w:ascii="Times New Roman" w:hAnsi="Times New Roman"/>
                <w:sz w:val="20"/>
              </w:rPr>
              <w:t>رسم بياني داخل التطبيق</w:t>
            </w:r>
          </w:p>
        </w:tc>
        <w:tc>
          <w:tcPr>
            <w:tcW w:type="dxa" w:w="1928"/>
          </w:tcPr>
          <w:p>
            <w:pPr>
              <w:bidi w:val="1"/>
            </w:pPr>
            <w:r/>
            <w:r>
              <w:rPr>
                <w:rFonts w:ascii="Times New Roman" w:hAnsi="Times New Roman"/>
                <w:sz w:val="20"/>
              </w:rPr>
              <w:t>نهاية الموسم</w:t>
            </w:r>
          </w:p>
        </w:tc>
      </w:tr>
      <w:tr>
        <w:tc>
          <w:tcPr>
            <w:tcW w:type="dxa" w:w="1928"/>
          </w:tcPr>
          <w:p>
            <w:pPr>
              <w:bidi w:val="1"/>
            </w:pPr>
            <w:r/>
            <w:r>
              <w:rPr>
                <w:rFonts w:ascii="Times New Roman" w:hAnsi="Times New Roman"/>
                <w:sz w:val="20"/>
              </w:rPr>
              <w:t>شهادة أداء مالي</w:t>
            </w:r>
          </w:p>
        </w:tc>
        <w:tc>
          <w:tcPr>
            <w:tcW w:type="dxa" w:w="1928"/>
          </w:tcPr>
          <w:p>
            <w:pPr>
              <w:bidi w:val="1"/>
            </w:pPr>
            <w:r/>
            <w:r>
              <w:rPr>
                <w:rFonts w:ascii="Times New Roman" w:hAnsi="Times New Roman"/>
                <w:sz w:val="20"/>
              </w:rPr>
              <w:t>وثيقة رسمية مبسطة للتعامل مع البنوك</w:t>
            </w:r>
          </w:p>
        </w:tc>
        <w:tc>
          <w:tcPr>
            <w:tcW w:type="dxa" w:w="1928"/>
          </w:tcPr>
          <w:p>
            <w:pPr>
              <w:bidi w:val="1"/>
            </w:pPr>
            <w:r/>
            <w:r>
              <w:rPr>
                <w:rFonts w:ascii="Times New Roman" w:hAnsi="Times New Roman"/>
                <w:sz w:val="20"/>
              </w:rPr>
              <w:t>الممول (البنك/صندوق القروض)</w:t>
            </w:r>
          </w:p>
        </w:tc>
        <w:tc>
          <w:tcPr>
            <w:tcW w:type="dxa" w:w="1928"/>
          </w:tcPr>
          <w:p>
            <w:pPr>
              <w:bidi w:val="1"/>
            </w:pPr>
            <w:r/>
            <w:r>
              <w:rPr>
                <w:rFonts w:ascii="Times New Roman" w:hAnsi="Times New Roman"/>
                <w:sz w:val="20"/>
              </w:rPr>
              <w:t>PDF بتوقيع رقمي (مرحلة لاحقة)</w:t>
            </w:r>
          </w:p>
        </w:tc>
        <w:tc>
          <w:tcPr>
            <w:tcW w:type="dxa" w:w="1928"/>
          </w:tcPr>
          <w:p>
            <w:pPr>
              <w:bidi w:val="1"/>
            </w:pPr>
            <w:r/>
            <w:r>
              <w:rPr>
                <w:rFonts w:ascii="Times New Roman" w:hAnsi="Times New Roman"/>
                <w:sz w:val="20"/>
              </w:rPr>
              <w:t>عند الطلب</w:t>
            </w:r>
          </w:p>
        </w:tc>
      </w:tr>
      <w:tr>
        <w:tc>
          <w:tcPr>
            <w:tcW w:type="dxa" w:w="1928"/>
          </w:tcPr>
          <w:p>
            <w:pPr>
              <w:bidi w:val="1"/>
            </w:pPr>
            <w:r/>
            <w:r>
              <w:rPr>
                <w:rFonts w:ascii="Times New Roman" w:hAnsi="Times New Roman"/>
                <w:sz w:val="20"/>
              </w:rPr>
              <w:t>تقرير الامتثال</w:t>
            </w:r>
          </w:p>
        </w:tc>
        <w:tc>
          <w:tcPr>
            <w:tcW w:type="dxa" w:w="1928"/>
          </w:tcPr>
          <w:p>
            <w:pPr>
              <w:bidi w:val="1"/>
            </w:pPr>
            <w:r/>
            <w:r>
              <w:rPr>
                <w:rFonts w:ascii="Times New Roman" w:hAnsi="Times New Roman"/>
                <w:sz w:val="20"/>
              </w:rPr>
              <w:t>ملخص يُثبت التزام المستغل بشروط الإنتاج</w:t>
            </w:r>
          </w:p>
        </w:tc>
        <w:tc>
          <w:tcPr>
            <w:tcW w:type="dxa" w:w="1928"/>
          </w:tcPr>
          <w:p>
            <w:pPr>
              <w:bidi w:val="1"/>
            </w:pPr>
            <w:r/>
            <w:r>
              <w:rPr>
                <w:rFonts w:ascii="Times New Roman" w:hAnsi="Times New Roman"/>
                <w:sz w:val="20"/>
              </w:rPr>
              <w:t>مفتش وزارة الفلاحة</w:t>
            </w:r>
          </w:p>
        </w:tc>
        <w:tc>
          <w:tcPr>
            <w:tcW w:type="dxa" w:w="1928"/>
          </w:tcPr>
          <w:p>
            <w:pPr>
              <w:bidi w:val="1"/>
            </w:pPr>
            <w:r/>
            <w:r>
              <w:rPr>
                <w:rFonts w:ascii="Times New Roman" w:hAnsi="Times New Roman"/>
                <w:sz w:val="20"/>
              </w:rPr>
              <w:t>PDF مبسط</w:t>
            </w:r>
          </w:p>
        </w:tc>
        <w:tc>
          <w:tcPr>
            <w:tcW w:type="dxa" w:w="1928"/>
          </w:tcPr>
          <w:p>
            <w:pPr>
              <w:bidi w:val="1"/>
            </w:pPr>
            <w:r/>
            <w:r>
              <w:rPr>
                <w:rFonts w:ascii="Times New Roman" w:hAnsi="Times New Roman"/>
                <w:sz w:val="20"/>
              </w:rPr>
              <w:t>عند الطلب / نهاية الموسم</w:t>
            </w:r>
          </w:p>
        </w:tc>
      </w:tr>
    </w:tbl>
    <w:p/>
    <w:p>
      <w:pPr>
        <w:pStyle w:val="Heading3"/>
        <w:bidi w:val="1"/>
      </w:pPr>
      <w:r>
        <w:rPr>
          <w:rFonts w:ascii="Times New Roman" w:hAnsi="Times New Roman"/>
          <w:cs/>
        </w:rPr>
        <w:t>4.3.2 بنية كشف الحساب الموسمي</w:t>
      </w:r>
    </w:p>
    <w:p>
      <w:pPr>
        <w:bidi w:val="1"/>
      </w:pPr>
      <w:r>
        <w:rPr>
          <w:rFonts w:ascii="Times New Roman" w:hAnsi="Times New Roman"/>
          <w:cs/>
        </w:rPr>
        <w:t>يُعد كشف الحساب الموسمي التقرير الأهم في البروتوتايب. يجب أن يتضمن العناصر التالية مرتبة من الأعلى إلى الأسفل:</w:t>
      </w:r>
    </w:p>
    <w:p>
      <w:pPr>
        <w:bidi w:val="1"/>
      </w:pPr>
      <w:r>
        <w:rPr>
          <w:rFonts w:ascii="Times New Roman" w:hAnsi="Times New Roman"/>
          <w:sz w:val="22"/>
        </w:rPr>
        <w:t>▪ رأس الكشف: اسم المستغل + مساحة المستغل + الموسم + التاريخ.</w:t>
      </w:r>
    </w:p>
    <w:p>
      <w:pPr>
        <w:bidi w:val="1"/>
      </w:pPr>
      <w:r>
        <w:rPr>
          <w:rFonts w:ascii="Times New Roman" w:hAnsi="Times New Roman"/>
          <w:sz w:val="22"/>
        </w:rPr>
        <w:t>▪ ملخص الأرقام الرئيسية: إجمالي المداخيل + إجمالي المصاريف + صافي الربح + نسبة الربحية.</w:t>
      </w:r>
    </w:p>
    <w:p>
      <w:pPr>
        <w:bidi w:val="1"/>
      </w:pPr>
      <w:r>
        <w:rPr>
          <w:rFonts w:ascii="Times New Roman" w:hAnsi="Times New Roman"/>
          <w:sz w:val="22"/>
        </w:rPr>
        <w:t>▪ تفصيل المداخيل حسب البند: حبوب + خضروات + منتجات حيوانية + أخرى.</w:t>
      </w:r>
    </w:p>
    <w:p>
      <w:pPr>
        <w:bidi w:val="1"/>
      </w:pPr>
      <w:r>
        <w:rPr>
          <w:rFonts w:ascii="Times New Roman" w:hAnsi="Times New Roman"/>
          <w:sz w:val="22"/>
        </w:rPr>
        <w:t>▪ تفصيل المصاريف حسب البند: بذور + أسمدة + ري + عمالة + نقل + أخرى.</w:t>
      </w:r>
    </w:p>
    <w:p>
      <w:pPr>
        <w:bidi w:val="1"/>
      </w:pPr>
      <w:r>
        <w:rPr>
          <w:rFonts w:ascii="Times New Roman" w:hAnsi="Times New Roman"/>
          <w:sz w:val="22"/>
        </w:rPr>
        <w:t>▪ مقارنة مع الموسم السابق (إن وُجد): تغير المداخيل % + تغير المصاريف % + تغير الربحية.</w:t>
      </w:r>
    </w:p>
    <w:p>
      <w:pPr>
        <w:bidi w:val="1"/>
      </w:pPr>
      <w:r>
        <w:rPr>
          <w:rFonts w:ascii="Times New Roman" w:hAnsi="Times New Roman"/>
          <w:sz w:val="22"/>
        </w:rPr>
        <w:t>▪ هامش توقيع المستغل (رقمياً أو طباعة).</w:t>
      </w:r>
    </w:p>
    <w:p>
      <w:pPr>
        <w:pStyle w:val="Heading2"/>
        <w:bidi w:val="1"/>
      </w:pPr>
      <w:r>
        <w:rPr>
          <w:rFonts w:ascii="Times New Roman" w:hAnsi="Times New Roman"/>
          <w:cs/>
        </w:rPr>
        <w:t>4.4 الوظيفة 4: لوحة قيادة الحوكمة</w:t>
      </w:r>
    </w:p>
    <w:p>
      <w:pPr>
        <w:bidi w:val="1"/>
      </w:pPr>
      <w:r>
        <w:rPr>
          <w:rFonts w:ascii="Times New Roman" w:hAnsi="Times New Roman"/>
          <w:cs/>
        </w:rPr>
        <w:t>تُمثل لوحة القيادة الوظيفة الأكثر ابتكاراً في النموذج، إذ تُجمع مؤشرات أبعاد الحوكمة الثلاثة في واجهة بصرية واحدة تُمكن الفلاح والجهات المعنية من تقييم الأداء الشامل للمستغل بلمحة سريعة. وتُعالج هذه الوظيفة "ضعف التخطيط الاستراتيجي" عبر تحويل البيانات الخام إلى معلومات قابلة للاتخاذ قرار.</w:t>
      </w:r>
    </w:p>
    <w:p>
      <w:pPr>
        <w:pStyle w:val="Heading3"/>
        <w:bidi w:val="1"/>
      </w:pPr>
      <w:r>
        <w:rPr>
          <w:rFonts w:ascii="Times New Roman" w:hAnsi="Times New Roman"/>
          <w:cs/>
        </w:rPr>
        <w:t>4.4.1 مؤشرات لوحة القيادة</w:t>
      </w:r>
    </w:p>
    <w:tbl>
      <w:tblPr>
        <w:tblStyle w:val="TableGrid"/>
        <w:tblW w:type="auto" w:w="0"/>
        <w:jc w:val="center"/>
        <w:tblLook w:firstColumn="1" w:firstRow="1" w:lastColumn="0" w:lastRow="0" w:noHBand="0" w:noVBand="1" w:val="04A0"/>
      </w:tblPr>
      <w:tblGrid>
        <w:gridCol w:w="1928"/>
        <w:gridCol w:w="1928"/>
        <w:gridCol w:w="1928"/>
        <w:gridCol w:w="1928"/>
        <w:gridCol w:w="1928"/>
      </w:tblGrid>
      <w:tr>
        <w:tc>
          <w:tcPr>
            <w:tcW w:type="dxa" w:w="1928"/>
            <w:shd w:fill="F2F2F2" w:val="clear"/>
          </w:tcPr>
          <w:p>
            <w:pPr>
              <w:bidi w:val="1"/>
            </w:pPr>
            <w:r/>
            <w:r>
              <w:rPr>
                <w:rFonts w:ascii="Times New Roman" w:hAnsi="Times New Roman"/>
                <w:b/>
                <w:sz w:val="20"/>
              </w:rPr>
              <w:t>البُعد</w:t>
            </w:r>
          </w:p>
        </w:tc>
        <w:tc>
          <w:tcPr>
            <w:tcW w:type="dxa" w:w="1928"/>
            <w:shd w:fill="F2F2F2" w:val="clear"/>
          </w:tcPr>
          <w:p>
            <w:pPr>
              <w:bidi w:val="1"/>
            </w:pPr>
            <w:r/>
            <w:r>
              <w:rPr>
                <w:rFonts w:ascii="Times New Roman" w:hAnsi="Times New Roman"/>
                <w:b/>
                <w:sz w:val="20"/>
              </w:rPr>
              <w:t>المؤشر</w:t>
            </w:r>
          </w:p>
        </w:tc>
        <w:tc>
          <w:tcPr>
            <w:tcW w:type="dxa" w:w="1928"/>
            <w:shd w:fill="F2F2F2" w:val="clear"/>
          </w:tcPr>
          <w:p>
            <w:pPr>
              <w:bidi w:val="1"/>
            </w:pPr>
            <w:r/>
            <w:r>
              <w:rPr>
                <w:rFonts w:ascii="Times New Roman" w:hAnsi="Times New Roman"/>
                <w:b/>
                <w:sz w:val="20"/>
              </w:rPr>
              <w:t>صيغة الحساب</w:t>
            </w:r>
          </w:p>
        </w:tc>
        <w:tc>
          <w:tcPr>
            <w:tcW w:type="dxa" w:w="1928"/>
            <w:shd w:fill="F2F2F2" w:val="clear"/>
          </w:tcPr>
          <w:p>
            <w:pPr>
              <w:bidi w:val="1"/>
            </w:pPr>
            <w:r/>
            <w:r>
              <w:rPr>
                <w:rFonts w:ascii="Times New Roman" w:hAnsi="Times New Roman"/>
                <w:b/>
                <w:sz w:val="20"/>
              </w:rPr>
              <w:t>معايير التلوين</w:t>
            </w:r>
          </w:p>
        </w:tc>
        <w:tc>
          <w:tcPr>
            <w:tcW w:type="dxa" w:w="1928"/>
            <w:shd w:fill="F2F2F2" w:val="clear"/>
          </w:tcPr>
          <w:p>
            <w:pPr>
              <w:bidi w:val="1"/>
            </w:pPr>
            <w:r/>
            <w:r>
              <w:rPr>
                <w:rFonts w:ascii="Times New Roman" w:hAnsi="Times New Roman"/>
                <w:b/>
                <w:sz w:val="20"/>
              </w:rPr>
              <w:t>طريقة العرض</w:t>
            </w:r>
          </w:p>
        </w:tc>
      </w:tr>
      <w:tr>
        <w:tc>
          <w:tcPr>
            <w:tcW w:type="dxa" w:w="1928"/>
          </w:tcPr>
          <w:p>
            <w:pPr>
              <w:bidi w:val="1"/>
            </w:pPr>
            <w:r/>
            <w:r>
              <w:rPr>
                <w:rFonts w:ascii="Times New Roman" w:hAnsi="Times New Roman"/>
                <w:sz w:val="20"/>
              </w:rPr>
              <w:t>البُعد المالي</w:t>
            </w:r>
          </w:p>
        </w:tc>
        <w:tc>
          <w:tcPr>
            <w:tcW w:type="dxa" w:w="1928"/>
          </w:tcPr>
          <w:p>
            <w:pPr>
              <w:bidi w:val="1"/>
            </w:pPr>
            <w:r/>
            <w:r>
              <w:rPr>
                <w:rFonts w:ascii="Times New Roman" w:hAnsi="Times New Roman"/>
                <w:sz w:val="20"/>
              </w:rPr>
              <w:t>نسبة الربحية الموسمية</w:t>
            </w:r>
          </w:p>
        </w:tc>
        <w:tc>
          <w:tcPr>
            <w:tcW w:type="dxa" w:w="1928"/>
          </w:tcPr>
          <w:p>
            <w:pPr>
              <w:bidi w:val="1"/>
            </w:pPr>
            <w:r/>
            <w:r>
              <w:rPr>
                <w:rFonts w:ascii="Times New Roman" w:hAnsi="Times New Roman"/>
                <w:sz w:val="20"/>
              </w:rPr>
              <w:t>(صافي الربح ÷ إجمالي المداخيل) × 100</w:t>
            </w:r>
          </w:p>
        </w:tc>
        <w:tc>
          <w:tcPr>
            <w:tcW w:type="dxa" w:w="1928"/>
          </w:tcPr>
          <w:p>
            <w:pPr>
              <w:bidi w:val="1"/>
            </w:pPr>
            <w:r/>
            <w:r>
              <w:rPr>
                <w:rFonts w:ascii="Times New Roman" w:hAnsi="Times New Roman"/>
                <w:sz w:val="20"/>
              </w:rPr>
              <w:t>أخضر: &gt;30% | أصفر: 15-30% | أحمر: &lt;15%</w:t>
            </w:r>
          </w:p>
        </w:tc>
        <w:tc>
          <w:tcPr>
            <w:tcW w:type="dxa" w:w="1928"/>
          </w:tcPr>
          <w:p>
            <w:pPr>
              <w:bidi w:val="1"/>
            </w:pPr>
            <w:r/>
            <w:r>
              <w:rPr>
                <w:rFonts w:ascii="Times New Roman" w:hAnsi="Times New Roman"/>
                <w:sz w:val="20"/>
              </w:rPr>
              <w:t>مؤشر دائري (Gauge)</w:t>
            </w:r>
          </w:p>
        </w:tc>
      </w:tr>
      <w:tr>
        <w:tc>
          <w:tcPr>
            <w:tcW w:type="dxa" w:w="1928"/>
          </w:tcPr>
          <w:p>
            <w:pPr>
              <w:bidi w:val="1"/>
            </w:pPr>
            <w:r/>
            <w:r>
              <w:rPr>
                <w:rFonts w:ascii="Times New Roman" w:hAnsi="Times New Roman"/>
                <w:sz w:val="20"/>
              </w:rPr>
              <w:t>البُعد المالي</w:t>
            </w:r>
          </w:p>
        </w:tc>
        <w:tc>
          <w:tcPr>
            <w:tcW w:type="dxa" w:w="1928"/>
          </w:tcPr>
          <w:p>
            <w:pPr>
              <w:bidi w:val="1"/>
            </w:pPr>
            <w:r/>
            <w:r>
              <w:rPr>
                <w:rFonts w:ascii="Times New Roman" w:hAnsi="Times New Roman"/>
                <w:sz w:val="20"/>
              </w:rPr>
              <w:t>نسبة تغطية المصاريف</w:t>
            </w:r>
          </w:p>
        </w:tc>
        <w:tc>
          <w:tcPr>
            <w:tcW w:type="dxa" w:w="1928"/>
          </w:tcPr>
          <w:p>
            <w:pPr>
              <w:bidi w:val="1"/>
            </w:pPr>
            <w:r/>
            <w:r>
              <w:rPr>
                <w:rFonts w:ascii="Times New Roman" w:hAnsi="Times New Roman"/>
                <w:sz w:val="20"/>
              </w:rPr>
              <w:t>(إجمالي المداخيل ÷ إجمالي المصاريف) × 100</w:t>
            </w:r>
          </w:p>
        </w:tc>
        <w:tc>
          <w:tcPr>
            <w:tcW w:type="dxa" w:w="1928"/>
          </w:tcPr>
          <w:p>
            <w:pPr>
              <w:bidi w:val="1"/>
            </w:pPr>
            <w:r/>
            <w:r>
              <w:rPr>
                <w:rFonts w:ascii="Times New Roman" w:hAnsi="Times New Roman"/>
                <w:sz w:val="20"/>
              </w:rPr>
              <w:t>أخضر: &gt;120% | أصفر: 100-120% | أحمر: &lt;100%</w:t>
            </w:r>
          </w:p>
        </w:tc>
        <w:tc>
          <w:tcPr>
            <w:tcW w:type="dxa" w:w="1928"/>
          </w:tcPr>
          <w:p>
            <w:pPr>
              <w:bidi w:val="1"/>
            </w:pPr>
            <w:r/>
            <w:r>
              <w:rPr>
                <w:rFonts w:ascii="Times New Roman" w:hAnsi="Times New Roman"/>
                <w:sz w:val="20"/>
              </w:rPr>
              <w:t>شريط تقدم</w:t>
            </w:r>
          </w:p>
        </w:tc>
      </w:tr>
      <w:tr>
        <w:tc>
          <w:tcPr>
            <w:tcW w:type="dxa" w:w="1928"/>
          </w:tcPr>
          <w:p>
            <w:pPr>
              <w:bidi w:val="1"/>
            </w:pPr>
            <w:r/>
            <w:r>
              <w:rPr>
                <w:rFonts w:ascii="Times New Roman" w:hAnsi="Times New Roman"/>
                <w:sz w:val="20"/>
              </w:rPr>
              <w:t>البُعد المالي</w:t>
            </w:r>
          </w:p>
        </w:tc>
        <w:tc>
          <w:tcPr>
            <w:tcW w:type="dxa" w:w="1928"/>
          </w:tcPr>
          <w:p>
            <w:pPr>
              <w:bidi w:val="1"/>
            </w:pPr>
            <w:r/>
            <w:r>
              <w:rPr>
                <w:rFonts w:ascii="Times New Roman" w:hAnsi="Times New Roman"/>
                <w:sz w:val="20"/>
              </w:rPr>
              <w:t>هامش المدخول لكل هكتار</w:t>
            </w:r>
          </w:p>
        </w:tc>
        <w:tc>
          <w:tcPr>
            <w:tcW w:type="dxa" w:w="1928"/>
          </w:tcPr>
          <w:p>
            <w:pPr>
              <w:bidi w:val="1"/>
            </w:pPr>
            <w:r/>
            <w:r>
              <w:rPr>
                <w:rFonts w:ascii="Times New Roman" w:hAnsi="Times New Roman"/>
                <w:sz w:val="20"/>
              </w:rPr>
              <w:t>إجمالي المداخيل ÷ المساحة (هكتار)</w:t>
            </w:r>
          </w:p>
        </w:tc>
        <w:tc>
          <w:tcPr>
            <w:tcW w:type="dxa" w:w="1928"/>
          </w:tcPr>
          <w:p>
            <w:pPr>
              <w:bidi w:val="1"/>
            </w:pPr>
            <w:r/>
            <w:r>
              <w:rPr>
                <w:rFonts w:ascii="Times New Roman" w:hAnsi="Times New Roman"/>
                <w:sz w:val="20"/>
              </w:rPr>
              <w:t>مقارنة مع متوسط المنطقة</w:t>
            </w:r>
          </w:p>
        </w:tc>
        <w:tc>
          <w:tcPr>
            <w:tcW w:type="dxa" w:w="1928"/>
          </w:tcPr>
          <w:p>
            <w:pPr>
              <w:bidi w:val="1"/>
            </w:pPr>
            <w:r/>
            <w:r>
              <w:rPr>
                <w:rFonts w:ascii="Times New Roman" w:hAnsi="Times New Roman"/>
                <w:sz w:val="20"/>
              </w:rPr>
              <w:t>رقم + سهم ↑↓</w:t>
            </w:r>
          </w:p>
        </w:tc>
      </w:tr>
      <w:tr>
        <w:tc>
          <w:tcPr>
            <w:tcW w:type="dxa" w:w="1928"/>
          </w:tcPr>
          <w:p>
            <w:pPr>
              <w:bidi w:val="1"/>
            </w:pPr>
            <w:r/>
            <w:r>
              <w:rPr>
                <w:rFonts w:ascii="Times New Roman" w:hAnsi="Times New Roman"/>
                <w:sz w:val="20"/>
              </w:rPr>
              <w:t>البُعد التشغيلي</w:t>
            </w:r>
          </w:p>
        </w:tc>
        <w:tc>
          <w:tcPr>
            <w:tcW w:type="dxa" w:w="1928"/>
          </w:tcPr>
          <w:p>
            <w:pPr>
              <w:bidi w:val="1"/>
            </w:pPr>
            <w:r/>
            <w:r>
              <w:rPr>
                <w:rFonts w:ascii="Times New Roman" w:hAnsi="Times New Roman"/>
                <w:sz w:val="20"/>
              </w:rPr>
              <w:t>نسبة استخدام المخزون</w:t>
            </w:r>
          </w:p>
        </w:tc>
        <w:tc>
          <w:tcPr>
            <w:tcW w:type="dxa" w:w="1928"/>
          </w:tcPr>
          <w:p>
            <w:pPr>
              <w:bidi w:val="1"/>
            </w:pPr>
            <w:r/>
            <w:r>
              <w:rPr>
                <w:rFonts w:ascii="Times New Roman" w:hAnsi="Times New Roman"/>
                <w:sz w:val="20"/>
              </w:rPr>
              <w:t>(المخزون المستخدم ÷ المخزون المتوفر) × 100</w:t>
            </w:r>
          </w:p>
        </w:tc>
        <w:tc>
          <w:tcPr>
            <w:tcW w:type="dxa" w:w="1928"/>
          </w:tcPr>
          <w:p>
            <w:pPr>
              <w:bidi w:val="1"/>
            </w:pPr>
            <w:r/>
            <w:r>
              <w:rPr>
                <w:rFonts w:ascii="Times New Roman" w:hAnsi="Times New Roman"/>
                <w:sz w:val="20"/>
              </w:rPr>
              <w:t>أخضر: 70-95% | أصفر: 50-70% | أحمر: &lt;50% أو &gt;95%</w:t>
            </w:r>
          </w:p>
        </w:tc>
        <w:tc>
          <w:tcPr>
            <w:tcW w:type="dxa" w:w="1928"/>
          </w:tcPr>
          <w:p>
            <w:pPr>
              <w:bidi w:val="1"/>
            </w:pPr>
            <w:r/>
            <w:r>
              <w:rPr>
                <w:rFonts w:ascii="Times New Roman" w:hAnsi="Times New Roman"/>
                <w:sz w:val="20"/>
              </w:rPr>
              <w:t>شريط تقدم</w:t>
            </w:r>
          </w:p>
        </w:tc>
      </w:tr>
      <w:tr>
        <w:tc>
          <w:tcPr>
            <w:tcW w:type="dxa" w:w="1928"/>
          </w:tcPr>
          <w:p>
            <w:pPr>
              <w:bidi w:val="1"/>
            </w:pPr>
            <w:r/>
            <w:r>
              <w:rPr>
                <w:rFonts w:ascii="Times New Roman" w:hAnsi="Times New Roman"/>
                <w:sz w:val="20"/>
              </w:rPr>
              <w:t>البُعد التشغيلي</w:t>
            </w:r>
          </w:p>
        </w:tc>
        <w:tc>
          <w:tcPr>
            <w:tcW w:type="dxa" w:w="1928"/>
          </w:tcPr>
          <w:p>
            <w:pPr>
              <w:bidi w:val="1"/>
            </w:pPr>
            <w:r/>
            <w:r>
              <w:rPr>
                <w:rFonts w:ascii="Times New Roman" w:hAnsi="Times New Roman"/>
                <w:sz w:val="20"/>
              </w:rPr>
              <w:t>تكلفة الإنتاج لكل وحدة</w:t>
            </w:r>
          </w:p>
        </w:tc>
        <w:tc>
          <w:tcPr>
            <w:tcW w:type="dxa" w:w="1928"/>
          </w:tcPr>
          <w:p>
            <w:pPr>
              <w:bidi w:val="1"/>
            </w:pPr>
            <w:r/>
            <w:r>
              <w:rPr>
                <w:rFonts w:ascii="Times New Roman" w:hAnsi="Times New Roman"/>
                <w:sz w:val="20"/>
              </w:rPr>
              <w:t>إجمالي مصاريف المحصول ÷ كمية الإنتاج</w:t>
            </w:r>
          </w:p>
        </w:tc>
        <w:tc>
          <w:tcPr>
            <w:tcW w:type="dxa" w:w="1928"/>
          </w:tcPr>
          <w:p>
            <w:pPr>
              <w:bidi w:val="1"/>
            </w:pPr>
            <w:r/>
            <w:r>
              <w:rPr>
                <w:rFonts w:ascii="Times New Roman" w:hAnsi="Times New Roman"/>
                <w:sz w:val="20"/>
              </w:rPr>
              <w:t>مقارنة مع سعر السوق</w:t>
            </w:r>
          </w:p>
        </w:tc>
        <w:tc>
          <w:tcPr>
            <w:tcW w:type="dxa" w:w="1928"/>
          </w:tcPr>
          <w:p>
            <w:pPr>
              <w:bidi w:val="1"/>
            </w:pPr>
            <w:r/>
            <w:r>
              <w:rPr>
                <w:rFonts w:ascii="Times New Roman" w:hAnsi="Times New Roman"/>
                <w:sz w:val="20"/>
              </w:rPr>
              <w:t>رقم + مقارنة</w:t>
            </w:r>
          </w:p>
        </w:tc>
      </w:tr>
      <w:tr>
        <w:tc>
          <w:tcPr>
            <w:tcW w:type="dxa" w:w="1928"/>
          </w:tcPr>
          <w:p>
            <w:pPr>
              <w:bidi w:val="1"/>
            </w:pPr>
            <w:r/>
            <w:r>
              <w:rPr>
                <w:rFonts w:ascii="Times New Roman" w:hAnsi="Times New Roman"/>
                <w:sz w:val="20"/>
              </w:rPr>
              <w:t>البُعد الاستراتيجي</w:t>
            </w:r>
          </w:p>
        </w:tc>
        <w:tc>
          <w:tcPr>
            <w:tcW w:type="dxa" w:w="1928"/>
          </w:tcPr>
          <w:p>
            <w:pPr>
              <w:bidi w:val="1"/>
            </w:pPr>
            <w:r/>
            <w:r>
              <w:rPr>
                <w:rFonts w:ascii="Times New Roman" w:hAnsi="Times New Roman"/>
                <w:sz w:val="20"/>
              </w:rPr>
              <w:t>اتجاه الربحية</w:t>
            </w:r>
          </w:p>
        </w:tc>
        <w:tc>
          <w:tcPr>
            <w:tcW w:type="dxa" w:w="1928"/>
          </w:tcPr>
          <w:p>
            <w:pPr>
              <w:bidi w:val="1"/>
            </w:pPr>
            <w:r/>
            <w:r>
              <w:rPr>
                <w:rFonts w:ascii="Times New Roman" w:hAnsi="Times New Roman"/>
                <w:sz w:val="20"/>
              </w:rPr>
              <w:t>مقارنة ربحية الموسم الحالي مع المواسم السابقة</w:t>
            </w:r>
          </w:p>
        </w:tc>
        <w:tc>
          <w:tcPr>
            <w:tcW w:type="dxa" w:w="1928"/>
          </w:tcPr>
          <w:p>
            <w:pPr>
              <w:bidi w:val="1"/>
            </w:pPr>
            <w:r/>
            <w:r>
              <w:rPr>
                <w:rFonts w:ascii="Times New Roman" w:hAnsi="Times New Roman"/>
                <w:sz w:val="20"/>
              </w:rPr>
              <w:t>أخضر: تحسن | أصفر: ثبات | أحمر: تراجع</w:t>
            </w:r>
          </w:p>
        </w:tc>
        <w:tc>
          <w:tcPr>
            <w:tcW w:type="dxa" w:w="1928"/>
          </w:tcPr>
          <w:p>
            <w:pPr>
              <w:bidi w:val="1"/>
            </w:pPr>
            <w:r/>
            <w:r>
              <w:rPr>
                <w:rFonts w:ascii="Times New Roman" w:hAnsi="Times New Roman"/>
                <w:sz w:val="20"/>
              </w:rPr>
              <w:t>رسم خطي بسيط</w:t>
            </w:r>
          </w:p>
        </w:tc>
      </w:tr>
      <w:tr>
        <w:tc>
          <w:tcPr>
            <w:tcW w:type="dxa" w:w="1928"/>
          </w:tcPr>
          <w:p>
            <w:pPr>
              <w:bidi w:val="1"/>
            </w:pPr>
            <w:r/>
            <w:r>
              <w:rPr>
                <w:rFonts w:ascii="Times New Roman" w:hAnsi="Times New Roman"/>
                <w:sz w:val="20"/>
              </w:rPr>
              <w:t>البُعد الاستراتيجي</w:t>
            </w:r>
          </w:p>
        </w:tc>
        <w:tc>
          <w:tcPr>
            <w:tcW w:type="dxa" w:w="1928"/>
          </w:tcPr>
          <w:p>
            <w:pPr>
              <w:bidi w:val="1"/>
            </w:pPr>
            <w:r/>
            <w:r>
              <w:rPr>
                <w:rFonts w:ascii="Times New Roman" w:hAnsi="Times New Roman"/>
                <w:sz w:val="20"/>
              </w:rPr>
              <w:t>تنويع مصادر الدخل</w:t>
            </w:r>
          </w:p>
        </w:tc>
        <w:tc>
          <w:tcPr>
            <w:tcW w:type="dxa" w:w="1928"/>
          </w:tcPr>
          <w:p>
            <w:pPr>
              <w:bidi w:val="1"/>
            </w:pPr>
            <w:r/>
            <w:r>
              <w:rPr>
                <w:rFonts w:ascii="Times New Roman" w:hAnsi="Times New Roman"/>
                <w:sz w:val="20"/>
              </w:rPr>
              <w:t>عدد بنود المداخيل النشطة (من 3)</w:t>
            </w:r>
          </w:p>
        </w:tc>
        <w:tc>
          <w:tcPr>
            <w:tcW w:type="dxa" w:w="1928"/>
          </w:tcPr>
          <w:p>
            <w:pPr>
              <w:bidi w:val="1"/>
            </w:pPr>
            <w:r/>
            <w:r>
              <w:rPr>
                <w:rFonts w:ascii="Times New Roman" w:hAnsi="Times New Roman"/>
                <w:sz w:val="20"/>
              </w:rPr>
              <w:t>أخضر: 3 | أصفر: 2 | أحمر: 1</w:t>
            </w:r>
          </w:p>
        </w:tc>
        <w:tc>
          <w:tcPr>
            <w:tcW w:type="dxa" w:w="1928"/>
          </w:tcPr>
          <w:p>
            <w:pPr>
              <w:bidi w:val="1"/>
            </w:pPr>
            <w:r/>
            <w:r>
              <w:rPr>
                <w:rFonts w:ascii="Times New Roman" w:hAnsi="Times New Roman"/>
                <w:sz w:val="20"/>
              </w:rPr>
              <w:t>أيقونات ملونة</w:t>
            </w:r>
          </w:p>
        </w:tc>
      </w:tr>
      <w:tr>
        <w:tc>
          <w:tcPr>
            <w:tcW w:type="dxa" w:w="1928"/>
          </w:tcPr>
          <w:p>
            <w:pPr>
              <w:bidi w:val="1"/>
            </w:pPr>
            <w:r/>
            <w:r>
              <w:rPr>
                <w:rFonts w:ascii="Times New Roman" w:hAnsi="Times New Roman"/>
                <w:sz w:val="20"/>
              </w:rPr>
              <w:t>الأبعاد الثلاثة</w:t>
            </w:r>
          </w:p>
        </w:tc>
        <w:tc>
          <w:tcPr>
            <w:tcW w:type="dxa" w:w="1928"/>
          </w:tcPr>
          <w:p>
            <w:pPr>
              <w:bidi w:val="1"/>
            </w:pPr>
            <w:r/>
            <w:r>
              <w:rPr>
                <w:rFonts w:ascii="Times New Roman" w:hAnsi="Times New Roman"/>
                <w:sz w:val="20"/>
              </w:rPr>
              <w:t>مؤشر الحوكمة الشامل</w:t>
            </w:r>
          </w:p>
        </w:tc>
        <w:tc>
          <w:tcPr>
            <w:tcW w:type="dxa" w:w="1928"/>
          </w:tcPr>
          <w:p>
            <w:pPr>
              <w:bidi w:val="1"/>
            </w:pPr>
            <w:r/>
            <w:r>
              <w:rPr>
                <w:rFonts w:ascii="Times New Roman" w:hAnsi="Times New Roman"/>
                <w:sz w:val="20"/>
              </w:rPr>
              <w:t>متوسط مرجح للمؤشرات السبعة أعلاه</w:t>
            </w:r>
          </w:p>
        </w:tc>
        <w:tc>
          <w:tcPr>
            <w:tcW w:type="dxa" w:w="1928"/>
          </w:tcPr>
          <w:p>
            <w:pPr>
              <w:bidi w:val="1"/>
            </w:pPr>
            <w:r/>
            <w:r>
              <w:rPr>
                <w:rFonts w:ascii="Times New Roman" w:hAnsi="Times New Roman"/>
                <w:sz w:val="20"/>
              </w:rPr>
              <w:t>مُجزأ إلى أرباع: ممتاز/جيد/متوسط/ضعيف</w:t>
            </w:r>
          </w:p>
        </w:tc>
        <w:tc>
          <w:tcPr>
            <w:tcW w:type="dxa" w:w="1928"/>
          </w:tcPr>
          <w:p>
            <w:pPr>
              <w:bidi w:val="1"/>
            </w:pPr>
            <w:r/>
            <w:r>
              <w:rPr>
                <w:rFonts w:ascii="Times New Roman" w:hAnsi="Times New Roman"/>
                <w:sz w:val="20"/>
              </w:rPr>
              <w:t>مؤشر دائري كبير + لون</w:t>
            </w:r>
          </w:p>
        </w:tc>
      </w:tr>
    </w:tbl>
    <w:p/>
    <w:p>
      <w:pPr>
        <w:pStyle w:val="Heading3"/>
        <w:bidi w:val="1"/>
      </w:pPr>
      <w:r>
        <w:rPr>
          <w:rFonts w:ascii="Times New Roman" w:hAnsi="Times New Roman"/>
          <w:cs/>
        </w:rPr>
        <w:t>4.4.2 الأوزان المرجحة لمؤشر الحوكمة الشامل</w:t>
      </w:r>
    </w:p>
    <w:tbl>
      <w:tblPr>
        <w:tblStyle w:val="TableGrid"/>
        <w:tblW w:type="auto" w:w="0"/>
        <w:jc w:val="center"/>
        <w:tblLook w:firstColumn="1" w:firstRow="1" w:lastColumn="0" w:lastRow="0" w:noHBand="0" w:noVBand="1" w:val="04A0"/>
      </w:tblPr>
      <w:tblGrid>
        <w:gridCol w:w="3213"/>
        <w:gridCol w:w="3213"/>
        <w:gridCol w:w="3213"/>
      </w:tblGrid>
      <w:tr>
        <w:tc>
          <w:tcPr>
            <w:tcW w:type="dxa" w:w="3213"/>
            <w:shd w:fill="F2F2F2" w:val="clear"/>
          </w:tcPr>
          <w:p>
            <w:pPr>
              <w:bidi w:val="1"/>
            </w:pPr>
            <w:r/>
            <w:r>
              <w:rPr>
                <w:rFonts w:ascii="Times New Roman" w:hAnsi="Times New Roman"/>
                <w:b/>
                <w:sz w:val="20"/>
              </w:rPr>
              <w:t>المؤشر</w:t>
            </w:r>
          </w:p>
        </w:tc>
        <w:tc>
          <w:tcPr>
            <w:tcW w:type="dxa" w:w="3213"/>
            <w:shd w:fill="F2F2F2" w:val="clear"/>
          </w:tcPr>
          <w:p>
            <w:pPr>
              <w:bidi w:val="1"/>
            </w:pPr>
            <w:r/>
            <w:r>
              <w:rPr>
                <w:rFonts w:ascii="Times New Roman" w:hAnsi="Times New Roman"/>
                <w:b/>
                <w:sz w:val="20"/>
              </w:rPr>
              <w:t>البُعد</w:t>
            </w:r>
          </w:p>
        </w:tc>
        <w:tc>
          <w:tcPr>
            <w:tcW w:type="dxa" w:w="3213"/>
            <w:shd w:fill="F2F2F2" w:val="clear"/>
          </w:tcPr>
          <w:p>
            <w:pPr>
              <w:bidi w:val="1"/>
            </w:pPr>
            <w:r/>
            <w:r>
              <w:rPr>
                <w:rFonts w:ascii="Times New Roman" w:hAnsi="Times New Roman"/>
                <w:b/>
                <w:sz w:val="20"/>
              </w:rPr>
              <w:t>الوزن</w:t>
            </w:r>
          </w:p>
        </w:tc>
      </w:tr>
      <w:tr>
        <w:tc>
          <w:tcPr>
            <w:tcW w:type="dxa" w:w="3213"/>
          </w:tcPr>
          <w:p>
            <w:pPr>
              <w:bidi w:val="1"/>
            </w:pPr>
            <w:r/>
            <w:r>
              <w:rPr>
                <w:rFonts w:ascii="Times New Roman" w:hAnsi="Times New Roman"/>
                <w:sz w:val="20"/>
              </w:rPr>
              <w:t>نسبة الربحية الموسمية</w:t>
            </w:r>
          </w:p>
        </w:tc>
        <w:tc>
          <w:tcPr>
            <w:tcW w:type="dxa" w:w="3213"/>
          </w:tcPr>
          <w:p>
            <w:pPr>
              <w:bidi w:val="1"/>
            </w:pPr>
            <w:r/>
            <w:r>
              <w:rPr>
                <w:rFonts w:ascii="Times New Roman" w:hAnsi="Times New Roman"/>
                <w:sz w:val="20"/>
              </w:rPr>
              <w:t>البُعد المالي</w:t>
            </w:r>
          </w:p>
        </w:tc>
        <w:tc>
          <w:tcPr>
            <w:tcW w:type="dxa" w:w="3213"/>
          </w:tcPr>
          <w:p>
            <w:pPr>
              <w:bidi w:val="1"/>
            </w:pPr>
            <w:r/>
            <w:r>
              <w:rPr>
                <w:rFonts w:ascii="Times New Roman" w:hAnsi="Times New Roman"/>
                <w:sz w:val="20"/>
              </w:rPr>
              <w:t>25%</w:t>
            </w:r>
          </w:p>
        </w:tc>
      </w:tr>
      <w:tr>
        <w:tc>
          <w:tcPr>
            <w:tcW w:type="dxa" w:w="3213"/>
          </w:tcPr>
          <w:p>
            <w:pPr>
              <w:bidi w:val="1"/>
            </w:pPr>
            <w:r/>
            <w:r>
              <w:rPr>
                <w:rFonts w:ascii="Times New Roman" w:hAnsi="Times New Roman"/>
                <w:sz w:val="20"/>
              </w:rPr>
              <w:t>نسبة تغطية المصاريف</w:t>
            </w:r>
          </w:p>
        </w:tc>
        <w:tc>
          <w:tcPr>
            <w:tcW w:type="dxa" w:w="3213"/>
          </w:tcPr>
          <w:p>
            <w:pPr>
              <w:bidi w:val="1"/>
            </w:pPr>
            <w:r/>
            <w:r>
              <w:rPr>
                <w:rFonts w:ascii="Times New Roman" w:hAnsi="Times New Roman"/>
                <w:sz w:val="20"/>
              </w:rPr>
              <w:t>البُعد المالي</w:t>
            </w:r>
          </w:p>
        </w:tc>
        <w:tc>
          <w:tcPr>
            <w:tcW w:type="dxa" w:w="3213"/>
          </w:tcPr>
          <w:p>
            <w:pPr>
              <w:bidi w:val="1"/>
            </w:pPr>
            <w:r/>
            <w:r>
              <w:rPr>
                <w:rFonts w:ascii="Times New Roman" w:hAnsi="Times New Roman"/>
                <w:sz w:val="20"/>
              </w:rPr>
              <w:t>15%</w:t>
            </w:r>
          </w:p>
        </w:tc>
      </w:tr>
      <w:tr>
        <w:tc>
          <w:tcPr>
            <w:tcW w:type="dxa" w:w="3213"/>
          </w:tcPr>
          <w:p>
            <w:pPr>
              <w:bidi w:val="1"/>
            </w:pPr>
            <w:r/>
            <w:r>
              <w:rPr>
                <w:rFonts w:ascii="Times New Roman" w:hAnsi="Times New Roman"/>
                <w:sz w:val="20"/>
              </w:rPr>
              <w:t>هامش المدخول لكل هكتار</w:t>
            </w:r>
          </w:p>
        </w:tc>
        <w:tc>
          <w:tcPr>
            <w:tcW w:type="dxa" w:w="3213"/>
          </w:tcPr>
          <w:p>
            <w:pPr>
              <w:bidi w:val="1"/>
            </w:pPr>
            <w:r/>
            <w:r>
              <w:rPr>
                <w:rFonts w:ascii="Times New Roman" w:hAnsi="Times New Roman"/>
                <w:sz w:val="20"/>
              </w:rPr>
              <w:t>البُعد المالي</w:t>
            </w:r>
          </w:p>
        </w:tc>
        <w:tc>
          <w:tcPr>
            <w:tcW w:type="dxa" w:w="3213"/>
          </w:tcPr>
          <w:p>
            <w:pPr>
              <w:bidi w:val="1"/>
            </w:pPr>
            <w:r/>
            <w:r>
              <w:rPr>
                <w:rFonts w:ascii="Times New Roman" w:hAnsi="Times New Roman"/>
                <w:sz w:val="20"/>
              </w:rPr>
              <w:t>10%</w:t>
            </w:r>
          </w:p>
        </w:tc>
      </w:tr>
      <w:tr>
        <w:tc>
          <w:tcPr>
            <w:tcW w:type="dxa" w:w="3213"/>
          </w:tcPr>
          <w:p>
            <w:pPr>
              <w:bidi w:val="1"/>
            </w:pPr>
            <w:r/>
            <w:r>
              <w:rPr>
                <w:rFonts w:ascii="Times New Roman" w:hAnsi="Times New Roman"/>
                <w:sz w:val="20"/>
              </w:rPr>
              <w:t>نسبة استخدام المخزون</w:t>
            </w:r>
          </w:p>
        </w:tc>
        <w:tc>
          <w:tcPr>
            <w:tcW w:type="dxa" w:w="3213"/>
          </w:tcPr>
          <w:p>
            <w:pPr>
              <w:bidi w:val="1"/>
            </w:pPr>
            <w:r/>
            <w:r>
              <w:rPr>
                <w:rFonts w:ascii="Times New Roman" w:hAnsi="Times New Roman"/>
                <w:sz w:val="20"/>
              </w:rPr>
              <w:t>البُعد التشغيلي</w:t>
            </w:r>
          </w:p>
        </w:tc>
        <w:tc>
          <w:tcPr>
            <w:tcW w:type="dxa" w:w="3213"/>
          </w:tcPr>
          <w:p>
            <w:pPr>
              <w:bidi w:val="1"/>
            </w:pPr>
            <w:r/>
            <w:r>
              <w:rPr>
                <w:rFonts w:ascii="Times New Roman" w:hAnsi="Times New Roman"/>
                <w:sz w:val="20"/>
              </w:rPr>
              <w:t>15%</w:t>
            </w:r>
          </w:p>
        </w:tc>
      </w:tr>
      <w:tr>
        <w:tc>
          <w:tcPr>
            <w:tcW w:type="dxa" w:w="3213"/>
          </w:tcPr>
          <w:p>
            <w:pPr>
              <w:bidi w:val="1"/>
            </w:pPr>
            <w:r/>
            <w:r>
              <w:rPr>
                <w:rFonts w:ascii="Times New Roman" w:hAnsi="Times New Roman"/>
                <w:sz w:val="20"/>
              </w:rPr>
              <w:t>تكلفة الإنتاج لكل وحدة</w:t>
            </w:r>
          </w:p>
        </w:tc>
        <w:tc>
          <w:tcPr>
            <w:tcW w:type="dxa" w:w="3213"/>
          </w:tcPr>
          <w:p>
            <w:pPr>
              <w:bidi w:val="1"/>
            </w:pPr>
            <w:r/>
            <w:r>
              <w:rPr>
                <w:rFonts w:ascii="Times New Roman" w:hAnsi="Times New Roman"/>
                <w:sz w:val="20"/>
              </w:rPr>
              <w:t>البُعد التشغيلي</w:t>
            </w:r>
          </w:p>
        </w:tc>
        <w:tc>
          <w:tcPr>
            <w:tcW w:type="dxa" w:w="3213"/>
          </w:tcPr>
          <w:p>
            <w:pPr>
              <w:bidi w:val="1"/>
            </w:pPr>
            <w:r/>
            <w:r>
              <w:rPr>
                <w:rFonts w:ascii="Times New Roman" w:hAnsi="Times New Roman"/>
                <w:sz w:val="20"/>
              </w:rPr>
              <w:t>10%</w:t>
            </w:r>
          </w:p>
        </w:tc>
      </w:tr>
      <w:tr>
        <w:tc>
          <w:tcPr>
            <w:tcW w:type="dxa" w:w="3213"/>
          </w:tcPr>
          <w:p>
            <w:pPr>
              <w:bidi w:val="1"/>
            </w:pPr>
            <w:r/>
            <w:r>
              <w:rPr>
                <w:rFonts w:ascii="Times New Roman" w:hAnsi="Times New Roman"/>
                <w:sz w:val="20"/>
              </w:rPr>
              <w:t>اتجاه الربحية</w:t>
            </w:r>
          </w:p>
        </w:tc>
        <w:tc>
          <w:tcPr>
            <w:tcW w:type="dxa" w:w="3213"/>
          </w:tcPr>
          <w:p>
            <w:pPr>
              <w:bidi w:val="1"/>
            </w:pPr>
            <w:r/>
            <w:r>
              <w:rPr>
                <w:rFonts w:ascii="Times New Roman" w:hAnsi="Times New Roman"/>
                <w:sz w:val="20"/>
              </w:rPr>
              <w:t>البُعد الاستراتيجي</w:t>
            </w:r>
          </w:p>
        </w:tc>
        <w:tc>
          <w:tcPr>
            <w:tcW w:type="dxa" w:w="3213"/>
          </w:tcPr>
          <w:p>
            <w:pPr>
              <w:bidi w:val="1"/>
            </w:pPr>
            <w:r/>
            <w:r>
              <w:rPr>
                <w:rFonts w:ascii="Times New Roman" w:hAnsi="Times New Roman"/>
                <w:sz w:val="20"/>
              </w:rPr>
              <w:t>15%</w:t>
            </w:r>
          </w:p>
        </w:tc>
      </w:tr>
      <w:tr>
        <w:tc>
          <w:tcPr>
            <w:tcW w:type="dxa" w:w="3213"/>
          </w:tcPr>
          <w:p>
            <w:pPr>
              <w:bidi w:val="1"/>
            </w:pPr>
            <w:r/>
            <w:r>
              <w:rPr>
                <w:rFonts w:ascii="Times New Roman" w:hAnsi="Times New Roman"/>
                <w:sz w:val="20"/>
              </w:rPr>
              <w:t>تنويع مصادر الدخل</w:t>
            </w:r>
          </w:p>
        </w:tc>
        <w:tc>
          <w:tcPr>
            <w:tcW w:type="dxa" w:w="3213"/>
          </w:tcPr>
          <w:p>
            <w:pPr>
              <w:bidi w:val="1"/>
            </w:pPr>
            <w:r/>
            <w:r>
              <w:rPr>
                <w:rFonts w:ascii="Times New Roman" w:hAnsi="Times New Roman"/>
                <w:sz w:val="20"/>
              </w:rPr>
              <w:t>البُعد الاستراتيجي</w:t>
            </w:r>
          </w:p>
        </w:tc>
        <w:tc>
          <w:tcPr>
            <w:tcW w:type="dxa" w:w="3213"/>
          </w:tcPr>
          <w:p>
            <w:pPr>
              <w:bidi w:val="1"/>
            </w:pPr>
            <w:r/>
            <w:r>
              <w:rPr>
                <w:rFonts w:ascii="Times New Roman" w:hAnsi="Times New Roman"/>
                <w:sz w:val="20"/>
              </w:rPr>
              <w:t>10%</w:t>
            </w:r>
          </w:p>
        </w:tc>
      </w:tr>
    </w:tbl>
    <w:p/>
    <w:p>
      <w:pPr>
        <w:bidi w:val="1"/>
      </w:pPr>
      <w:r>
        <w:rPr>
          <w:rFonts w:ascii="Times New Roman" w:hAnsi="Times New Roman"/>
          <w:cs/>
        </w:rPr>
        <w:t>ملاحظة: هذه الأوزان مقترحة استرشادياً ويُوصى بتعديلها بناءً على نتائج التجربة الميدانية وآراء الخبراء المحليين. ويمكن للمستغل المتقدم تعديلها يدوياً في إعدادات التطبيق حسب أولوياته الخاصة.</w:t>
      </w:r>
    </w:p>
    <w:p>
      <w:pPr>
        <w:pStyle w:val="Heading1"/>
        <w:bidi w:val="1"/>
      </w:pPr>
      <w:r>
        <w:rPr>
          <w:rFonts w:ascii="Times New Roman" w:hAnsi="Times New Roman"/>
          <w:cs/>
        </w:rPr>
        <w:t>5. نموذج البيانات (Data Schema)</w:t>
      </w:r>
    </w:p>
    <w:p>
      <w:pPr>
        <w:bidi w:val="1"/>
      </w:pPr>
      <w:r>
        <w:rPr>
          <w:rFonts w:ascii="Times New Roman" w:hAnsi="Times New Roman"/>
          <w:cs/>
        </w:rPr>
        <w:t>يستند نموذج البيانات إلى مبدأ البساطة المتطورة: جداول قليلة واضحة بدل تعقيد المخطط المحاسبي التقليدي. والهدف هو أن يفهم أي مطور بنية البيانات في أقل من 10 دقائق، وأن تُعكس العلاقات المنطقية بين الكيانات بشكل مباشر دون حاجة إلى جداول وسيطة معقدة.</w:t>
      </w:r>
    </w:p>
    <w:p>
      <w:pPr>
        <w:pStyle w:val="Heading2"/>
        <w:bidi w:val="1"/>
      </w:pPr>
      <w:r>
        <w:rPr>
          <w:rFonts w:ascii="Times New Roman" w:hAnsi="Times New Roman"/>
          <w:cs/>
        </w:rPr>
        <w:t>5.1 الكيانات الرئيسية</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409"/>
            <w:shd w:fill="F2F2F2" w:val="clear"/>
          </w:tcPr>
          <w:p>
            <w:pPr>
              <w:bidi w:val="1"/>
            </w:pPr>
            <w:r/>
            <w:r>
              <w:rPr>
                <w:rFonts w:ascii="Times New Roman" w:hAnsi="Times New Roman"/>
                <w:b/>
                <w:sz w:val="20"/>
              </w:rPr>
              <w:t>الكيان</w:t>
            </w:r>
          </w:p>
        </w:tc>
        <w:tc>
          <w:tcPr>
            <w:tcW w:type="dxa" w:w="2409"/>
            <w:shd w:fill="F2F2F2" w:val="clear"/>
          </w:tcPr>
          <w:p>
            <w:pPr>
              <w:bidi w:val="1"/>
            </w:pPr>
            <w:r/>
            <w:r>
              <w:rPr>
                <w:rFonts w:ascii="Times New Roman" w:hAnsi="Times New Roman"/>
                <w:b/>
                <w:sz w:val="20"/>
              </w:rPr>
              <w:t>الحقول</w:t>
            </w:r>
          </w:p>
        </w:tc>
        <w:tc>
          <w:tcPr>
            <w:tcW w:type="dxa" w:w="2409"/>
            <w:shd w:fill="F2F2F2" w:val="clear"/>
          </w:tcPr>
          <w:p>
            <w:pPr>
              <w:bidi w:val="1"/>
            </w:pPr>
            <w:r/>
            <w:r>
              <w:rPr>
                <w:rFonts w:ascii="Times New Roman" w:hAnsi="Times New Roman"/>
                <w:b/>
                <w:sz w:val="20"/>
              </w:rPr>
              <w:t>الوصف</w:t>
            </w:r>
          </w:p>
        </w:tc>
        <w:tc>
          <w:tcPr>
            <w:tcW w:type="dxa" w:w="2409"/>
            <w:shd w:fill="F2F2F2" w:val="clear"/>
          </w:tcPr>
          <w:p>
            <w:pPr>
              <w:bidi w:val="1"/>
            </w:pPr>
            <w:r/>
            <w:r>
              <w:rPr>
                <w:rFonts w:ascii="Times New Roman" w:hAnsi="Times New Roman"/>
                <w:b/>
                <w:sz w:val="20"/>
              </w:rPr>
              <w:t>الحجم التقديري</w:t>
            </w:r>
          </w:p>
        </w:tc>
      </w:tr>
      <w:tr>
        <w:tc>
          <w:tcPr>
            <w:tcW w:type="dxa" w:w="2409"/>
          </w:tcPr>
          <w:p>
            <w:pPr>
              <w:bidi w:val="1"/>
            </w:pPr>
            <w:r/>
            <w:r>
              <w:rPr>
                <w:rFonts w:ascii="Times New Roman" w:hAnsi="Times New Roman"/>
                <w:sz w:val="20"/>
              </w:rPr>
              <w:t>Farm</w:t>
              <w:br/>
              <w:t>(المستغل)</w:t>
            </w:r>
          </w:p>
        </w:tc>
        <w:tc>
          <w:tcPr>
            <w:tcW w:type="dxa" w:w="2409"/>
          </w:tcPr>
          <w:p>
            <w:pPr>
              <w:bidi w:val="1"/>
            </w:pPr>
            <w:r/>
            <w:r>
              <w:rPr>
                <w:rFonts w:ascii="Times New Roman" w:hAnsi="Times New Roman"/>
                <w:sz w:val="20"/>
              </w:rPr>
              <w:t>farm_id (PK), farmer_name, area_hectares, location_wilaya, contract_ref, created_at</w:t>
            </w:r>
          </w:p>
        </w:tc>
        <w:tc>
          <w:tcPr>
            <w:tcW w:type="dxa" w:w="2409"/>
          </w:tcPr>
          <w:p>
            <w:pPr>
              <w:bidi w:val="1"/>
            </w:pPr>
            <w:r/>
            <w:r>
              <w:rPr>
                <w:rFonts w:ascii="Times New Roman" w:hAnsi="Times New Roman"/>
                <w:sz w:val="20"/>
              </w:rPr>
              <w:t>معرفة المستغل وبياناته التعاقدية</w:t>
            </w:r>
          </w:p>
        </w:tc>
        <w:tc>
          <w:tcPr>
            <w:tcW w:type="dxa" w:w="2409"/>
          </w:tcPr>
          <w:p>
            <w:pPr>
              <w:bidi w:val="1"/>
            </w:pPr>
            <w:r/>
            <w:r>
              <w:rPr>
                <w:rFonts w:ascii="Times New Roman" w:hAnsi="Times New Roman"/>
                <w:sz w:val="20"/>
              </w:rPr>
              <w:t>1</w:t>
            </w:r>
          </w:p>
        </w:tc>
      </w:tr>
      <w:tr>
        <w:tc>
          <w:tcPr>
            <w:tcW w:type="dxa" w:w="2409"/>
          </w:tcPr>
          <w:p>
            <w:pPr>
              <w:bidi w:val="1"/>
            </w:pPr>
            <w:r/>
            <w:r>
              <w:rPr>
                <w:rFonts w:ascii="Times New Roman" w:hAnsi="Times New Roman"/>
                <w:sz w:val="20"/>
              </w:rPr>
              <w:t>Season</w:t>
              <w:br/>
              <w:t>(الموسم)</w:t>
            </w:r>
          </w:p>
        </w:tc>
        <w:tc>
          <w:tcPr>
            <w:tcW w:type="dxa" w:w="2409"/>
          </w:tcPr>
          <w:p>
            <w:pPr>
              <w:bidi w:val="1"/>
            </w:pPr>
            <w:r/>
            <w:r>
              <w:rPr>
                <w:rFonts w:ascii="Times New Roman" w:hAnsi="Times New Roman"/>
                <w:sz w:val="20"/>
              </w:rPr>
              <w:t>season_id (PK), farm_id (FK), season_type (autumn/spring), year, start_date, end_date</w:t>
            </w:r>
          </w:p>
        </w:tc>
        <w:tc>
          <w:tcPr>
            <w:tcW w:type="dxa" w:w="2409"/>
          </w:tcPr>
          <w:p>
            <w:pPr>
              <w:bidi w:val="1"/>
            </w:pPr>
            <w:r/>
            <w:r>
              <w:rPr>
                <w:rFonts w:ascii="Times New Roman" w:hAnsi="Times New Roman"/>
                <w:sz w:val="20"/>
              </w:rPr>
              <w:t>التقويم الفلاحي بدل السنة المالية</w:t>
            </w:r>
          </w:p>
        </w:tc>
        <w:tc>
          <w:tcPr>
            <w:tcW w:type="dxa" w:w="2409"/>
          </w:tcPr>
          <w:p>
            <w:pPr>
              <w:bidi w:val="1"/>
            </w:pPr>
            <w:r/>
            <w:r>
              <w:rPr>
                <w:rFonts w:ascii="Times New Roman" w:hAnsi="Times New Roman"/>
                <w:sz w:val="20"/>
              </w:rPr>
              <w:t>2-3 سنوياً</w:t>
            </w:r>
          </w:p>
        </w:tc>
      </w:tr>
      <w:tr>
        <w:tc>
          <w:tcPr>
            <w:tcW w:type="dxa" w:w="2409"/>
          </w:tcPr>
          <w:p>
            <w:pPr>
              <w:bidi w:val="1"/>
            </w:pPr>
            <w:r/>
            <w:r>
              <w:rPr>
                <w:rFonts w:ascii="Times New Roman" w:hAnsi="Times New Roman"/>
                <w:sz w:val="20"/>
              </w:rPr>
              <w:t>Transaction</w:t>
              <w:br/>
              <w:t>(العملية المالية)</w:t>
            </w:r>
          </w:p>
        </w:tc>
        <w:tc>
          <w:tcPr>
            <w:tcW w:type="dxa" w:w="2409"/>
          </w:tcPr>
          <w:p>
            <w:pPr>
              <w:bidi w:val="1"/>
            </w:pPr>
            <w:r/>
            <w:r>
              <w:rPr>
                <w:rFonts w:ascii="Times New Roman" w:hAnsi="Times New Roman"/>
                <w:sz w:val="20"/>
              </w:rPr>
              <w:t>txn_id (PK), season_id (FK), type (income/expense), category_id (FK), amount, txn_date, note, created_at</w:t>
            </w:r>
          </w:p>
        </w:tc>
        <w:tc>
          <w:tcPr>
            <w:tcW w:type="dxa" w:w="2409"/>
          </w:tcPr>
          <w:p>
            <w:pPr>
              <w:bidi w:val="1"/>
            </w:pPr>
            <w:r/>
            <w:r>
              <w:rPr>
                <w:rFonts w:ascii="Times New Roman" w:hAnsi="Times New Roman"/>
                <w:sz w:val="20"/>
              </w:rPr>
              <w:t>قلب النظام: كل حركة مالية</w:t>
            </w:r>
          </w:p>
        </w:tc>
        <w:tc>
          <w:tcPr>
            <w:tcW w:type="dxa" w:w="2409"/>
          </w:tcPr>
          <w:p>
            <w:pPr>
              <w:bidi w:val="1"/>
            </w:pPr>
            <w:r/>
            <w:r>
              <w:rPr>
                <w:rFonts w:ascii="Times New Roman" w:hAnsi="Times New Roman"/>
                <w:sz w:val="20"/>
              </w:rPr>
              <w:t>50-200 موسمياً</w:t>
            </w:r>
          </w:p>
        </w:tc>
      </w:tr>
      <w:tr>
        <w:tc>
          <w:tcPr>
            <w:tcW w:type="dxa" w:w="2409"/>
          </w:tcPr>
          <w:p>
            <w:pPr>
              <w:bidi w:val="1"/>
            </w:pPr>
            <w:r/>
            <w:r>
              <w:rPr>
                <w:rFonts w:ascii="Times New Roman" w:hAnsi="Times New Roman"/>
                <w:sz w:val="20"/>
              </w:rPr>
              <w:t>Category</w:t>
              <w:br/>
              <w:t>(بند التصنيف)</w:t>
            </w:r>
          </w:p>
        </w:tc>
        <w:tc>
          <w:tcPr>
            <w:tcW w:type="dxa" w:w="2409"/>
          </w:tcPr>
          <w:p>
            <w:pPr>
              <w:bidi w:val="1"/>
            </w:pPr>
            <w:r/>
            <w:r>
              <w:rPr>
                <w:rFonts w:ascii="Times New Roman" w:hAnsi="Times New Roman"/>
                <w:sz w:val="20"/>
              </w:rPr>
              <w:t>category_id (PK), type (income/expense), name_ar, name_ber, icon, color, sort_order</w:t>
            </w:r>
          </w:p>
        </w:tc>
        <w:tc>
          <w:tcPr>
            <w:tcW w:type="dxa" w:w="2409"/>
          </w:tcPr>
          <w:p>
            <w:pPr>
              <w:bidi w:val="1"/>
            </w:pPr>
            <w:r/>
            <w:r>
              <w:rPr>
                <w:rFonts w:ascii="Times New Roman" w:hAnsi="Times New Roman"/>
                <w:sz w:val="20"/>
              </w:rPr>
              <w:t>التصنيف المبسط للعمليات</w:t>
            </w:r>
          </w:p>
        </w:tc>
        <w:tc>
          <w:tcPr>
            <w:tcW w:type="dxa" w:w="2409"/>
          </w:tcPr>
          <w:p>
            <w:pPr>
              <w:bidi w:val="1"/>
            </w:pPr>
            <w:r/>
            <w:r>
              <w:rPr>
                <w:rFonts w:ascii="Times New Roman" w:hAnsi="Times New Roman"/>
                <w:sz w:val="20"/>
              </w:rPr>
              <w:t>12-15 (ثابتة)</w:t>
            </w:r>
          </w:p>
        </w:tc>
      </w:tr>
      <w:tr>
        <w:tc>
          <w:tcPr>
            <w:tcW w:type="dxa" w:w="2409"/>
          </w:tcPr>
          <w:p>
            <w:pPr>
              <w:bidi w:val="1"/>
            </w:pPr>
            <w:r/>
            <w:r>
              <w:rPr>
                <w:rFonts w:ascii="Times New Roman" w:hAnsi="Times New Roman"/>
                <w:sz w:val="20"/>
              </w:rPr>
              <w:t>Inventory</w:t>
              <w:br/>
              <w:t>(المخزون)</w:t>
            </w:r>
          </w:p>
        </w:tc>
        <w:tc>
          <w:tcPr>
            <w:tcW w:type="dxa" w:w="2409"/>
          </w:tcPr>
          <w:p>
            <w:pPr>
              <w:bidi w:val="1"/>
            </w:pPr>
            <w:r/>
            <w:r>
              <w:rPr>
                <w:rFonts w:ascii="Times New Roman" w:hAnsi="Times New Roman"/>
                <w:sz w:val="20"/>
              </w:rPr>
              <w:t>inv_id (PK), farm_id (FK), season_id (FK), item_type, item_name, unit, qty_in, qty_out, qty_balance, unit_cost, last_updated</w:t>
            </w:r>
          </w:p>
        </w:tc>
        <w:tc>
          <w:tcPr>
            <w:tcW w:type="dxa" w:w="2409"/>
          </w:tcPr>
          <w:p>
            <w:pPr>
              <w:bidi w:val="1"/>
            </w:pPr>
            <w:r/>
            <w:r>
              <w:rPr>
                <w:rFonts w:ascii="Times New Roman" w:hAnsi="Times New Roman"/>
                <w:sz w:val="20"/>
              </w:rPr>
              <w:t>تتبع المدخلات والمحاصيل</w:t>
            </w:r>
          </w:p>
        </w:tc>
        <w:tc>
          <w:tcPr>
            <w:tcW w:type="dxa" w:w="2409"/>
          </w:tcPr>
          <w:p>
            <w:pPr>
              <w:bidi w:val="1"/>
            </w:pPr>
            <w:r/>
            <w:r>
              <w:rPr>
                <w:rFonts w:ascii="Times New Roman" w:hAnsi="Times New Roman"/>
                <w:sz w:val="20"/>
              </w:rPr>
              <w:t>10-30 صنفاً</w:t>
            </w:r>
          </w:p>
        </w:tc>
      </w:tr>
      <w:tr>
        <w:tc>
          <w:tcPr>
            <w:tcW w:type="dxa" w:w="2409"/>
          </w:tcPr>
          <w:p>
            <w:pPr>
              <w:bidi w:val="1"/>
            </w:pPr>
            <w:r/>
            <w:r>
              <w:rPr>
                <w:rFonts w:ascii="Times New Roman" w:hAnsi="Times New Roman"/>
                <w:sz w:val="20"/>
              </w:rPr>
              <w:t>Report</w:t>
              <w:br/>
              <w:t>(التقرير)</w:t>
            </w:r>
          </w:p>
        </w:tc>
        <w:tc>
          <w:tcPr>
            <w:tcW w:type="dxa" w:w="2409"/>
          </w:tcPr>
          <w:p>
            <w:pPr>
              <w:bidi w:val="1"/>
            </w:pPr>
            <w:r/>
            <w:r>
              <w:rPr>
                <w:rFonts w:ascii="Times New Roman" w:hAnsi="Times New Roman"/>
                <w:sz w:val="20"/>
              </w:rPr>
              <w:t>report_id (PK), farm_id (FK), season_id (FK), report_type, generated_at, pdf_path</w:t>
            </w:r>
          </w:p>
        </w:tc>
        <w:tc>
          <w:tcPr>
            <w:tcW w:type="dxa" w:w="2409"/>
          </w:tcPr>
          <w:p>
            <w:pPr>
              <w:bidi w:val="1"/>
            </w:pPr>
            <w:r/>
            <w:r>
              <w:rPr>
                <w:rFonts w:ascii="Times New Roman" w:hAnsi="Times New Roman"/>
                <w:sz w:val="20"/>
              </w:rPr>
              <w:t>التقارير المُولدة</w:t>
            </w:r>
          </w:p>
        </w:tc>
        <w:tc>
          <w:tcPr>
            <w:tcW w:type="dxa" w:w="2409"/>
          </w:tcPr>
          <w:p>
            <w:pPr>
              <w:bidi w:val="1"/>
            </w:pPr>
            <w:r/>
            <w:r>
              <w:rPr>
                <w:rFonts w:ascii="Times New Roman" w:hAnsi="Times New Roman"/>
                <w:sz w:val="20"/>
              </w:rPr>
              <w:t>2-6 موسمياً</w:t>
            </w:r>
          </w:p>
        </w:tc>
      </w:tr>
    </w:tbl>
    <w:p/>
    <w:p>
      <w:pPr>
        <w:pStyle w:val="Heading2"/>
        <w:bidi w:val="1"/>
      </w:pPr>
      <w:r>
        <w:rPr>
          <w:rFonts w:ascii="Times New Roman" w:hAnsi="Times New Roman"/>
          <w:cs/>
        </w:rPr>
        <w:t>5.2 العلاقات بين الكيانات</w:t>
      </w:r>
    </w:p>
    <w:p>
      <w:pPr>
        <w:bidi w:val="1"/>
      </w:pPr>
      <w:r>
        <w:rPr>
          <w:rFonts w:ascii="Times New Roman" w:hAnsi="Times New Roman"/>
          <w:sz w:val="22"/>
        </w:rPr>
        <w:t>▪ Farm 1 ←→ N Season: كل مستغل له عدة مواسم.</w:t>
      </w:r>
    </w:p>
    <w:p>
      <w:pPr>
        <w:bidi w:val="1"/>
      </w:pPr>
      <w:r>
        <w:rPr>
          <w:rFonts w:ascii="Times New Roman" w:hAnsi="Times New Roman"/>
          <w:sz w:val="22"/>
        </w:rPr>
        <w:t>▪ Season 1 ←→ N Transaction: كل موسم يحتوي عدة عمليات مالية.</w:t>
      </w:r>
    </w:p>
    <w:p>
      <w:pPr>
        <w:bidi w:val="1"/>
      </w:pPr>
      <w:r>
        <w:rPr>
          <w:rFonts w:ascii="Times New Roman" w:hAnsi="Times New Roman"/>
          <w:sz w:val="22"/>
        </w:rPr>
        <w:t>▪ Category 1 ←→ N Transaction: كل بند يُصنّف عدة عمليات.</w:t>
      </w:r>
    </w:p>
    <w:p>
      <w:pPr>
        <w:bidi w:val="1"/>
      </w:pPr>
      <w:r>
        <w:rPr>
          <w:rFonts w:ascii="Times New Roman" w:hAnsi="Times New Roman"/>
          <w:sz w:val="22"/>
        </w:rPr>
        <w:t>▪ Farm 1 ←→ N Inventory: كل مستغل له عدة أصناف مخزون.</w:t>
      </w:r>
    </w:p>
    <w:p>
      <w:pPr>
        <w:bidi w:val="1"/>
      </w:pPr>
      <w:r>
        <w:rPr>
          <w:rFonts w:ascii="Times New Roman" w:hAnsi="Times New Roman"/>
          <w:sz w:val="22"/>
        </w:rPr>
        <w:t>▪ Season 1 ←→ N Inventory: المخزون مرتبط بموسم محدد.</w:t>
      </w:r>
    </w:p>
    <w:p>
      <w:pPr>
        <w:bidi w:val="1"/>
      </w:pPr>
      <w:r>
        <w:rPr>
          <w:rFonts w:ascii="Times New Roman" w:hAnsi="Times New Roman"/>
          <w:sz w:val="22"/>
        </w:rPr>
        <w:t>▪ Farm 1 ←→ N Report: كل مستغل يُولد عدة تقارير.</w:t>
      </w:r>
    </w:p>
    <w:p>
      <w:pPr>
        <w:bidi w:val="1"/>
      </w:pPr>
      <w:r>
        <w:rPr>
          <w:rFonts w:ascii="Times New Roman" w:hAnsi="Times New Roman"/>
          <w:sz w:val="22"/>
        </w:rPr>
        <w:t>▪ Season 1 ←→ N Report: كل تقرير مرتبط بموسم محدد.</w:t>
      </w:r>
    </w:p>
    <w:p>
      <w:pPr>
        <w:pStyle w:val="Heading2"/>
        <w:bidi w:val="1"/>
      </w:pPr>
      <w:r>
        <w:rPr>
          <w:rFonts w:ascii="Times New Roman" w:hAnsi="Times New Roman"/>
          <w:cs/>
        </w:rPr>
        <w:t>5.3 بيانات التهيئة (Seed Data) — المحاكاة</w:t>
      </w:r>
    </w:p>
    <w:p>
      <w:pPr>
        <w:bidi w:val="1"/>
      </w:pPr>
      <w:r>
        <w:rPr>
          <w:rFonts w:ascii="Times New Roman" w:hAnsi="Times New Roman"/>
          <w:cs/>
        </w:rPr>
        <w:t>يأتي البروتوتايب مهيأً ببيانات محاكاة لمستغل نموذجي في منطقة الهضاب العليا (5 هكتارات: حبوب + خضروات + ماشية صغيرة)، مبنية على متوسطات القطاع الواردة في إحصاءات وزارة الفلاحة الجزائرية (2023) وأدبيات التكاليف الزراعية في شمال أفريقيا:</w:t>
      </w:r>
    </w:p>
    <w:tbl>
      <w:tblPr>
        <w:tblStyle w:val="TableGrid"/>
        <w:tblW w:type="auto" w:w="0"/>
        <w:jc w:val="center"/>
        <w:tblLook w:firstColumn="1" w:firstRow="1" w:lastColumn="0" w:lastRow="0" w:noHBand="0" w:noVBand="1" w:val="04A0"/>
      </w:tblPr>
      <w:tblGrid>
        <w:gridCol w:w="3213"/>
        <w:gridCol w:w="3213"/>
        <w:gridCol w:w="3213"/>
      </w:tblGrid>
      <w:tr>
        <w:tc>
          <w:tcPr>
            <w:tcW w:type="dxa" w:w="3213"/>
            <w:shd w:fill="F2F2F2" w:val="clear"/>
          </w:tcPr>
          <w:p>
            <w:pPr>
              <w:bidi w:val="1"/>
            </w:pPr>
            <w:r/>
            <w:r>
              <w:rPr>
                <w:rFonts w:ascii="Times New Roman" w:hAnsi="Times New Roman"/>
                <w:b/>
                <w:sz w:val="20"/>
              </w:rPr>
              <w:t>البند</w:t>
            </w:r>
          </w:p>
        </w:tc>
        <w:tc>
          <w:tcPr>
            <w:tcW w:type="dxa" w:w="3213"/>
            <w:shd w:fill="F2F2F2" w:val="clear"/>
          </w:tcPr>
          <w:p>
            <w:pPr>
              <w:bidi w:val="1"/>
            </w:pPr>
            <w:r/>
            <w:r>
              <w:rPr>
                <w:rFonts w:ascii="Times New Roman" w:hAnsi="Times New Roman"/>
                <w:b/>
                <w:sz w:val="20"/>
              </w:rPr>
              <w:t>النوع</w:t>
            </w:r>
          </w:p>
        </w:tc>
        <w:tc>
          <w:tcPr>
            <w:tcW w:type="dxa" w:w="3213"/>
            <w:shd w:fill="F2F2F2" w:val="clear"/>
          </w:tcPr>
          <w:p>
            <w:pPr>
              <w:bidi w:val="1"/>
            </w:pPr>
            <w:r/>
            <w:r>
              <w:rPr>
                <w:rFonts w:ascii="Times New Roman" w:hAnsi="Times New Roman"/>
                <w:b/>
                <w:sz w:val="20"/>
              </w:rPr>
              <w:t>المبلغ (دج)</w:t>
            </w:r>
          </w:p>
        </w:tc>
      </w:tr>
      <w:tr>
        <w:tc>
          <w:tcPr>
            <w:tcW w:type="dxa" w:w="3213"/>
          </w:tcPr>
          <w:p>
            <w:pPr>
              <w:bidi w:val="1"/>
            </w:pPr>
            <w:r/>
            <w:r>
              <w:rPr>
                <w:rFonts w:ascii="Times New Roman" w:hAnsi="Times New Roman"/>
                <w:sz w:val="20"/>
              </w:rPr>
              <w:t>بذور الحبوب والخضروات</w:t>
            </w:r>
          </w:p>
        </w:tc>
        <w:tc>
          <w:tcPr>
            <w:tcW w:type="dxa" w:w="3213"/>
          </w:tcPr>
          <w:p>
            <w:pPr>
              <w:bidi w:val="1"/>
            </w:pPr>
            <w:r/>
            <w:r>
              <w:rPr>
                <w:rFonts w:ascii="Times New Roman" w:hAnsi="Times New Roman"/>
                <w:sz w:val="20"/>
              </w:rPr>
              <w:t>مصاريف</w:t>
            </w:r>
          </w:p>
        </w:tc>
        <w:tc>
          <w:tcPr>
            <w:tcW w:type="dxa" w:w="3213"/>
          </w:tcPr>
          <w:p>
            <w:pPr>
              <w:bidi w:val="1"/>
            </w:pPr>
            <w:r/>
            <w:r>
              <w:rPr>
                <w:rFonts w:ascii="Times New Roman" w:hAnsi="Times New Roman"/>
                <w:sz w:val="20"/>
              </w:rPr>
              <w:t>85,000</w:t>
            </w:r>
          </w:p>
        </w:tc>
      </w:tr>
      <w:tr>
        <w:tc>
          <w:tcPr>
            <w:tcW w:type="dxa" w:w="3213"/>
          </w:tcPr>
          <w:p>
            <w:pPr>
              <w:bidi w:val="1"/>
            </w:pPr>
            <w:r/>
            <w:r>
              <w:rPr>
                <w:rFonts w:ascii="Times New Roman" w:hAnsi="Times New Roman"/>
                <w:sz w:val="20"/>
              </w:rPr>
              <w:t>أسمدة ومبيدات</w:t>
            </w:r>
          </w:p>
        </w:tc>
        <w:tc>
          <w:tcPr>
            <w:tcW w:type="dxa" w:w="3213"/>
          </w:tcPr>
          <w:p>
            <w:pPr>
              <w:bidi w:val="1"/>
            </w:pPr>
            <w:r/>
            <w:r>
              <w:rPr>
                <w:rFonts w:ascii="Times New Roman" w:hAnsi="Times New Roman"/>
                <w:sz w:val="20"/>
              </w:rPr>
              <w:t>مصاريف</w:t>
            </w:r>
          </w:p>
        </w:tc>
        <w:tc>
          <w:tcPr>
            <w:tcW w:type="dxa" w:w="3213"/>
          </w:tcPr>
          <w:p>
            <w:pPr>
              <w:bidi w:val="1"/>
            </w:pPr>
            <w:r/>
            <w:r>
              <w:rPr>
                <w:rFonts w:ascii="Times New Roman" w:hAnsi="Times New Roman"/>
                <w:sz w:val="20"/>
              </w:rPr>
              <w:t>120,000</w:t>
            </w:r>
          </w:p>
        </w:tc>
      </w:tr>
      <w:tr>
        <w:tc>
          <w:tcPr>
            <w:tcW w:type="dxa" w:w="3213"/>
          </w:tcPr>
          <w:p>
            <w:pPr>
              <w:bidi w:val="1"/>
            </w:pPr>
            <w:r/>
            <w:r>
              <w:rPr>
                <w:rFonts w:ascii="Times New Roman" w:hAnsi="Times New Roman"/>
                <w:sz w:val="20"/>
              </w:rPr>
              <w:t>تكاليف الري</w:t>
            </w:r>
          </w:p>
        </w:tc>
        <w:tc>
          <w:tcPr>
            <w:tcW w:type="dxa" w:w="3213"/>
          </w:tcPr>
          <w:p>
            <w:pPr>
              <w:bidi w:val="1"/>
            </w:pPr>
            <w:r/>
            <w:r>
              <w:rPr>
                <w:rFonts w:ascii="Times New Roman" w:hAnsi="Times New Roman"/>
                <w:sz w:val="20"/>
              </w:rPr>
              <w:t>مصاريف</w:t>
            </w:r>
          </w:p>
        </w:tc>
        <w:tc>
          <w:tcPr>
            <w:tcW w:type="dxa" w:w="3213"/>
          </w:tcPr>
          <w:p>
            <w:pPr>
              <w:bidi w:val="1"/>
            </w:pPr>
            <w:r/>
            <w:r>
              <w:rPr>
                <w:rFonts w:ascii="Times New Roman" w:hAnsi="Times New Roman"/>
                <w:sz w:val="20"/>
              </w:rPr>
              <w:t>45,000</w:t>
            </w:r>
          </w:p>
        </w:tc>
      </w:tr>
      <w:tr>
        <w:tc>
          <w:tcPr>
            <w:tcW w:type="dxa" w:w="3213"/>
          </w:tcPr>
          <w:p>
            <w:pPr>
              <w:bidi w:val="1"/>
            </w:pPr>
            <w:r/>
            <w:r>
              <w:rPr>
                <w:rFonts w:ascii="Times New Roman" w:hAnsi="Times New Roman"/>
                <w:sz w:val="20"/>
              </w:rPr>
              <w:t>أجرة العمالة الموسمية</w:t>
            </w:r>
          </w:p>
        </w:tc>
        <w:tc>
          <w:tcPr>
            <w:tcW w:type="dxa" w:w="3213"/>
          </w:tcPr>
          <w:p>
            <w:pPr>
              <w:bidi w:val="1"/>
            </w:pPr>
            <w:r/>
            <w:r>
              <w:rPr>
                <w:rFonts w:ascii="Times New Roman" w:hAnsi="Times New Roman"/>
                <w:sz w:val="20"/>
              </w:rPr>
              <w:t>مصاريف</w:t>
            </w:r>
          </w:p>
        </w:tc>
        <w:tc>
          <w:tcPr>
            <w:tcW w:type="dxa" w:w="3213"/>
          </w:tcPr>
          <w:p>
            <w:pPr>
              <w:bidi w:val="1"/>
            </w:pPr>
            <w:r/>
            <w:r>
              <w:rPr>
                <w:rFonts w:ascii="Times New Roman" w:hAnsi="Times New Roman"/>
                <w:sz w:val="20"/>
              </w:rPr>
              <w:t>180,000</w:t>
            </w:r>
          </w:p>
        </w:tc>
      </w:tr>
      <w:tr>
        <w:tc>
          <w:tcPr>
            <w:tcW w:type="dxa" w:w="3213"/>
          </w:tcPr>
          <w:p>
            <w:pPr>
              <w:bidi w:val="1"/>
            </w:pPr>
            <w:r/>
            <w:r>
              <w:rPr>
                <w:rFonts w:ascii="Times New Roman" w:hAnsi="Times New Roman"/>
                <w:sz w:val="20"/>
              </w:rPr>
              <w:t>تكاليف النقل والتسويق</w:t>
            </w:r>
          </w:p>
        </w:tc>
        <w:tc>
          <w:tcPr>
            <w:tcW w:type="dxa" w:w="3213"/>
          </w:tcPr>
          <w:p>
            <w:pPr>
              <w:bidi w:val="1"/>
            </w:pPr>
            <w:r/>
            <w:r>
              <w:rPr>
                <w:rFonts w:ascii="Times New Roman" w:hAnsi="Times New Roman"/>
                <w:sz w:val="20"/>
              </w:rPr>
              <w:t>مصاريف</w:t>
            </w:r>
          </w:p>
        </w:tc>
        <w:tc>
          <w:tcPr>
            <w:tcW w:type="dxa" w:w="3213"/>
          </w:tcPr>
          <w:p>
            <w:pPr>
              <w:bidi w:val="1"/>
            </w:pPr>
            <w:r/>
            <w:r>
              <w:rPr>
                <w:rFonts w:ascii="Times New Roman" w:hAnsi="Times New Roman"/>
                <w:sz w:val="20"/>
              </w:rPr>
              <w:t>60,000</w:t>
            </w:r>
          </w:p>
        </w:tc>
      </w:tr>
      <w:tr>
        <w:tc>
          <w:tcPr>
            <w:tcW w:type="dxa" w:w="3213"/>
          </w:tcPr>
          <w:p>
            <w:pPr>
              <w:bidi w:val="1"/>
            </w:pPr>
            <w:r/>
            <w:r>
              <w:rPr>
                <w:rFonts w:ascii="Times New Roman" w:hAnsi="Times New Roman"/>
                <w:sz w:val="20"/>
              </w:rPr>
              <w:t>إيرادات بيع الحبوب</w:t>
            </w:r>
          </w:p>
        </w:tc>
        <w:tc>
          <w:tcPr>
            <w:tcW w:type="dxa" w:w="3213"/>
          </w:tcPr>
          <w:p>
            <w:pPr>
              <w:bidi w:val="1"/>
            </w:pPr>
            <w:r/>
            <w:r>
              <w:rPr>
                <w:rFonts w:ascii="Times New Roman" w:hAnsi="Times New Roman"/>
                <w:sz w:val="20"/>
              </w:rPr>
              <w:t>مداخيل</w:t>
            </w:r>
          </w:p>
        </w:tc>
        <w:tc>
          <w:tcPr>
            <w:tcW w:type="dxa" w:w="3213"/>
          </w:tcPr>
          <w:p>
            <w:pPr>
              <w:bidi w:val="1"/>
            </w:pPr>
            <w:r/>
            <w:r>
              <w:rPr>
                <w:rFonts w:ascii="Times New Roman" w:hAnsi="Times New Roman"/>
                <w:sz w:val="20"/>
              </w:rPr>
              <w:t>350,000</w:t>
            </w:r>
          </w:p>
        </w:tc>
      </w:tr>
      <w:tr>
        <w:tc>
          <w:tcPr>
            <w:tcW w:type="dxa" w:w="3213"/>
          </w:tcPr>
          <w:p>
            <w:pPr>
              <w:bidi w:val="1"/>
            </w:pPr>
            <w:r/>
            <w:r>
              <w:rPr>
                <w:rFonts w:ascii="Times New Roman" w:hAnsi="Times New Roman"/>
                <w:sz w:val="20"/>
              </w:rPr>
              <w:t>إيرادات بيع الخضروات</w:t>
            </w:r>
          </w:p>
        </w:tc>
        <w:tc>
          <w:tcPr>
            <w:tcW w:type="dxa" w:w="3213"/>
          </w:tcPr>
          <w:p>
            <w:pPr>
              <w:bidi w:val="1"/>
            </w:pPr>
            <w:r/>
            <w:r>
              <w:rPr>
                <w:rFonts w:ascii="Times New Roman" w:hAnsi="Times New Roman"/>
                <w:sz w:val="20"/>
              </w:rPr>
              <w:t>مداخيل</w:t>
            </w:r>
          </w:p>
        </w:tc>
        <w:tc>
          <w:tcPr>
            <w:tcW w:type="dxa" w:w="3213"/>
          </w:tcPr>
          <w:p>
            <w:pPr>
              <w:bidi w:val="1"/>
            </w:pPr>
            <w:r/>
            <w:r>
              <w:rPr>
                <w:rFonts w:ascii="Times New Roman" w:hAnsi="Times New Roman"/>
                <w:sz w:val="20"/>
              </w:rPr>
              <w:t>280,000</w:t>
            </w:r>
          </w:p>
        </w:tc>
      </w:tr>
      <w:tr>
        <w:tc>
          <w:tcPr>
            <w:tcW w:type="dxa" w:w="3213"/>
          </w:tcPr>
          <w:p>
            <w:pPr>
              <w:bidi w:val="1"/>
            </w:pPr>
            <w:r/>
            <w:r>
              <w:rPr>
                <w:rFonts w:ascii="Times New Roman" w:hAnsi="Times New Roman"/>
                <w:sz w:val="20"/>
              </w:rPr>
              <w:t>إيرادات بيع المنتجات الحيوانية</w:t>
            </w:r>
          </w:p>
        </w:tc>
        <w:tc>
          <w:tcPr>
            <w:tcW w:type="dxa" w:w="3213"/>
          </w:tcPr>
          <w:p>
            <w:pPr>
              <w:bidi w:val="1"/>
            </w:pPr>
            <w:r/>
            <w:r>
              <w:rPr>
                <w:rFonts w:ascii="Times New Roman" w:hAnsi="Times New Roman"/>
                <w:sz w:val="20"/>
              </w:rPr>
              <w:t>مداخيل</w:t>
            </w:r>
          </w:p>
        </w:tc>
        <w:tc>
          <w:tcPr>
            <w:tcW w:type="dxa" w:w="3213"/>
          </w:tcPr>
          <w:p>
            <w:pPr>
              <w:bidi w:val="1"/>
            </w:pPr>
            <w:r/>
            <w:r>
              <w:rPr>
                <w:rFonts w:ascii="Times New Roman" w:hAnsi="Times New Roman"/>
                <w:sz w:val="20"/>
              </w:rPr>
              <w:t>95,000</w:t>
            </w:r>
          </w:p>
        </w:tc>
      </w:tr>
    </w:tbl>
    <w:p/>
    <w:p>
      <w:pPr>
        <w:bidi w:val="1"/>
      </w:pPr>
      <w:r>
        <w:rPr>
          <w:rFonts w:ascii="Times New Roman" w:hAnsi="Times New Roman"/>
          <w:cs/>
        </w:rPr>
        <w:t>النتائج المحسوبة تلقائياً: إجمالي المصاريف = 490,000 دج | إجمالي المداخيل = 725,000 دج | صافي الربح الموسمي = 235,000 دج | نسبة الربحية = 32.4% | هامش المدخول لكل هكتار = 145,000 دج</w:t>
      </w:r>
    </w:p>
    <w:p>
      <w:pPr>
        <w:pStyle w:val="Heading1"/>
        <w:bidi w:val="1"/>
      </w:pPr>
      <w:r>
        <w:rPr>
          <w:rFonts w:ascii="Times New Roman" w:hAnsi="Times New Roman"/>
          <w:cs/>
        </w:rPr>
        <w:t>6. مواصفات واجهة المستخدم (UI/UX)</w:t>
      </w:r>
    </w:p>
    <w:p>
      <w:pPr>
        <w:pStyle w:val="Heading2"/>
        <w:bidi w:val="1"/>
      </w:pPr>
      <w:r>
        <w:rPr>
          <w:rFonts w:ascii="Times New Roman" w:hAnsi="Times New Roman"/>
          <w:cs/>
        </w:rPr>
        <w:t>6.1 هيكل التنقل (Navigation)</w:t>
      </w:r>
    </w:p>
    <w:p>
      <w:pPr>
        <w:bidi w:val="1"/>
      </w:pPr>
      <w:r>
        <w:rPr>
          <w:rFonts w:ascii="Times New Roman" w:hAnsi="Times New Roman"/>
          <w:cs/>
        </w:rPr>
        <w:t>يستخدم التطبيق هيكل تنقل سفلي (Bottom Navigation) بـ4 أزرار رئيسية، وهو النمط الأكثر ملاءمة للاستخدام بيد واحدة على الهاتف المحمول، والذي أثبت فعاليته في التطبيقات الموجهة للمستخدمين ذوي الخبرة الرقمية المحدودة:</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409"/>
            <w:shd w:fill="F2F2F2" w:val="clear"/>
          </w:tcPr>
          <w:p>
            <w:pPr>
              <w:bidi w:val="1"/>
            </w:pPr>
            <w:r/>
            <w:r>
              <w:rPr>
                <w:rFonts w:ascii="Times New Roman" w:hAnsi="Times New Roman"/>
                <w:b/>
                <w:sz w:val="20"/>
              </w:rPr>
              <w:t>التبويب</w:t>
            </w:r>
          </w:p>
        </w:tc>
        <w:tc>
          <w:tcPr>
            <w:tcW w:type="dxa" w:w="2409"/>
            <w:shd w:fill="F2F2F2" w:val="clear"/>
          </w:tcPr>
          <w:p>
            <w:pPr>
              <w:bidi w:val="1"/>
            </w:pPr>
            <w:r/>
            <w:r>
              <w:rPr>
                <w:rFonts w:ascii="Times New Roman" w:hAnsi="Times New Roman"/>
                <w:b/>
                <w:sz w:val="20"/>
              </w:rPr>
              <w:t>المحتوى</w:t>
            </w:r>
          </w:p>
        </w:tc>
        <w:tc>
          <w:tcPr>
            <w:tcW w:type="dxa" w:w="2409"/>
            <w:shd w:fill="F2F2F2" w:val="clear"/>
          </w:tcPr>
          <w:p>
            <w:pPr>
              <w:bidi w:val="1"/>
            </w:pPr>
            <w:r/>
            <w:r>
              <w:rPr>
                <w:rFonts w:ascii="Times New Roman" w:hAnsi="Times New Roman"/>
                <w:b/>
                <w:sz w:val="20"/>
              </w:rPr>
              <w:t>الأيقونة</w:t>
            </w:r>
          </w:p>
        </w:tc>
        <w:tc>
          <w:tcPr>
            <w:tcW w:type="dxa" w:w="2409"/>
            <w:shd w:fill="F2F2F2" w:val="clear"/>
          </w:tcPr>
          <w:p>
            <w:pPr>
              <w:bidi w:val="1"/>
            </w:pPr>
            <w:r/>
            <w:r>
              <w:rPr>
                <w:rFonts w:ascii="Times New Roman" w:hAnsi="Times New Roman"/>
                <w:b/>
                <w:sz w:val="20"/>
              </w:rPr>
              <w:t>الأولوية</w:t>
            </w:r>
          </w:p>
        </w:tc>
      </w:tr>
      <w:tr>
        <w:tc>
          <w:tcPr>
            <w:tcW w:type="dxa" w:w="2409"/>
          </w:tcPr>
          <w:p>
            <w:pPr>
              <w:bidi w:val="1"/>
            </w:pPr>
            <w:r/>
            <w:r>
              <w:rPr>
                <w:rFonts w:ascii="Times New Roman" w:hAnsi="Times New Roman"/>
                <w:sz w:val="20"/>
              </w:rPr>
              <w:t>الرئيسية</w:t>
              <w:br/>
              <w:t>(Home)</w:t>
            </w:r>
          </w:p>
        </w:tc>
        <w:tc>
          <w:tcPr>
            <w:tcW w:type="dxa" w:w="2409"/>
          </w:tcPr>
          <w:p>
            <w:pPr>
              <w:bidi w:val="1"/>
            </w:pPr>
            <w:r/>
            <w:r>
              <w:rPr>
                <w:rFonts w:ascii="Times New Roman" w:hAnsi="Times New Roman"/>
                <w:sz w:val="20"/>
              </w:rPr>
              <w:t>لوحة القيادة مع الملخص المالي والمؤشرات</w:t>
            </w:r>
          </w:p>
        </w:tc>
        <w:tc>
          <w:tcPr>
            <w:tcW w:type="dxa" w:w="2409"/>
          </w:tcPr>
          <w:p>
            <w:pPr>
              <w:bidi w:val="1"/>
            </w:pPr>
            <w:r/>
            <w:r>
              <w:rPr>
                <w:rFonts w:ascii="Times New Roman" w:hAnsi="Times New Roman"/>
                <w:sz w:val="20"/>
              </w:rPr>
              <w:t>أيقونة منزل</w:t>
            </w:r>
          </w:p>
        </w:tc>
        <w:tc>
          <w:tcPr>
            <w:tcW w:type="dxa" w:w="2409"/>
          </w:tcPr>
          <w:p>
            <w:pPr>
              <w:bidi w:val="1"/>
            </w:pPr>
            <w:r/>
            <w:r>
              <w:rPr>
                <w:rFonts w:ascii="Times New Roman" w:hAnsi="Times New Roman"/>
                <w:sz w:val="20"/>
              </w:rPr>
              <w:t>الأولى افتراضياً</w:t>
            </w:r>
          </w:p>
        </w:tc>
      </w:tr>
      <w:tr>
        <w:tc>
          <w:tcPr>
            <w:tcW w:type="dxa" w:w="2409"/>
          </w:tcPr>
          <w:p>
            <w:pPr>
              <w:bidi w:val="1"/>
            </w:pPr>
            <w:r/>
            <w:r>
              <w:rPr>
                <w:rFonts w:ascii="Times New Roman" w:hAnsi="Times New Roman"/>
                <w:sz w:val="20"/>
              </w:rPr>
              <w:t>العمليات</w:t>
              <w:br/>
              <w:t>(Transactions)</w:t>
            </w:r>
          </w:p>
        </w:tc>
        <w:tc>
          <w:tcPr>
            <w:tcW w:type="dxa" w:w="2409"/>
          </w:tcPr>
          <w:p>
            <w:pPr>
              <w:bidi w:val="1"/>
            </w:pPr>
            <w:r/>
            <w:r>
              <w:rPr>
                <w:rFonts w:ascii="Times New Roman" w:hAnsi="Times New Roman"/>
                <w:sz w:val="20"/>
              </w:rPr>
              <w:t>قائمة العمليات المالية + زر الإدخال السريع</w:t>
            </w:r>
          </w:p>
        </w:tc>
        <w:tc>
          <w:tcPr>
            <w:tcW w:type="dxa" w:w="2409"/>
          </w:tcPr>
          <w:p>
            <w:pPr>
              <w:bidi w:val="1"/>
            </w:pPr>
            <w:r/>
            <w:r>
              <w:rPr>
                <w:rFonts w:ascii="Times New Roman" w:hAnsi="Times New Roman"/>
                <w:sz w:val="20"/>
              </w:rPr>
              <w:t>أيقونة قائمة +</w:t>
            </w:r>
          </w:p>
        </w:tc>
        <w:tc>
          <w:tcPr>
            <w:tcW w:type="dxa" w:w="2409"/>
          </w:tcPr>
          <w:p>
            <w:pPr>
              <w:bidi w:val="1"/>
            </w:pPr>
            <w:r/>
            <w:r>
              <w:rPr>
                <w:rFonts w:ascii="Times New Roman" w:hAnsi="Times New Roman"/>
                <w:sz w:val="20"/>
              </w:rPr>
              <w:t>التفاعل اليومي</w:t>
            </w:r>
          </w:p>
        </w:tc>
      </w:tr>
      <w:tr>
        <w:tc>
          <w:tcPr>
            <w:tcW w:type="dxa" w:w="2409"/>
          </w:tcPr>
          <w:p>
            <w:pPr>
              <w:bidi w:val="1"/>
            </w:pPr>
            <w:r/>
            <w:r>
              <w:rPr>
                <w:rFonts w:ascii="Times New Roman" w:hAnsi="Times New Roman"/>
                <w:sz w:val="20"/>
              </w:rPr>
              <w:t>المخزون</w:t>
              <w:br/>
              <w:t>(Inventory)</w:t>
            </w:r>
          </w:p>
        </w:tc>
        <w:tc>
          <w:tcPr>
            <w:tcW w:type="dxa" w:w="2409"/>
          </w:tcPr>
          <w:p>
            <w:pPr>
              <w:bidi w:val="1"/>
            </w:pPr>
            <w:r/>
            <w:r>
              <w:rPr>
                <w:rFonts w:ascii="Times New Roman" w:hAnsi="Times New Roman"/>
                <w:sz w:val="20"/>
              </w:rPr>
              <w:t>حالة المخزون الحالية + عمليات الإدخال/الصرف</w:t>
            </w:r>
          </w:p>
        </w:tc>
        <w:tc>
          <w:tcPr>
            <w:tcW w:type="dxa" w:w="2409"/>
          </w:tcPr>
          <w:p>
            <w:pPr>
              <w:bidi w:val="1"/>
            </w:pPr>
            <w:r/>
            <w:r>
              <w:rPr>
                <w:rFonts w:ascii="Times New Roman" w:hAnsi="Times New Roman"/>
                <w:sz w:val="20"/>
              </w:rPr>
              <w:t>أيقونة صندوق</w:t>
            </w:r>
          </w:p>
        </w:tc>
        <w:tc>
          <w:tcPr>
            <w:tcW w:type="dxa" w:w="2409"/>
          </w:tcPr>
          <w:p>
            <w:pPr>
              <w:bidi w:val="1"/>
            </w:pPr>
            <w:r/>
            <w:r>
              <w:rPr>
                <w:rFonts w:ascii="Times New Roman" w:hAnsi="Times New Roman"/>
                <w:sz w:val="20"/>
              </w:rPr>
              <w:t>التفاعل الأسبوعي</w:t>
            </w:r>
          </w:p>
        </w:tc>
      </w:tr>
      <w:tr>
        <w:tc>
          <w:tcPr>
            <w:tcW w:type="dxa" w:w="2409"/>
          </w:tcPr>
          <w:p>
            <w:pPr>
              <w:bidi w:val="1"/>
            </w:pPr>
            <w:r/>
            <w:r>
              <w:rPr>
                <w:rFonts w:ascii="Times New Roman" w:hAnsi="Times New Roman"/>
                <w:sz w:val="20"/>
              </w:rPr>
              <w:t>التقارير</w:t>
              <w:br/>
              <w:t>(Reports)</w:t>
            </w:r>
          </w:p>
        </w:tc>
        <w:tc>
          <w:tcPr>
            <w:tcW w:type="dxa" w:w="2409"/>
          </w:tcPr>
          <w:p>
            <w:pPr>
              <w:bidi w:val="1"/>
            </w:pPr>
            <w:r/>
            <w:r>
              <w:rPr>
                <w:rFonts w:ascii="Times New Roman" w:hAnsi="Times New Roman"/>
                <w:sz w:val="20"/>
              </w:rPr>
              <w:t>التقارير المُولدة + توليد تقرير جديد</w:t>
            </w:r>
          </w:p>
        </w:tc>
        <w:tc>
          <w:tcPr>
            <w:tcW w:type="dxa" w:w="2409"/>
          </w:tcPr>
          <w:p>
            <w:pPr>
              <w:bidi w:val="1"/>
            </w:pPr>
            <w:r/>
            <w:r>
              <w:rPr>
                <w:rFonts w:ascii="Times New Roman" w:hAnsi="Times New Roman"/>
                <w:sz w:val="20"/>
              </w:rPr>
              <w:t>أيقونة وثيقة</w:t>
            </w:r>
          </w:p>
        </w:tc>
        <w:tc>
          <w:tcPr>
            <w:tcW w:type="dxa" w:w="2409"/>
          </w:tcPr>
          <w:p>
            <w:pPr>
              <w:bidi w:val="1"/>
            </w:pPr>
            <w:r/>
            <w:r>
              <w:rPr>
                <w:rFonts w:ascii="Times New Roman" w:hAnsi="Times New Roman"/>
                <w:sz w:val="20"/>
              </w:rPr>
              <w:t>التفاعل الموسمي</w:t>
            </w:r>
          </w:p>
        </w:tc>
      </w:tr>
    </w:tbl>
    <w:p/>
    <w:p>
      <w:pPr>
        <w:pStyle w:val="Heading2"/>
        <w:bidi w:val="1"/>
      </w:pPr>
      <w:r>
        <w:rPr>
          <w:rFonts w:ascii="Times New Roman" w:hAnsi="Times New Roman"/>
          <w:cs/>
        </w:rPr>
        <w:t>6.2 دليل الهوية البصرية (Visual Identity)</w:t>
      </w:r>
    </w:p>
    <w:tbl>
      <w:tblPr>
        <w:tblStyle w:val="TableGrid"/>
        <w:tblW w:type="auto" w:w="0"/>
        <w:jc w:val="center"/>
        <w:tblLook w:firstColumn="1" w:firstRow="1" w:lastColumn="0" w:lastRow="0" w:noHBand="0" w:noVBand="1" w:val="04A0"/>
      </w:tblPr>
      <w:tblGrid>
        <w:gridCol w:w="4819"/>
        <w:gridCol w:w="4819"/>
      </w:tblGrid>
      <w:tr>
        <w:tc>
          <w:tcPr>
            <w:tcW w:type="dxa" w:w="4819"/>
            <w:shd w:fill="F2F2F2" w:val="clear"/>
          </w:tcPr>
          <w:p>
            <w:pPr>
              <w:bidi w:val="1"/>
            </w:pPr>
            <w:r/>
            <w:r>
              <w:rPr>
                <w:rFonts w:ascii="Times New Roman" w:hAnsi="Times New Roman"/>
                <w:b/>
                <w:sz w:val="20"/>
              </w:rPr>
              <w:t>العنصر</w:t>
            </w:r>
          </w:p>
        </w:tc>
        <w:tc>
          <w:tcPr>
            <w:tcW w:type="dxa" w:w="4819"/>
            <w:shd w:fill="F2F2F2" w:val="clear"/>
          </w:tcPr>
          <w:p>
            <w:pPr>
              <w:bidi w:val="1"/>
            </w:pPr>
            <w:r/>
            <w:r>
              <w:rPr>
                <w:rFonts w:ascii="Times New Roman" w:hAnsi="Times New Roman"/>
                <w:b/>
                <w:sz w:val="20"/>
              </w:rPr>
              <w:t>المواصفة</w:t>
            </w:r>
          </w:p>
        </w:tc>
      </w:tr>
      <w:tr>
        <w:tc>
          <w:tcPr>
            <w:tcW w:type="dxa" w:w="4819"/>
          </w:tcPr>
          <w:p>
            <w:pPr>
              <w:bidi w:val="1"/>
            </w:pPr>
            <w:r/>
            <w:r>
              <w:rPr>
                <w:rFonts w:ascii="Times New Roman" w:hAnsi="Times New Roman"/>
                <w:sz w:val="20"/>
              </w:rPr>
              <w:t>الألوان الرئيسية</w:t>
            </w:r>
          </w:p>
        </w:tc>
        <w:tc>
          <w:tcPr>
            <w:tcW w:type="dxa" w:w="4819"/>
          </w:tcPr>
          <w:p>
            <w:pPr>
              <w:bidi w:val="1"/>
            </w:pPr>
            <w:r/>
            <w:r>
              <w:rPr>
                <w:rFonts w:ascii="Times New Roman" w:hAnsi="Times New Roman"/>
                <w:sz w:val="20"/>
              </w:rPr>
              <w:t>أخضر زراعي (#2E7D32) + بني ترابي (#795548) + أبيض (#FFFFFF)</w:t>
            </w:r>
          </w:p>
        </w:tc>
      </w:tr>
      <w:tr>
        <w:tc>
          <w:tcPr>
            <w:tcW w:type="dxa" w:w="4819"/>
          </w:tcPr>
          <w:p>
            <w:pPr>
              <w:bidi w:val="1"/>
            </w:pPr>
            <w:r/>
            <w:r>
              <w:rPr>
                <w:rFonts w:ascii="Times New Roman" w:hAnsi="Times New Roman"/>
                <w:sz w:val="20"/>
              </w:rPr>
              <w:t>ألوان دلالية</w:t>
            </w:r>
          </w:p>
        </w:tc>
        <w:tc>
          <w:tcPr>
            <w:tcW w:type="dxa" w:w="4819"/>
          </w:tcPr>
          <w:p>
            <w:pPr>
              <w:bidi w:val="1"/>
            </w:pPr>
            <w:r/>
            <w:r>
              <w:rPr>
                <w:rFonts w:ascii="Times New Roman" w:hAnsi="Times New Roman"/>
                <w:sz w:val="20"/>
              </w:rPr>
              <w:t>أخضر (#4CAF50) = إيجابي | أصفر (#FFC107) = تحذير | أحمر (#F44336) = خطر</w:t>
            </w:r>
          </w:p>
        </w:tc>
      </w:tr>
      <w:tr>
        <w:tc>
          <w:tcPr>
            <w:tcW w:type="dxa" w:w="4819"/>
          </w:tcPr>
          <w:p>
            <w:pPr>
              <w:bidi w:val="1"/>
            </w:pPr>
            <w:r/>
            <w:r>
              <w:rPr>
                <w:rFonts w:ascii="Times New Roman" w:hAnsi="Times New Roman"/>
                <w:sz w:val="20"/>
              </w:rPr>
              <w:t>الخط العربي</w:t>
            </w:r>
          </w:p>
        </w:tc>
        <w:tc>
          <w:tcPr>
            <w:tcW w:type="dxa" w:w="4819"/>
          </w:tcPr>
          <w:p>
            <w:pPr>
              <w:bidi w:val="1"/>
            </w:pPr>
            <w:r/>
            <w:r>
              <w:rPr>
                <w:rFonts w:ascii="Times New Roman" w:hAnsi="Times New Roman"/>
                <w:sz w:val="20"/>
              </w:rPr>
              <w:t>Noto Sans Arabic أو Droid Arabic Kufi (وضوح على الشاشات الصغيرة)</w:t>
            </w:r>
          </w:p>
        </w:tc>
      </w:tr>
      <w:tr>
        <w:tc>
          <w:tcPr>
            <w:tcW w:type="dxa" w:w="4819"/>
          </w:tcPr>
          <w:p>
            <w:pPr>
              <w:bidi w:val="1"/>
            </w:pPr>
            <w:r/>
            <w:r>
              <w:rPr>
                <w:rFonts w:ascii="Times New Roman" w:hAnsi="Times New Roman"/>
                <w:sz w:val="20"/>
              </w:rPr>
              <w:t>حجم الخط</w:t>
            </w:r>
          </w:p>
        </w:tc>
        <w:tc>
          <w:tcPr>
            <w:tcW w:type="dxa" w:w="4819"/>
          </w:tcPr>
          <w:p>
            <w:pPr>
              <w:bidi w:val="1"/>
            </w:pPr>
            <w:r/>
            <w:r>
              <w:rPr>
                <w:rFonts w:ascii="Times New Roman" w:hAnsi="Times New Roman"/>
                <w:sz w:val="20"/>
              </w:rPr>
              <w:t>العناوين: 18px | النص الأساسي: 16px | الأرقام: 24px (كبيرة وواضحة)</w:t>
            </w:r>
          </w:p>
        </w:tc>
      </w:tr>
      <w:tr>
        <w:tc>
          <w:tcPr>
            <w:tcW w:type="dxa" w:w="4819"/>
          </w:tcPr>
          <w:p>
            <w:pPr>
              <w:bidi w:val="1"/>
            </w:pPr>
            <w:r/>
            <w:r>
              <w:rPr>
                <w:rFonts w:ascii="Times New Roman" w:hAnsi="Times New Roman"/>
                <w:sz w:val="20"/>
              </w:rPr>
              <w:t>الأيقونات</w:t>
            </w:r>
          </w:p>
        </w:tc>
        <w:tc>
          <w:tcPr>
            <w:tcW w:type="dxa" w:w="4819"/>
          </w:tcPr>
          <w:p>
            <w:pPr>
              <w:bidi w:val="1"/>
            </w:pPr>
            <w:r/>
            <w:r>
              <w:rPr>
                <w:rFonts w:ascii="Times New Roman" w:hAnsi="Times New Roman"/>
                <w:sz w:val="20"/>
              </w:rPr>
              <w:t>Material Design Icons (مألوفة للمستخدمين) + أيقونات زراعية مخصصة</w:t>
            </w:r>
          </w:p>
        </w:tc>
      </w:tr>
      <w:tr>
        <w:tc>
          <w:tcPr>
            <w:tcW w:type="dxa" w:w="4819"/>
          </w:tcPr>
          <w:p>
            <w:pPr>
              <w:bidi w:val="1"/>
            </w:pPr>
            <w:r/>
            <w:r>
              <w:rPr>
                <w:rFonts w:ascii="Times New Roman" w:hAnsi="Times New Roman"/>
                <w:sz w:val="20"/>
              </w:rPr>
              <w:t>اتجاه الواجهة</w:t>
            </w:r>
          </w:p>
        </w:tc>
        <w:tc>
          <w:tcPr>
            <w:tcW w:type="dxa" w:w="4819"/>
          </w:tcPr>
          <w:p>
            <w:pPr>
              <w:bidi w:val="1"/>
            </w:pPr>
            <w:r/>
            <w:r>
              <w:rPr>
                <w:rFonts w:ascii="Times New Roman" w:hAnsi="Times New Roman"/>
                <w:sz w:val="20"/>
              </w:rPr>
              <w:t>RTL (من اليمين لليسار) مع دعم كامل للعربية والدارجة</w:t>
            </w:r>
          </w:p>
        </w:tc>
      </w:tr>
      <w:tr>
        <w:tc>
          <w:tcPr>
            <w:tcW w:type="dxa" w:w="4819"/>
          </w:tcPr>
          <w:p>
            <w:pPr>
              <w:bidi w:val="1"/>
            </w:pPr>
            <w:r/>
            <w:r>
              <w:rPr>
                <w:rFonts w:ascii="Times New Roman" w:hAnsi="Times New Roman"/>
                <w:sz w:val="20"/>
              </w:rPr>
              <w:t>التباعد</w:t>
            </w:r>
          </w:p>
        </w:tc>
        <w:tc>
          <w:tcPr>
            <w:tcW w:type="dxa" w:w="4819"/>
          </w:tcPr>
          <w:p>
            <w:pPr>
              <w:bidi w:val="1"/>
            </w:pPr>
            <w:r/>
            <w:r>
              <w:rPr>
                <w:rFonts w:ascii="Times New Roman" w:hAnsi="Times New Roman"/>
                <w:sz w:val="20"/>
              </w:rPr>
              <w:t>Touch targets بحد أدنى 48×48px (مناسب للأيدي في الحقل)</w:t>
            </w:r>
          </w:p>
        </w:tc>
      </w:tr>
      <w:tr>
        <w:tc>
          <w:tcPr>
            <w:tcW w:type="dxa" w:w="4819"/>
          </w:tcPr>
          <w:p>
            <w:pPr>
              <w:bidi w:val="1"/>
            </w:pPr>
            <w:r/>
            <w:r>
              <w:rPr>
                <w:rFonts w:ascii="Times New Roman" w:hAnsi="Times New Roman"/>
                <w:sz w:val="20"/>
              </w:rPr>
              <w:t>الوضع الليلي</w:t>
            </w:r>
          </w:p>
        </w:tc>
        <w:tc>
          <w:tcPr>
            <w:tcW w:type="dxa" w:w="4819"/>
          </w:tcPr>
          <w:p>
            <w:pPr>
              <w:bidi w:val="1"/>
            </w:pPr>
            <w:r/>
            <w:r>
              <w:rPr>
                <w:rFonts w:ascii="Times New Roman" w:hAnsi="Times New Roman"/>
                <w:sz w:val="20"/>
              </w:rPr>
              <w:t>مدعوم (Dark Mode) — مهم للفلاحين الذين يتفقدون بياناتهم مساءً</w:t>
            </w:r>
          </w:p>
        </w:tc>
      </w:tr>
    </w:tbl>
    <w:p/>
    <w:p>
      <w:pPr>
        <w:pStyle w:val="Heading2"/>
        <w:bidi w:val="1"/>
      </w:pPr>
      <w:r>
        <w:rPr>
          <w:rFonts w:ascii="Times New Roman" w:hAnsi="Times New Roman"/>
          <w:cs/>
        </w:rPr>
        <w:t>6.3 وصف الشاشات الرئيسية</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409"/>
            <w:shd w:fill="F2F2F2" w:val="clear"/>
          </w:tcPr>
          <w:p>
            <w:pPr>
              <w:bidi w:val="1"/>
            </w:pPr>
            <w:r/>
            <w:r>
              <w:rPr>
                <w:rFonts w:ascii="Times New Roman" w:hAnsi="Times New Roman"/>
                <w:b/>
                <w:sz w:val="20"/>
              </w:rPr>
              <w:t>الشاشة</w:t>
            </w:r>
          </w:p>
        </w:tc>
        <w:tc>
          <w:tcPr>
            <w:tcW w:type="dxa" w:w="2409"/>
            <w:shd w:fill="F2F2F2" w:val="clear"/>
          </w:tcPr>
          <w:p>
            <w:pPr>
              <w:bidi w:val="1"/>
            </w:pPr>
            <w:r/>
            <w:r>
              <w:rPr>
                <w:rFonts w:ascii="Times New Roman" w:hAnsi="Times New Roman"/>
                <w:b/>
                <w:sz w:val="20"/>
              </w:rPr>
              <w:t>المحتوى</w:t>
            </w:r>
          </w:p>
        </w:tc>
        <w:tc>
          <w:tcPr>
            <w:tcW w:type="dxa" w:w="2409"/>
            <w:shd w:fill="F2F2F2" w:val="clear"/>
          </w:tcPr>
          <w:p>
            <w:pPr>
              <w:bidi w:val="1"/>
            </w:pPr>
            <w:r/>
            <w:r>
              <w:rPr>
                <w:rFonts w:ascii="Times New Roman" w:hAnsi="Times New Roman"/>
                <w:b/>
                <w:sz w:val="20"/>
              </w:rPr>
              <w:t>تكرار الاستخدام</w:t>
            </w:r>
          </w:p>
        </w:tc>
        <w:tc>
          <w:tcPr>
            <w:tcW w:type="dxa" w:w="2409"/>
            <w:shd w:fill="F2F2F2" w:val="clear"/>
          </w:tcPr>
          <w:p>
            <w:pPr>
              <w:bidi w:val="1"/>
            </w:pPr>
            <w:r/>
            <w:r>
              <w:rPr>
                <w:rFonts w:ascii="Times New Roman" w:hAnsi="Times New Roman"/>
                <w:b/>
                <w:sz w:val="20"/>
              </w:rPr>
              <w:t>معيار الأداء</w:t>
            </w:r>
          </w:p>
        </w:tc>
      </w:tr>
      <w:tr>
        <w:tc>
          <w:tcPr>
            <w:tcW w:type="dxa" w:w="2409"/>
          </w:tcPr>
          <w:p>
            <w:pPr>
              <w:bidi w:val="1"/>
            </w:pPr>
            <w:r/>
            <w:r>
              <w:rPr>
                <w:rFonts w:ascii="Times New Roman" w:hAnsi="Times New Roman"/>
                <w:sz w:val="20"/>
              </w:rPr>
              <w:t>شاشة الترحيب والإعداد</w:t>
            </w:r>
          </w:p>
        </w:tc>
        <w:tc>
          <w:tcPr>
            <w:tcW w:type="dxa" w:w="2409"/>
          </w:tcPr>
          <w:p>
            <w:pPr>
              <w:bidi w:val="1"/>
            </w:pPr>
            <w:r/>
            <w:r>
              <w:rPr>
                <w:rFonts w:ascii="Times New Roman" w:hAnsi="Times New Roman"/>
                <w:sz w:val="20"/>
              </w:rPr>
              <w:t>3 شاشات تمهيدية (Onboarding): المشكلة → الحل → كيف تبدأ. ثم إعداد الملف: الاسم + الولاية + المساحة + نوع الإنتاج.</w:t>
            </w:r>
          </w:p>
        </w:tc>
        <w:tc>
          <w:tcPr>
            <w:tcW w:type="dxa" w:w="2409"/>
          </w:tcPr>
          <w:p>
            <w:pPr>
              <w:bidi w:val="1"/>
            </w:pPr>
            <w:r/>
            <w:r>
              <w:rPr>
                <w:rFonts w:ascii="Times New Roman" w:hAnsi="Times New Roman"/>
                <w:sz w:val="20"/>
              </w:rPr>
              <w:t>مرة واحدة عند أول استخدام</w:t>
            </w:r>
          </w:p>
        </w:tc>
        <w:tc>
          <w:tcPr>
            <w:tcW w:type="dxa" w:w="2409"/>
          </w:tcPr>
          <w:p>
            <w:pPr>
              <w:bidi w:val="1"/>
            </w:pPr>
            <w:r/>
            <w:r>
              <w:rPr>
                <w:rFonts w:ascii="Times New Roman" w:hAnsi="Times New Roman"/>
                <w:sz w:val="20"/>
              </w:rPr>
              <w:t>نسبة إكمال الإعداد &gt; 90%</w:t>
            </w:r>
          </w:p>
        </w:tc>
      </w:tr>
      <w:tr>
        <w:tc>
          <w:tcPr>
            <w:tcW w:type="dxa" w:w="2409"/>
          </w:tcPr>
          <w:p>
            <w:pPr>
              <w:bidi w:val="1"/>
            </w:pPr>
            <w:r/>
            <w:r>
              <w:rPr>
                <w:rFonts w:ascii="Times New Roman" w:hAnsi="Times New Roman"/>
                <w:sz w:val="20"/>
              </w:rPr>
              <w:t>الشاشة الرئيسية</w:t>
            </w:r>
          </w:p>
        </w:tc>
        <w:tc>
          <w:tcPr>
            <w:tcW w:type="dxa" w:w="2409"/>
          </w:tcPr>
          <w:p>
            <w:pPr>
              <w:bidi w:val="1"/>
            </w:pPr>
            <w:r/>
            <w:r>
              <w:rPr>
                <w:rFonts w:ascii="Times New Roman" w:hAnsi="Times New Roman"/>
                <w:sz w:val="20"/>
              </w:rPr>
              <w:t>بطاقة ملخص مالي (الربح/الخسارة) + مؤشر الحوكمة الشامل + تنبيهات المخزون + آخر 3 عمليات + زر الإدخال السريع.</w:t>
            </w:r>
          </w:p>
        </w:tc>
        <w:tc>
          <w:tcPr>
            <w:tcW w:type="dxa" w:w="2409"/>
          </w:tcPr>
          <w:p>
            <w:pPr>
              <w:bidi w:val="1"/>
            </w:pPr>
            <w:r/>
            <w:r>
              <w:rPr>
                <w:rFonts w:ascii="Times New Roman" w:hAnsi="Times New Roman"/>
                <w:sz w:val="20"/>
              </w:rPr>
              <w:t>كل فتح للتطبيق</w:t>
            </w:r>
          </w:p>
        </w:tc>
        <w:tc>
          <w:tcPr>
            <w:tcW w:type="dxa" w:w="2409"/>
          </w:tcPr>
          <w:p>
            <w:pPr>
              <w:bidi w:val="1"/>
            </w:pPr>
            <w:r/>
            <w:r>
              <w:rPr>
                <w:rFonts w:ascii="Times New Roman" w:hAnsi="Times New Roman"/>
                <w:sz w:val="20"/>
              </w:rPr>
              <w:t>تحميل &lt; 2 ثانية</w:t>
            </w:r>
          </w:p>
        </w:tc>
      </w:tr>
      <w:tr>
        <w:tc>
          <w:tcPr>
            <w:tcW w:type="dxa" w:w="2409"/>
          </w:tcPr>
          <w:p>
            <w:pPr>
              <w:bidi w:val="1"/>
            </w:pPr>
            <w:r/>
            <w:r>
              <w:rPr>
                <w:rFonts w:ascii="Times New Roman" w:hAnsi="Times New Roman"/>
                <w:sz w:val="20"/>
              </w:rPr>
              <w:t>شاشة الإدخال السريع</w:t>
            </w:r>
          </w:p>
        </w:tc>
        <w:tc>
          <w:tcPr>
            <w:tcW w:type="dxa" w:w="2409"/>
          </w:tcPr>
          <w:p>
            <w:pPr>
              <w:bidi w:val="1"/>
            </w:pPr>
            <w:r/>
            <w:r>
              <w:rPr>
                <w:rFonts w:ascii="Times New Roman" w:hAnsi="Times New Roman"/>
                <w:sz w:val="20"/>
              </w:rPr>
              <w:t>2 أزرار كبيرين (مدخول/مصروف) → اختيار البند (أيقونات) → إدخال المبلغ → تأكيد مع ملخص فوري.</w:t>
            </w:r>
          </w:p>
        </w:tc>
        <w:tc>
          <w:tcPr>
            <w:tcW w:type="dxa" w:w="2409"/>
          </w:tcPr>
          <w:p>
            <w:pPr>
              <w:bidi w:val="1"/>
            </w:pPr>
            <w:r/>
            <w:r>
              <w:rPr>
                <w:rFonts w:ascii="Times New Roman" w:hAnsi="Times New Roman"/>
                <w:sz w:val="20"/>
              </w:rPr>
              <w:t>يومياً</w:t>
            </w:r>
          </w:p>
        </w:tc>
        <w:tc>
          <w:tcPr>
            <w:tcW w:type="dxa" w:w="2409"/>
          </w:tcPr>
          <w:p>
            <w:pPr>
              <w:bidi w:val="1"/>
            </w:pPr>
            <w:r/>
            <w:r>
              <w:rPr>
                <w:rFonts w:ascii="Times New Roman" w:hAnsi="Times New Roman"/>
                <w:sz w:val="20"/>
              </w:rPr>
              <w:t>إكمال في &lt; 30 ثانية</w:t>
            </w:r>
          </w:p>
        </w:tc>
      </w:tr>
      <w:tr>
        <w:tc>
          <w:tcPr>
            <w:tcW w:type="dxa" w:w="2409"/>
          </w:tcPr>
          <w:p>
            <w:pPr>
              <w:bidi w:val="1"/>
            </w:pPr>
            <w:r/>
            <w:r>
              <w:rPr>
                <w:rFonts w:ascii="Times New Roman" w:hAnsi="Times New Roman"/>
                <w:sz w:val="20"/>
              </w:rPr>
              <w:t>شاشة المخزون</w:t>
            </w:r>
          </w:p>
        </w:tc>
        <w:tc>
          <w:tcPr>
            <w:tcW w:type="dxa" w:w="2409"/>
          </w:tcPr>
          <w:p>
            <w:pPr>
              <w:bidi w:val="1"/>
            </w:pPr>
            <w:r/>
            <w:r>
              <w:rPr>
                <w:rFonts w:ascii="Times New Roman" w:hAnsi="Times New Roman"/>
                <w:sz w:val="20"/>
              </w:rPr>
              <w:t>قائمة الأصناف مع الرصيد ملوناً (أخضر=كافٍ، أصفر=منخفض، أحمر=نفد) + زر إدخال/صرف.</w:t>
            </w:r>
          </w:p>
        </w:tc>
        <w:tc>
          <w:tcPr>
            <w:tcW w:type="dxa" w:w="2409"/>
          </w:tcPr>
          <w:p>
            <w:pPr>
              <w:bidi w:val="1"/>
            </w:pPr>
            <w:r/>
            <w:r>
              <w:rPr>
                <w:rFonts w:ascii="Times New Roman" w:hAnsi="Times New Roman"/>
                <w:sz w:val="20"/>
              </w:rPr>
              <w:t>أسبوعياً</w:t>
            </w:r>
          </w:p>
        </w:tc>
        <w:tc>
          <w:tcPr>
            <w:tcW w:type="dxa" w:w="2409"/>
          </w:tcPr>
          <w:p>
            <w:pPr>
              <w:bidi w:val="1"/>
            </w:pPr>
            <w:r/>
            <w:r>
              <w:rPr>
                <w:rFonts w:ascii="Times New Roman" w:hAnsi="Times New Roman"/>
                <w:sz w:val="20"/>
              </w:rPr>
              <w:t>رؤية المخزون في &lt; 5 ثوانٍ</w:t>
            </w:r>
          </w:p>
        </w:tc>
      </w:tr>
      <w:tr>
        <w:tc>
          <w:tcPr>
            <w:tcW w:type="dxa" w:w="2409"/>
          </w:tcPr>
          <w:p>
            <w:pPr>
              <w:bidi w:val="1"/>
            </w:pPr>
            <w:r/>
            <w:r>
              <w:rPr>
                <w:rFonts w:ascii="Times New Roman" w:hAnsi="Times New Roman"/>
                <w:sz w:val="20"/>
              </w:rPr>
              <w:t>شاشة التقارير</w:t>
            </w:r>
          </w:p>
        </w:tc>
        <w:tc>
          <w:tcPr>
            <w:tcW w:type="dxa" w:w="2409"/>
          </w:tcPr>
          <w:p>
            <w:pPr>
              <w:bidi w:val="1"/>
            </w:pPr>
            <w:r/>
            <w:r>
              <w:rPr>
                <w:rFonts w:ascii="Times New Roman" w:hAnsi="Times New Roman"/>
                <w:sz w:val="20"/>
              </w:rPr>
              <w:t>قائمة التقارير السابقة + زر توليد تقرير جديد + معاينة ومشاركة.</w:t>
            </w:r>
          </w:p>
        </w:tc>
        <w:tc>
          <w:tcPr>
            <w:tcW w:type="dxa" w:w="2409"/>
          </w:tcPr>
          <w:p>
            <w:pPr>
              <w:bidi w:val="1"/>
            </w:pPr>
            <w:r/>
            <w:r>
              <w:rPr>
                <w:rFonts w:ascii="Times New Roman" w:hAnsi="Times New Roman"/>
                <w:sz w:val="20"/>
              </w:rPr>
              <w:t>موسمياً</w:t>
            </w:r>
          </w:p>
        </w:tc>
        <w:tc>
          <w:tcPr>
            <w:tcW w:type="dxa" w:w="2409"/>
          </w:tcPr>
          <w:p>
            <w:pPr>
              <w:bidi w:val="1"/>
            </w:pPr>
            <w:r/>
            <w:r>
              <w:rPr>
                <w:rFonts w:ascii="Times New Roman" w:hAnsi="Times New Roman"/>
                <w:sz w:val="20"/>
              </w:rPr>
              <w:t>توليد التقرير في &lt; 10 ثوانٍ</w:t>
            </w:r>
          </w:p>
        </w:tc>
      </w:tr>
      <w:tr>
        <w:tc>
          <w:tcPr>
            <w:tcW w:type="dxa" w:w="2409"/>
          </w:tcPr>
          <w:p>
            <w:pPr>
              <w:bidi w:val="1"/>
            </w:pPr>
            <w:r/>
            <w:r>
              <w:rPr>
                <w:rFonts w:ascii="Times New Roman" w:hAnsi="Times New Roman"/>
                <w:sz w:val="20"/>
              </w:rPr>
              <w:t>شاشة الإعدادات</w:t>
            </w:r>
          </w:p>
        </w:tc>
        <w:tc>
          <w:tcPr>
            <w:tcW w:type="dxa" w:w="2409"/>
          </w:tcPr>
          <w:p>
            <w:pPr>
              <w:bidi w:val="1"/>
            </w:pPr>
            <w:r/>
            <w:r>
              <w:rPr>
                <w:rFonts w:ascii="Times New Roman" w:hAnsi="Times New Roman"/>
                <w:sz w:val="20"/>
              </w:rPr>
              <w:t>تغيير البيانات الشخصية + حد تنبيه المخزون + أوزان الحوكمة + اللغة + المزامنة.</w:t>
            </w:r>
          </w:p>
        </w:tc>
        <w:tc>
          <w:tcPr>
            <w:tcW w:type="dxa" w:w="2409"/>
          </w:tcPr>
          <w:p>
            <w:pPr>
              <w:bidi w:val="1"/>
            </w:pPr>
            <w:r/>
            <w:r>
              <w:rPr>
                <w:rFonts w:ascii="Times New Roman" w:hAnsi="Times New Roman"/>
                <w:sz w:val="20"/>
              </w:rPr>
              <w:t>نادراً</w:t>
            </w:r>
          </w:p>
        </w:tc>
        <w:tc>
          <w:tcPr>
            <w:tcW w:type="dxa" w:w="2409"/>
          </w:tcPr>
          <w:p>
            <w:pPr>
              <w:bidi w:val="1"/>
            </w:pPr>
            <w:r/>
            <w:r>
              <w:rPr>
                <w:rFonts w:ascii="Times New Roman" w:hAnsi="Times New Roman"/>
                <w:sz w:val="20"/>
              </w:rPr>
              <w:t>بسيطة ومباشرة</w:t>
            </w:r>
          </w:p>
        </w:tc>
      </w:tr>
    </w:tbl>
    <w:p>
      <w:pPr>
        <w:pStyle w:val="Heading1"/>
        <w:bidi w:val="1"/>
      </w:pPr>
      <w:r>
        <w:rPr>
          <w:rFonts w:ascii="Times New Roman" w:hAnsi="Times New Roman"/>
          <w:cs/>
        </w:rPr>
        <w:t>7. مؤشرات الحوكمة وصيغ حسابها — التفصيل الرياضي</w:t>
      </w:r>
    </w:p>
    <w:p>
      <w:pPr>
        <w:bidi w:val="1"/>
      </w:pPr>
      <w:r>
        <w:rPr>
          <w:rFonts w:ascii="Times New Roman" w:hAnsi="Times New Roman"/>
          <w:cs/>
        </w:rPr>
        <w:t>يُعدّ ضبط صيغ الحساب أمراً حاسماً لضمان اتساق النتائج وقابليتها للتحقق. وفيما يلي الصيغ الرياضية الدقيقة لكل مؤشر مع تحديد المتغيرات ومعالجة الحالات الخاصة:</w:t>
      </w:r>
    </w:p>
    <w:tbl>
      <w:tblPr>
        <w:tblStyle w:val="TableGrid"/>
        <w:tblW w:type="auto" w:w="0"/>
        <w:jc w:val="center"/>
        <w:tblLook w:firstColumn="1" w:firstRow="1" w:lastColumn="0" w:lastRow="0" w:noHBand="0" w:noVBand="1" w:val="04A0"/>
      </w:tblPr>
      <w:tblGrid>
        <w:gridCol w:w="1928"/>
        <w:gridCol w:w="1928"/>
        <w:gridCol w:w="1928"/>
        <w:gridCol w:w="1928"/>
        <w:gridCol w:w="1928"/>
      </w:tblGrid>
      <w:tr>
        <w:tc>
          <w:tcPr>
            <w:tcW w:type="dxa" w:w="1928"/>
            <w:shd w:fill="F2F2F2" w:val="clear"/>
          </w:tcPr>
          <w:p>
            <w:pPr>
              <w:bidi w:val="1"/>
            </w:pPr>
            <w:r/>
            <w:r>
              <w:rPr>
                <w:rFonts w:ascii="Times New Roman" w:hAnsi="Times New Roman"/>
                <w:b/>
                <w:sz w:val="20"/>
              </w:rPr>
              <w:t>الرمز</w:t>
            </w:r>
          </w:p>
        </w:tc>
        <w:tc>
          <w:tcPr>
            <w:tcW w:type="dxa" w:w="1928"/>
            <w:shd w:fill="F2F2F2" w:val="clear"/>
          </w:tcPr>
          <w:p>
            <w:pPr>
              <w:bidi w:val="1"/>
            </w:pPr>
            <w:r/>
            <w:r>
              <w:rPr>
                <w:rFonts w:ascii="Times New Roman" w:hAnsi="Times New Roman"/>
                <w:b/>
                <w:sz w:val="20"/>
              </w:rPr>
              <w:t>المؤشر</w:t>
            </w:r>
          </w:p>
        </w:tc>
        <w:tc>
          <w:tcPr>
            <w:tcW w:type="dxa" w:w="1928"/>
            <w:shd w:fill="F2F2F2" w:val="clear"/>
          </w:tcPr>
          <w:p>
            <w:pPr>
              <w:bidi w:val="1"/>
            </w:pPr>
            <w:r/>
            <w:r>
              <w:rPr>
                <w:rFonts w:ascii="Times New Roman" w:hAnsi="Times New Roman"/>
                <w:b/>
                <w:sz w:val="20"/>
              </w:rPr>
              <w:t>الصيغة الرياضية</w:t>
            </w:r>
          </w:p>
        </w:tc>
        <w:tc>
          <w:tcPr>
            <w:tcW w:type="dxa" w:w="1928"/>
            <w:shd w:fill="F2F2F2" w:val="clear"/>
          </w:tcPr>
          <w:p>
            <w:pPr>
              <w:bidi w:val="1"/>
            </w:pPr>
            <w:r/>
            <w:r>
              <w:rPr>
                <w:rFonts w:ascii="Times New Roman" w:hAnsi="Times New Roman"/>
                <w:b/>
                <w:sz w:val="20"/>
              </w:rPr>
              <w:t>الوحدة</w:t>
            </w:r>
          </w:p>
        </w:tc>
        <w:tc>
          <w:tcPr>
            <w:tcW w:type="dxa" w:w="1928"/>
            <w:shd w:fill="F2F2F2" w:val="clear"/>
          </w:tcPr>
          <w:p>
            <w:pPr>
              <w:bidi w:val="1"/>
            </w:pPr>
            <w:r/>
            <w:r>
              <w:rPr>
                <w:rFonts w:ascii="Times New Roman" w:hAnsi="Times New Roman"/>
                <w:b/>
                <w:sz w:val="20"/>
              </w:rPr>
              <w:t>التوقيت</w:t>
            </w:r>
          </w:p>
        </w:tc>
      </w:tr>
      <w:tr>
        <w:tc>
          <w:tcPr>
            <w:tcW w:type="dxa" w:w="1928"/>
          </w:tcPr>
          <w:p>
            <w:pPr>
              <w:bidi w:val="1"/>
            </w:pPr>
            <w:r/>
            <w:r>
              <w:rPr>
                <w:rFonts w:ascii="Times New Roman" w:hAnsi="Times New Roman"/>
                <w:sz w:val="20"/>
              </w:rPr>
              <w:t>KPI-01</w:t>
            </w:r>
          </w:p>
        </w:tc>
        <w:tc>
          <w:tcPr>
            <w:tcW w:type="dxa" w:w="1928"/>
          </w:tcPr>
          <w:p>
            <w:pPr>
              <w:bidi w:val="1"/>
            </w:pPr>
            <w:r/>
            <w:r>
              <w:rPr>
                <w:rFonts w:ascii="Times New Roman" w:hAnsi="Times New Roman"/>
                <w:sz w:val="20"/>
              </w:rPr>
              <w:t>نسبة الربحية الموسمية</w:t>
            </w:r>
          </w:p>
        </w:tc>
        <w:tc>
          <w:tcPr>
            <w:tcW w:type="dxa" w:w="1928"/>
          </w:tcPr>
          <w:p>
            <w:pPr>
              <w:bidi w:val="1"/>
            </w:pPr>
            <w:r/>
            <w:r>
              <w:rPr>
                <w:rFonts w:ascii="Times New Roman" w:hAnsi="Times New Roman"/>
                <w:sz w:val="20"/>
              </w:rPr>
              <w:t>(صافي الربح ÷ إجمالي المداخيل) × 100</w:t>
              <w:br/>
              <w:t>حيث: صافي الربح = Σ(income) - Σ(expense)</w:t>
              <w:br/>
              <w:t>إذا إجمالي المداخيل = 0 ← القيمة = "غير محدد"</w:t>
            </w:r>
          </w:p>
        </w:tc>
        <w:tc>
          <w:tcPr>
            <w:tcW w:type="dxa" w:w="1928"/>
          </w:tcPr>
          <w:p>
            <w:pPr>
              <w:bidi w:val="1"/>
            </w:pPr>
            <w:r/>
            <w:r>
              <w:rPr>
                <w:rFonts w:ascii="Times New Roman" w:hAnsi="Times New Roman"/>
                <w:sz w:val="20"/>
              </w:rPr>
              <w:t>٪</w:t>
            </w:r>
          </w:p>
        </w:tc>
        <w:tc>
          <w:tcPr>
            <w:tcW w:type="dxa" w:w="1928"/>
          </w:tcPr>
          <w:p>
            <w:pPr>
              <w:bidi w:val="1"/>
            </w:pPr>
            <w:r/>
            <w:r>
              <w:rPr>
                <w:rFonts w:ascii="Times New Roman" w:hAnsi="Times New Roman"/>
                <w:sz w:val="20"/>
              </w:rPr>
              <w:t>موسمي</w:t>
            </w:r>
          </w:p>
        </w:tc>
      </w:tr>
      <w:tr>
        <w:tc>
          <w:tcPr>
            <w:tcW w:type="dxa" w:w="1928"/>
          </w:tcPr>
          <w:p>
            <w:pPr>
              <w:bidi w:val="1"/>
            </w:pPr>
            <w:r/>
            <w:r>
              <w:rPr>
                <w:rFonts w:ascii="Times New Roman" w:hAnsi="Times New Roman"/>
                <w:sz w:val="20"/>
              </w:rPr>
              <w:t>KPI-02</w:t>
            </w:r>
          </w:p>
        </w:tc>
        <w:tc>
          <w:tcPr>
            <w:tcW w:type="dxa" w:w="1928"/>
          </w:tcPr>
          <w:p>
            <w:pPr>
              <w:bidi w:val="1"/>
            </w:pPr>
            <w:r/>
            <w:r>
              <w:rPr>
                <w:rFonts w:ascii="Times New Roman" w:hAnsi="Times New Roman"/>
                <w:sz w:val="20"/>
              </w:rPr>
              <w:t>نسبة تغطية المصاريف</w:t>
            </w:r>
          </w:p>
        </w:tc>
        <w:tc>
          <w:tcPr>
            <w:tcW w:type="dxa" w:w="1928"/>
          </w:tcPr>
          <w:p>
            <w:pPr>
              <w:bidi w:val="1"/>
            </w:pPr>
            <w:r/>
            <w:r>
              <w:rPr>
                <w:rFonts w:ascii="Times New Roman" w:hAnsi="Times New Roman"/>
                <w:sz w:val="20"/>
              </w:rPr>
              <w:t>(إجمالي المداخيل ÷ إجمالي المصاريف) × 100</w:t>
              <w:br/>
              <w:t>إذا إجمالي المصاريف = 0 ← القيمة = "غير محدد"</w:t>
            </w:r>
          </w:p>
        </w:tc>
        <w:tc>
          <w:tcPr>
            <w:tcW w:type="dxa" w:w="1928"/>
          </w:tcPr>
          <w:p>
            <w:pPr>
              <w:bidi w:val="1"/>
            </w:pPr>
            <w:r/>
            <w:r>
              <w:rPr>
                <w:rFonts w:ascii="Times New Roman" w:hAnsi="Times New Roman"/>
                <w:sz w:val="20"/>
              </w:rPr>
              <w:t>٪</w:t>
            </w:r>
          </w:p>
        </w:tc>
        <w:tc>
          <w:tcPr>
            <w:tcW w:type="dxa" w:w="1928"/>
          </w:tcPr>
          <w:p>
            <w:pPr>
              <w:bidi w:val="1"/>
            </w:pPr>
            <w:r/>
            <w:r>
              <w:rPr>
                <w:rFonts w:ascii="Times New Roman" w:hAnsi="Times New Roman"/>
                <w:sz w:val="20"/>
              </w:rPr>
              <w:t>موسمي</w:t>
            </w:r>
          </w:p>
        </w:tc>
      </w:tr>
      <w:tr>
        <w:tc>
          <w:tcPr>
            <w:tcW w:type="dxa" w:w="1928"/>
          </w:tcPr>
          <w:p>
            <w:pPr>
              <w:bidi w:val="1"/>
            </w:pPr>
            <w:r/>
            <w:r>
              <w:rPr>
                <w:rFonts w:ascii="Times New Roman" w:hAnsi="Times New Roman"/>
                <w:sz w:val="20"/>
              </w:rPr>
              <w:t>KPI-03</w:t>
            </w:r>
          </w:p>
        </w:tc>
        <w:tc>
          <w:tcPr>
            <w:tcW w:type="dxa" w:w="1928"/>
          </w:tcPr>
          <w:p>
            <w:pPr>
              <w:bidi w:val="1"/>
            </w:pPr>
            <w:r/>
            <w:r>
              <w:rPr>
                <w:rFonts w:ascii="Times New Roman" w:hAnsi="Times New Roman"/>
                <w:sz w:val="20"/>
              </w:rPr>
              <w:t>هامش المدخول/هكتار</w:t>
            </w:r>
          </w:p>
        </w:tc>
        <w:tc>
          <w:tcPr>
            <w:tcW w:type="dxa" w:w="1928"/>
          </w:tcPr>
          <w:p>
            <w:pPr>
              <w:bidi w:val="1"/>
            </w:pPr>
            <w:r/>
            <w:r>
              <w:rPr>
                <w:rFonts w:ascii="Times New Roman" w:hAnsi="Times New Roman"/>
                <w:sz w:val="20"/>
              </w:rPr>
              <w:t>إجمالي المداخيل ÷ المساحة (هكتار)</w:t>
              <w:br/>
              <w:t>إذا المساحة = 0 ← القيمة = "غير محدد"</w:t>
            </w:r>
          </w:p>
        </w:tc>
        <w:tc>
          <w:tcPr>
            <w:tcW w:type="dxa" w:w="1928"/>
          </w:tcPr>
          <w:p>
            <w:pPr>
              <w:bidi w:val="1"/>
            </w:pPr>
            <w:r/>
            <w:r>
              <w:rPr>
                <w:rFonts w:ascii="Times New Roman" w:hAnsi="Times New Roman"/>
                <w:sz w:val="20"/>
              </w:rPr>
              <w:t>دج/هكتار</w:t>
            </w:r>
          </w:p>
        </w:tc>
        <w:tc>
          <w:tcPr>
            <w:tcW w:type="dxa" w:w="1928"/>
          </w:tcPr>
          <w:p>
            <w:pPr>
              <w:bidi w:val="1"/>
            </w:pPr>
            <w:r/>
            <w:r>
              <w:rPr>
                <w:rFonts w:ascii="Times New Roman" w:hAnsi="Times New Roman"/>
                <w:sz w:val="20"/>
              </w:rPr>
              <w:t>موسمي</w:t>
            </w:r>
          </w:p>
        </w:tc>
      </w:tr>
      <w:tr>
        <w:tc>
          <w:tcPr>
            <w:tcW w:type="dxa" w:w="1928"/>
          </w:tcPr>
          <w:p>
            <w:pPr>
              <w:bidi w:val="1"/>
            </w:pPr>
            <w:r/>
            <w:r>
              <w:rPr>
                <w:rFonts w:ascii="Times New Roman" w:hAnsi="Times New Roman"/>
                <w:sz w:val="20"/>
              </w:rPr>
              <w:t>KPI-04</w:t>
            </w:r>
          </w:p>
        </w:tc>
        <w:tc>
          <w:tcPr>
            <w:tcW w:type="dxa" w:w="1928"/>
          </w:tcPr>
          <w:p>
            <w:pPr>
              <w:bidi w:val="1"/>
            </w:pPr>
            <w:r/>
            <w:r>
              <w:rPr>
                <w:rFonts w:ascii="Times New Roman" w:hAnsi="Times New Roman"/>
                <w:sz w:val="20"/>
              </w:rPr>
              <w:t>نسبة استخدام المخزون</w:t>
            </w:r>
          </w:p>
        </w:tc>
        <w:tc>
          <w:tcPr>
            <w:tcW w:type="dxa" w:w="1928"/>
          </w:tcPr>
          <w:p>
            <w:pPr>
              <w:bidi w:val="1"/>
            </w:pPr>
            <w:r/>
            <w:r>
              <w:rPr>
                <w:rFonts w:ascii="Times New Roman" w:hAnsi="Times New Roman"/>
                <w:sz w:val="20"/>
              </w:rPr>
              <w:t>(المخزون المستخدم ÷ المخزون المتوفر) × 100</w:t>
              <w:br/>
              <w:t>المتوفر = qty_in (للموسم)</w:t>
              <w:br/>
              <w:t>المستخدم = qty_out (للموسم)</w:t>
            </w:r>
          </w:p>
        </w:tc>
        <w:tc>
          <w:tcPr>
            <w:tcW w:type="dxa" w:w="1928"/>
          </w:tcPr>
          <w:p>
            <w:pPr>
              <w:bidi w:val="1"/>
            </w:pPr>
            <w:r/>
            <w:r>
              <w:rPr>
                <w:rFonts w:ascii="Times New Roman" w:hAnsi="Times New Roman"/>
                <w:sz w:val="20"/>
              </w:rPr>
              <w:t>٪</w:t>
            </w:r>
          </w:p>
        </w:tc>
        <w:tc>
          <w:tcPr>
            <w:tcW w:type="dxa" w:w="1928"/>
          </w:tcPr>
          <w:p>
            <w:pPr>
              <w:bidi w:val="1"/>
            </w:pPr>
            <w:r/>
            <w:r>
              <w:rPr>
                <w:rFonts w:ascii="Times New Roman" w:hAnsi="Times New Roman"/>
                <w:sz w:val="20"/>
              </w:rPr>
              <w:t>موسمي</w:t>
            </w:r>
          </w:p>
        </w:tc>
      </w:tr>
      <w:tr>
        <w:tc>
          <w:tcPr>
            <w:tcW w:type="dxa" w:w="1928"/>
          </w:tcPr>
          <w:p>
            <w:pPr>
              <w:bidi w:val="1"/>
            </w:pPr>
            <w:r/>
            <w:r>
              <w:rPr>
                <w:rFonts w:ascii="Times New Roman" w:hAnsi="Times New Roman"/>
                <w:sz w:val="20"/>
              </w:rPr>
              <w:t>KPI-05</w:t>
            </w:r>
          </w:p>
        </w:tc>
        <w:tc>
          <w:tcPr>
            <w:tcW w:type="dxa" w:w="1928"/>
          </w:tcPr>
          <w:p>
            <w:pPr>
              <w:bidi w:val="1"/>
            </w:pPr>
            <w:r/>
            <w:r>
              <w:rPr>
                <w:rFonts w:ascii="Times New Roman" w:hAnsi="Times New Roman"/>
                <w:sz w:val="20"/>
              </w:rPr>
              <w:t>تكلفة الإنتاج/وحدة</w:t>
            </w:r>
          </w:p>
        </w:tc>
        <w:tc>
          <w:tcPr>
            <w:tcW w:type="dxa" w:w="1928"/>
          </w:tcPr>
          <w:p>
            <w:pPr>
              <w:bidi w:val="1"/>
            </w:pPr>
            <w:r/>
            <w:r>
              <w:rPr>
                <w:rFonts w:ascii="Times New Roman" w:hAnsi="Times New Roman"/>
                <w:sz w:val="20"/>
              </w:rPr>
              <w:t>Σ(expenses for crop) ÷ qty_produced</w:t>
              <w:br/>
              <w:t>لكل محصول على حدة</w:t>
              <w:br/>
              <w:t>إذا qty_produced = 0 ← القيمة = "غير محدد"</w:t>
            </w:r>
          </w:p>
        </w:tc>
        <w:tc>
          <w:tcPr>
            <w:tcW w:type="dxa" w:w="1928"/>
          </w:tcPr>
          <w:p>
            <w:pPr>
              <w:bidi w:val="1"/>
            </w:pPr>
            <w:r/>
            <w:r>
              <w:rPr>
                <w:rFonts w:ascii="Times New Roman" w:hAnsi="Times New Roman"/>
                <w:sz w:val="20"/>
              </w:rPr>
              <w:t>دج/وحدة</w:t>
            </w:r>
          </w:p>
        </w:tc>
        <w:tc>
          <w:tcPr>
            <w:tcW w:type="dxa" w:w="1928"/>
          </w:tcPr>
          <w:p>
            <w:pPr>
              <w:bidi w:val="1"/>
            </w:pPr>
            <w:r/>
            <w:r>
              <w:rPr>
                <w:rFonts w:ascii="Times New Roman" w:hAnsi="Times New Roman"/>
                <w:sz w:val="20"/>
              </w:rPr>
              <w:t>موسمي/لكل محصول</w:t>
            </w:r>
          </w:p>
        </w:tc>
      </w:tr>
      <w:tr>
        <w:tc>
          <w:tcPr>
            <w:tcW w:type="dxa" w:w="1928"/>
          </w:tcPr>
          <w:p>
            <w:pPr>
              <w:bidi w:val="1"/>
            </w:pPr>
            <w:r/>
            <w:r>
              <w:rPr>
                <w:rFonts w:ascii="Times New Roman" w:hAnsi="Times New Roman"/>
                <w:sz w:val="20"/>
              </w:rPr>
              <w:t>KPI-06</w:t>
            </w:r>
          </w:p>
        </w:tc>
        <w:tc>
          <w:tcPr>
            <w:tcW w:type="dxa" w:w="1928"/>
          </w:tcPr>
          <w:p>
            <w:pPr>
              <w:bidi w:val="1"/>
            </w:pPr>
            <w:r/>
            <w:r>
              <w:rPr>
                <w:rFonts w:ascii="Times New Roman" w:hAnsi="Times New Roman"/>
                <w:sz w:val="20"/>
              </w:rPr>
              <w:t>اتجاه الربحية</w:t>
            </w:r>
          </w:p>
        </w:tc>
        <w:tc>
          <w:tcPr>
            <w:tcW w:type="dxa" w:w="1928"/>
          </w:tcPr>
          <w:p>
            <w:pPr>
              <w:bidi w:val="1"/>
            </w:pPr>
            <w:r/>
            <w:r>
              <w:rPr>
                <w:rFonts w:ascii="Times New Roman" w:hAnsi="Times New Roman"/>
                <w:sz w:val="20"/>
              </w:rPr>
              <w:t>ربحية_الموسم_الحالي - ربحية_الموسم_السابق</w:t>
              <w:br/>
              <w:t>إذا لا يوجد موسم سابق ← "بيانات غير كافية"</w:t>
            </w:r>
          </w:p>
        </w:tc>
        <w:tc>
          <w:tcPr>
            <w:tcW w:type="dxa" w:w="1928"/>
          </w:tcPr>
          <w:p>
            <w:pPr>
              <w:bidi w:val="1"/>
            </w:pPr>
            <w:r/>
            <w:r>
              <w:rPr>
                <w:rFonts w:ascii="Times New Roman" w:hAnsi="Times New Roman"/>
                <w:sz w:val="20"/>
              </w:rPr>
              <w:t>نقاط مئوية</w:t>
            </w:r>
          </w:p>
        </w:tc>
        <w:tc>
          <w:tcPr>
            <w:tcW w:type="dxa" w:w="1928"/>
          </w:tcPr>
          <w:p>
            <w:pPr>
              <w:bidi w:val="1"/>
            </w:pPr>
            <w:r/>
            <w:r>
              <w:rPr>
                <w:rFonts w:ascii="Times New Roman" w:hAnsi="Times New Roman"/>
                <w:sz w:val="20"/>
              </w:rPr>
              <w:t>مقارنة موسمية</w:t>
            </w:r>
          </w:p>
        </w:tc>
      </w:tr>
      <w:tr>
        <w:tc>
          <w:tcPr>
            <w:tcW w:type="dxa" w:w="1928"/>
          </w:tcPr>
          <w:p>
            <w:pPr>
              <w:bidi w:val="1"/>
            </w:pPr>
            <w:r/>
            <w:r>
              <w:rPr>
                <w:rFonts w:ascii="Times New Roman" w:hAnsi="Times New Roman"/>
                <w:sz w:val="20"/>
              </w:rPr>
              <w:t>KPI-07</w:t>
            </w:r>
          </w:p>
        </w:tc>
        <w:tc>
          <w:tcPr>
            <w:tcW w:type="dxa" w:w="1928"/>
          </w:tcPr>
          <w:p>
            <w:pPr>
              <w:bidi w:val="1"/>
            </w:pPr>
            <w:r/>
            <w:r>
              <w:rPr>
                <w:rFonts w:ascii="Times New Roman" w:hAnsi="Times New Roman"/>
                <w:sz w:val="20"/>
              </w:rPr>
              <w:t>تنويع مصادر الدخل</w:t>
            </w:r>
          </w:p>
        </w:tc>
        <w:tc>
          <w:tcPr>
            <w:tcW w:type="dxa" w:w="1928"/>
          </w:tcPr>
          <w:p>
            <w:pPr>
              <w:bidi w:val="1"/>
            </w:pPr>
            <w:r/>
            <w:r>
              <w:rPr>
                <w:rFonts w:ascii="Times New Roman" w:hAnsi="Times New Roman"/>
                <w:sz w:val="20"/>
              </w:rPr>
              <w:t>Count(DISTINCT category_id WHERE type=income AND amount &gt; 0)</w:t>
              <w:br/>
              <w:t>الحد الأقصى = 3 (حبوب + خضروات + حيواني)</w:t>
            </w:r>
          </w:p>
        </w:tc>
        <w:tc>
          <w:tcPr>
            <w:tcW w:type="dxa" w:w="1928"/>
          </w:tcPr>
          <w:p>
            <w:pPr>
              <w:bidi w:val="1"/>
            </w:pPr>
            <w:r/>
            <w:r>
              <w:rPr>
                <w:rFonts w:ascii="Times New Roman" w:hAnsi="Times New Roman"/>
                <w:sz w:val="20"/>
              </w:rPr>
              <w:t>عدد (1-3)</w:t>
            </w:r>
          </w:p>
        </w:tc>
        <w:tc>
          <w:tcPr>
            <w:tcW w:type="dxa" w:w="1928"/>
          </w:tcPr>
          <w:p>
            <w:pPr>
              <w:bidi w:val="1"/>
            </w:pPr>
            <w:r/>
            <w:r>
              <w:rPr>
                <w:rFonts w:ascii="Times New Roman" w:hAnsi="Times New Roman"/>
                <w:sz w:val="20"/>
              </w:rPr>
              <w:t>موسمي</w:t>
            </w:r>
          </w:p>
        </w:tc>
      </w:tr>
      <w:tr>
        <w:tc>
          <w:tcPr>
            <w:tcW w:type="dxa" w:w="1928"/>
          </w:tcPr>
          <w:p>
            <w:pPr>
              <w:bidi w:val="1"/>
            </w:pPr>
            <w:r/>
            <w:r>
              <w:rPr>
                <w:rFonts w:ascii="Times New Roman" w:hAnsi="Times New Roman"/>
                <w:sz w:val="20"/>
              </w:rPr>
              <w:t>KPI-08</w:t>
            </w:r>
          </w:p>
        </w:tc>
        <w:tc>
          <w:tcPr>
            <w:tcW w:type="dxa" w:w="1928"/>
          </w:tcPr>
          <w:p>
            <w:pPr>
              <w:bidi w:val="1"/>
            </w:pPr>
            <w:r/>
            <w:r>
              <w:rPr>
                <w:rFonts w:ascii="Times New Roman" w:hAnsi="Times New Roman"/>
                <w:sz w:val="20"/>
              </w:rPr>
              <w:t>مؤشر الحوكمة الشامل</w:t>
            </w:r>
          </w:p>
        </w:tc>
        <w:tc>
          <w:tcPr>
            <w:tcW w:type="dxa" w:w="1928"/>
          </w:tcPr>
          <w:p>
            <w:pPr>
              <w:bidi w:val="1"/>
            </w:pPr>
            <w:r/>
            <w:r>
              <w:rPr>
                <w:rFonts w:ascii="Times New Roman" w:hAnsi="Times New Roman"/>
                <w:sz w:val="20"/>
              </w:rPr>
              <w:t>Σ(KPI_i × Weight_i) ÷ Σ(Weight_i)</w:t>
              <w:br/>
              <w:t>يُحسب فقط للمؤشرات غير "غير محدد"</w:t>
              <w:br/>
              <w:t>إذا &lt; 3 مؤشرات متاحة ← "بيانات غير كافية"</w:t>
            </w:r>
          </w:p>
        </w:tc>
        <w:tc>
          <w:tcPr>
            <w:tcW w:type="dxa" w:w="1928"/>
          </w:tcPr>
          <w:p>
            <w:pPr>
              <w:bidi w:val="1"/>
            </w:pPr>
            <w:r/>
            <w:r>
              <w:rPr>
                <w:rFonts w:ascii="Times New Roman" w:hAnsi="Times New Roman"/>
                <w:sz w:val="20"/>
              </w:rPr>
              <w:t>0-100</w:t>
            </w:r>
          </w:p>
        </w:tc>
        <w:tc>
          <w:tcPr>
            <w:tcW w:type="dxa" w:w="1928"/>
          </w:tcPr>
          <w:p>
            <w:pPr>
              <w:bidi w:val="1"/>
            </w:pPr>
            <w:r/>
            <w:r>
              <w:rPr>
                <w:rFonts w:ascii="Times New Roman" w:hAnsi="Times New Roman"/>
                <w:sz w:val="20"/>
              </w:rPr>
              <w:t>موسمي</w:t>
            </w:r>
          </w:p>
        </w:tc>
      </w:tr>
    </w:tbl>
    <w:p/>
    <w:p>
      <w:pPr>
        <w:pStyle w:val="Heading1"/>
        <w:bidi w:val="1"/>
      </w:pPr>
      <w:r>
        <w:rPr>
          <w:rFonts w:ascii="Times New Roman" w:hAnsi="Times New Roman"/>
          <w:cs/>
        </w:rPr>
        <w:t>8. سيناريوهات الاختبار (Test Scenarios)</w:t>
      </w:r>
    </w:p>
    <w:p>
      <w:pPr>
        <w:bidi w:val="1"/>
      </w:pPr>
      <w:r>
        <w:rPr>
          <w:rFonts w:ascii="Times New Roman" w:hAnsi="Times New Roman"/>
          <w:cs/>
        </w:rPr>
        <w:t>تم تصميم سيناريوهات الاختبار لتغطية المسارات الرئيسية (Happy Path) والحالات الحدية (Edge Cases) على حد سواء. ويتعين تشغيل هذه السيناريوهات يدوياً في النسخة الأولى من البروتوتايب، مع أتمتتها لاحقاً عند الانتقال إلى مرحلة التطوير البرمجي الكامل:</w:t>
      </w:r>
    </w:p>
    <w:p>
      <w:pPr>
        <w:pStyle w:val="Heading2"/>
        <w:bidi w:val="1"/>
      </w:pPr>
      <w:r>
        <w:rPr>
          <w:rFonts w:ascii="Times New Roman" w:hAnsi="Times New Roman"/>
          <w:cs/>
        </w:rPr>
        <w:t>8.1 سيناريوهات المسار الرئيسي (Happy Path)</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409"/>
            <w:shd w:fill="F2F2F2" w:val="clear"/>
          </w:tcPr>
          <w:p>
            <w:pPr>
              <w:bidi w:val="1"/>
            </w:pPr>
            <w:r/>
            <w:r>
              <w:rPr>
                <w:rFonts w:ascii="Times New Roman" w:hAnsi="Times New Roman"/>
                <w:b/>
                <w:sz w:val="20"/>
              </w:rPr>
              <w:t>الرمز</w:t>
            </w:r>
          </w:p>
        </w:tc>
        <w:tc>
          <w:tcPr>
            <w:tcW w:type="dxa" w:w="2409"/>
            <w:shd w:fill="F2F2F2" w:val="clear"/>
          </w:tcPr>
          <w:p>
            <w:pPr>
              <w:bidi w:val="1"/>
            </w:pPr>
            <w:r/>
            <w:r>
              <w:rPr>
                <w:rFonts w:ascii="Times New Roman" w:hAnsi="Times New Roman"/>
                <w:b/>
                <w:sz w:val="20"/>
              </w:rPr>
              <w:t>السيناريو</w:t>
            </w:r>
          </w:p>
        </w:tc>
        <w:tc>
          <w:tcPr>
            <w:tcW w:type="dxa" w:w="2409"/>
            <w:shd w:fill="F2F2F2" w:val="clear"/>
          </w:tcPr>
          <w:p>
            <w:pPr>
              <w:bidi w:val="1"/>
            </w:pPr>
            <w:r/>
            <w:r>
              <w:rPr>
                <w:rFonts w:ascii="Times New Roman" w:hAnsi="Times New Roman"/>
                <w:b/>
                <w:sz w:val="20"/>
              </w:rPr>
              <w:t>الخطوات</w:t>
            </w:r>
          </w:p>
        </w:tc>
        <w:tc>
          <w:tcPr>
            <w:tcW w:type="dxa" w:w="2409"/>
            <w:shd w:fill="F2F2F2" w:val="clear"/>
          </w:tcPr>
          <w:p>
            <w:pPr>
              <w:bidi w:val="1"/>
            </w:pPr>
            <w:r/>
            <w:r>
              <w:rPr>
                <w:rFonts w:ascii="Times New Roman" w:hAnsi="Times New Roman"/>
                <w:b/>
                <w:sz w:val="20"/>
              </w:rPr>
              <w:t>النتيجة المتوقعة</w:t>
            </w:r>
          </w:p>
        </w:tc>
      </w:tr>
      <w:tr>
        <w:tc>
          <w:tcPr>
            <w:tcW w:type="dxa" w:w="2409"/>
          </w:tcPr>
          <w:p>
            <w:pPr>
              <w:bidi w:val="1"/>
            </w:pPr>
            <w:r/>
            <w:r>
              <w:rPr>
                <w:rFonts w:ascii="Times New Roman" w:hAnsi="Times New Roman"/>
                <w:sz w:val="20"/>
              </w:rPr>
              <w:t>HP-01</w:t>
            </w:r>
          </w:p>
        </w:tc>
        <w:tc>
          <w:tcPr>
            <w:tcW w:type="dxa" w:w="2409"/>
          </w:tcPr>
          <w:p>
            <w:pPr>
              <w:bidi w:val="1"/>
            </w:pPr>
            <w:r/>
            <w:r>
              <w:rPr>
                <w:rFonts w:ascii="Times New Roman" w:hAnsi="Times New Roman"/>
                <w:sz w:val="20"/>
              </w:rPr>
              <w:t>إدخال أول عملية مالية</w:t>
            </w:r>
          </w:p>
        </w:tc>
        <w:tc>
          <w:tcPr>
            <w:tcW w:type="dxa" w:w="2409"/>
          </w:tcPr>
          <w:p>
            <w:pPr>
              <w:bidi w:val="1"/>
            </w:pPr>
            <w:r/>
            <w:r>
              <w:rPr>
                <w:rFonts w:ascii="Times New Roman" w:hAnsi="Times New Roman"/>
                <w:sz w:val="20"/>
              </w:rPr>
              <w:t>فتح التطبيق ← ضغط "+" ← اختيار "مصروف" ← اختيار "بذور" ← إدخال 85000 ← تأكيد</w:t>
            </w:r>
          </w:p>
        </w:tc>
        <w:tc>
          <w:tcPr>
            <w:tcW w:type="dxa" w:w="2409"/>
          </w:tcPr>
          <w:p>
            <w:pPr>
              <w:bidi w:val="1"/>
            </w:pPr>
            <w:r/>
            <w:r>
              <w:rPr>
                <w:rFonts w:ascii="Times New Roman" w:hAnsi="Times New Roman"/>
                <w:sz w:val="20"/>
              </w:rPr>
              <w:t>ظهور العملية في القائمة + تحديث الملخص المالي فوراً</w:t>
            </w:r>
          </w:p>
        </w:tc>
      </w:tr>
      <w:tr>
        <w:tc>
          <w:tcPr>
            <w:tcW w:type="dxa" w:w="2409"/>
          </w:tcPr>
          <w:p>
            <w:pPr>
              <w:bidi w:val="1"/>
            </w:pPr>
            <w:r/>
            <w:r>
              <w:rPr>
                <w:rFonts w:ascii="Times New Roman" w:hAnsi="Times New Roman"/>
                <w:sz w:val="20"/>
              </w:rPr>
              <w:t>HP-02</w:t>
            </w:r>
          </w:p>
        </w:tc>
        <w:tc>
          <w:tcPr>
            <w:tcW w:type="dxa" w:w="2409"/>
          </w:tcPr>
          <w:p>
            <w:pPr>
              <w:bidi w:val="1"/>
            </w:pPr>
            <w:r/>
            <w:r>
              <w:rPr>
                <w:rFonts w:ascii="Times New Roman" w:hAnsi="Times New Roman"/>
                <w:sz w:val="20"/>
              </w:rPr>
              <w:t>إكمال موسم كامل</w:t>
            </w:r>
          </w:p>
        </w:tc>
        <w:tc>
          <w:tcPr>
            <w:tcW w:type="dxa" w:w="2409"/>
          </w:tcPr>
          <w:p>
            <w:pPr>
              <w:bidi w:val="1"/>
            </w:pPr>
            <w:r/>
            <w:r>
              <w:rPr>
                <w:rFonts w:ascii="Times New Roman" w:hAnsi="Times New Roman"/>
                <w:sz w:val="20"/>
              </w:rPr>
              <w:t>إدخال جميع عمليات الموسم (8 عمليات حسب بيانات المحاكاة)</w:t>
            </w:r>
          </w:p>
        </w:tc>
        <w:tc>
          <w:tcPr>
            <w:tcW w:type="dxa" w:w="2409"/>
          </w:tcPr>
          <w:p>
            <w:pPr>
              <w:bidi w:val="1"/>
            </w:pPr>
            <w:r/>
            <w:r>
              <w:rPr>
                <w:rFonts w:ascii="Times New Roman" w:hAnsi="Times New Roman"/>
                <w:sz w:val="20"/>
              </w:rPr>
              <w:t>صافي الربح = 235,000 دج | نسبة الربحية = 32.4%</w:t>
            </w:r>
          </w:p>
        </w:tc>
      </w:tr>
      <w:tr>
        <w:tc>
          <w:tcPr>
            <w:tcW w:type="dxa" w:w="2409"/>
          </w:tcPr>
          <w:p>
            <w:pPr>
              <w:bidi w:val="1"/>
            </w:pPr>
            <w:r/>
            <w:r>
              <w:rPr>
                <w:rFonts w:ascii="Times New Roman" w:hAnsi="Times New Roman"/>
                <w:sz w:val="20"/>
              </w:rPr>
              <w:t>HP-03</w:t>
            </w:r>
          </w:p>
        </w:tc>
        <w:tc>
          <w:tcPr>
            <w:tcW w:type="dxa" w:w="2409"/>
          </w:tcPr>
          <w:p>
            <w:pPr>
              <w:bidi w:val="1"/>
            </w:pPr>
            <w:r/>
            <w:r>
              <w:rPr>
                <w:rFonts w:ascii="Times New Roman" w:hAnsi="Times New Roman"/>
                <w:sz w:val="20"/>
              </w:rPr>
              <w:t>توليد كشف حساب موسمي</w:t>
            </w:r>
          </w:p>
        </w:tc>
        <w:tc>
          <w:tcPr>
            <w:tcW w:type="dxa" w:w="2409"/>
          </w:tcPr>
          <w:p>
            <w:pPr>
              <w:bidi w:val="1"/>
            </w:pPr>
            <w:r/>
            <w:r>
              <w:rPr>
                <w:rFonts w:ascii="Times New Roman" w:hAnsi="Times New Roman"/>
                <w:sz w:val="20"/>
              </w:rPr>
              <w:t>الانتقال للتقارير ← اختيار "كشف حساب موسمي" ← توليد</w:t>
            </w:r>
          </w:p>
        </w:tc>
        <w:tc>
          <w:tcPr>
            <w:tcW w:type="dxa" w:w="2409"/>
          </w:tcPr>
          <w:p>
            <w:pPr>
              <w:bidi w:val="1"/>
            </w:pPr>
            <w:r/>
            <w:r>
              <w:rPr>
                <w:rFonts w:ascii="Times New Roman" w:hAnsi="Times New Roman"/>
                <w:sz w:val="20"/>
              </w:rPr>
              <w:t>PDF يحتوي جميع العناصر المطلوبة + صحيح رياضياً</w:t>
            </w:r>
          </w:p>
        </w:tc>
      </w:tr>
      <w:tr>
        <w:tc>
          <w:tcPr>
            <w:tcW w:type="dxa" w:w="2409"/>
          </w:tcPr>
          <w:p>
            <w:pPr>
              <w:bidi w:val="1"/>
            </w:pPr>
            <w:r/>
            <w:r>
              <w:rPr>
                <w:rFonts w:ascii="Times New Roman" w:hAnsi="Times New Roman"/>
                <w:sz w:val="20"/>
              </w:rPr>
              <w:t>HP-04</w:t>
            </w:r>
          </w:p>
        </w:tc>
        <w:tc>
          <w:tcPr>
            <w:tcW w:type="dxa" w:w="2409"/>
          </w:tcPr>
          <w:p>
            <w:pPr>
              <w:bidi w:val="1"/>
            </w:pPr>
            <w:r/>
            <w:r>
              <w:rPr>
                <w:rFonts w:ascii="Times New Roman" w:hAnsi="Times New Roman"/>
                <w:sz w:val="20"/>
              </w:rPr>
              <w:t>إدخال مخزون ومراقبته</w:t>
            </w:r>
          </w:p>
        </w:tc>
        <w:tc>
          <w:tcPr>
            <w:tcW w:type="dxa" w:w="2409"/>
          </w:tcPr>
          <w:p>
            <w:pPr>
              <w:bidi w:val="1"/>
            </w:pPr>
            <w:r/>
            <w:r>
              <w:rPr>
                <w:rFonts w:ascii="Times New Roman" w:hAnsi="Times New Roman"/>
                <w:sz w:val="20"/>
              </w:rPr>
              <w:t>إدخال مخزون بذور ← صرف جزء ← التحقق من الرصيد المتبقي</w:t>
            </w:r>
          </w:p>
        </w:tc>
        <w:tc>
          <w:tcPr>
            <w:tcW w:type="dxa" w:w="2409"/>
          </w:tcPr>
          <w:p>
            <w:pPr>
              <w:bidi w:val="1"/>
            </w:pPr>
            <w:r/>
            <w:r>
              <w:rPr>
                <w:rFonts w:ascii="Times New Roman" w:hAnsi="Times New Roman"/>
                <w:sz w:val="20"/>
              </w:rPr>
              <w:t>الرصيد صحيح + القيد المالي تلقائي</w:t>
            </w:r>
          </w:p>
        </w:tc>
      </w:tr>
      <w:tr>
        <w:tc>
          <w:tcPr>
            <w:tcW w:type="dxa" w:w="2409"/>
          </w:tcPr>
          <w:p>
            <w:pPr>
              <w:bidi w:val="1"/>
            </w:pPr>
            <w:r/>
            <w:r>
              <w:rPr>
                <w:rFonts w:ascii="Times New Roman" w:hAnsi="Times New Roman"/>
                <w:sz w:val="20"/>
              </w:rPr>
              <w:t>HP-05</w:t>
            </w:r>
          </w:p>
        </w:tc>
        <w:tc>
          <w:tcPr>
            <w:tcW w:type="dxa" w:w="2409"/>
          </w:tcPr>
          <w:p>
            <w:pPr>
              <w:bidi w:val="1"/>
            </w:pPr>
            <w:r/>
            <w:r>
              <w:rPr>
                <w:rFonts w:ascii="Times New Roman" w:hAnsi="Times New Roman"/>
                <w:sz w:val="20"/>
              </w:rPr>
              <w:t>مقارنة موسمين</w:t>
            </w:r>
          </w:p>
        </w:tc>
        <w:tc>
          <w:tcPr>
            <w:tcW w:type="dxa" w:w="2409"/>
          </w:tcPr>
          <w:p>
            <w:pPr>
              <w:bidi w:val="1"/>
            </w:pPr>
            <w:r/>
            <w:r>
              <w:rPr>
                <w:rFonts w:ascii="Times New Roman" w:hAnsi="Times New Roman"/>
                <w:sz w:val="20"/>
              </w:rPr>
              <w:t>إدخال بيانات موسمين ← فتح لوحة القيادة</w:t>
            </w:r>
          </w:p>
        </w:tc>
        <w:tc>
          <w:tcPr>
            <w:tcW w:type="dxa" w:w="2409"/>
          </w:tcPr>
          <w:p>
            <w:pPr>
              <w:bidi w:val="1"/>
            </w:pPr>
            <w:r/>
            <w:r>
              <w:rPr>
                <w:rFonts w:ascii="Times New Roman" w:hAnsi="Times New Roman"/>
                <w:sz w:val="20"/>
              </w:rPr>
              <w:t>اتجاه الربحية يظهر مقارنة بين الموسمين</w:t>
            </w:r>
          </w:p>
        </w:tc>
      </w:tr>
    </w:tbl>
    <w:p/>
    <w:p>
      <w:pPr>
        <w:pStyle w:val="Heading2"/>
        <w:bidi w:val="1"/>
      </w:pPr>
      <w:r>
        <w:rPr>
          <w:rFonts w:ascii="Times New Roman" w:hAnsi="Times New Roman"/>
          <w:cs/>
        </w:rPr>
        <w:t>8.2 سيناريوهات الحالات الحدية (Edge Cases)</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409"/>
            <w:shd w:fill="F2F2F2" w:val="clear"/>
          </w:tcPr>
          <w:p>
            <w:pPr>
              <w:bidi w:val="1"/>
            </w:pPr>
            <w:r/>
            <w:r>
              <w:rPr>
                <w:rFonts w:ascii="Times New Roman" w:hAnsi="Times New Roman"/>
                <w:b/>
                <w:sz w:val="20"/>
              </w:rPr>
              <w:t>الرمز</w:t>
            </w:r>
          </w:p>
        </w:tc>
        <w:tc>
          <w:tcPr>
            <w:tcW w:type="dxa" w:w="2409"/>
            <w:shd w:fill="F2F2F2" w:val="clear"/>
          </w:tcPr>
          <w:p>
            <w:pPr>
              <w:bidi w:val="1"/>
            </w:pPr>
            <w:r/>
            <w:r>
              <w:rPr>
                <w:rFonts w:ascii="Times New Roman" w:hAnsi="Times New Roman"/>
                <w:b/>
                <w:sz w:val="20"/>
              </w:rPr>
              <w:t>الحالة</w:t>
            </w:r>
          </w:p>
        </w:tc>
        <w:tc>
          <w:tcPr>
            <w:tcW w:type="dxa" w:w="2409"/>
            <w:shd w:fill="F2F2F2" w:val="clear"/>
          </w:tcPr>
          <w:p>
            <w:pPr>
              <w:bidi w:val="1"/>
            </w:pPr>
            <w:r/>
            <w:r>
              <w:rPr>
                <w:rFonts w:ascii="Times New Roman" w:hAnsi="Times New Roman"/>
                <w:b/>
                <w:sz w:val="20"/>
              </w:rPr>
              <w:t>الإجراء</w:t>
            </w:r>
          </w:p>
        </w:tc>
        <w:tc>
          <w:tcPr>
            <w:tcW w:type="dxa" w:w="2409"/>
            <w:shd w:fill="F2F2F2" w:val="clear"/>
          </w:tcPr>
          <w:p>
            <w:pPr>
              <w:bidi w:val="1"/>
            </w:pPr>
            <w:r/>
            <w:r>
              <w:rPr>
                <w:rFonts w:ascii="Times New Roman" w:hAnsi="Times New Roman"/>
                <w:b/>
                <w:sz w:val="20"/>
              </w:rPr>
              <w:t>النتيجة المتوقعة</w:t>
            </w:r>
          </w:p>
        </w:tc>
      </w:tr>
      <w:tr>
        <w:tc>
          <w:tcPr>
            <w:tcW w:type="dxa" w:w="2409"/>
          </w:tcPr>
          <w:p>
            <w:pPr>
              <w:bidi w:val="1"/>
            </w:pPr>
            <w:r/>
            <w:r>
              <w:rPr>
                <w:rFonts w:ascii="Times New Roman" w:hAnsi="Times New Roman"/>
                <w:sz w:val="20"/>
              </w:rPr>
              <w:t>EC-01</w:t>
            </w:r>
          </w:p>
        </w:tc>
        <w:tc>
          <w:tcPr>
            <w:tcW w:type="dxa" w:w="2409"/>
          </w:tcPr>
          <w:p>
            <w:pPr>
              <w:bidi w:val="1"/>
            </w:pPr>
            <w:r/>
            <w:r>
              <w:rPr>
                <w:rFonts w:ascii="Times New Roman" w:hAnsi="Times New Roman"/>
                <w:sz w:val="20"/>
              </w:rPr>
              <w:t>إدخال مبلغ صفر أو سالب</w:t>
            </w:r>
          </w:p>
        </w:tc>
        <w:tc>
          <w:tcPr>
            <w:tcW w:type="dxa" w:w="2409"/>
          </w:tcPr>
          <w:p>
            <w:pPr>
              <w:bidi w:val="1"/>
            </w:pPr>
            <w:r/>
            <w:r>
              <w:rPr>
                <w:rFonts w:ascii="Times New Roman" w:hAnsi="Times New Roman"/>
                <w:sz w:val="20"/>
              </w:rPr>
              <w:t>محاولة إدخال 0 أو -1000 كمبلغ</w:t>
            </w:r>
          </w:p>
        </w:tc>
        <w:tc>
          <w:tcPr>
            <w:tcW w:type="dxa" w:w="2409"/>
          </w:tcPr>
          <w:p>
            <w:pPr>
              <w:bidi w:val="1"/>
            </w:pPr>
            <w:r/>
            <w:r>
              <w:rPr>
                <w:rFonts w:ascii="Times New Roman" w:hAnsi="Times New Roman"/>
                <w:sz w:val="20"/>
              </w:rPr>
              <w:t>رسالة خطأ واضحة + عدم قبول الإدخال</w:t>
            </w:r>
          </w:p>
        </w:tc>
      </w:tr>
      <w:tr>
        <w:tc>
          <w:tcPr>
            <w:tcW w:type="dxa" w:w="2409"/>
          </w:tcPr>
          <w:p>
            <w:pPr>
              <w:bidi w:val="1"/>
            </w:pPr>
            <w:r/>
            <w:r>
              <w:rPr>
                <w:rFonts w:ascii="Times New Roman" w:hAnsi="Times New Roman"/>
                <w:sz w:val="20"/>
              </w:rPr>
              <w:t>EC-02</w:t>
            </w:r>
          </w:p>
        </w:tc>
        <w:tc>
          <w:tcPr>
            <w:tcW w:type="dxa" w:w="2409"/>
          </w:tcPr>
          <w:p>
            <w:pPr>
              <w:bidi w:val="1"/>
            </w:pPr>
            <w:r/>
            <w:r>
              <w:rPr>
                <w:rFonts w:ascii="Times New Roman" w:hAnsi="Times New Roman"/>
                <w:sz w:val="20"/>
              </w:rPr>
              <w:t>موسم بدون أي عمليات</w:t>
            </w:r>
          </w:p>
        </w:tc>
        <w:tc>
          <w:tcPr>
            <w:tcW w:type="dxa" w:w="2409"/>
          </w:tcPr>
          <w:p>
            <w:pPr>
              <w:bidi w:val="1"/>
            </w:pPr>
            <w:r/>
            <w:r>
              <w:rPr>
                <w:rFonts w:ascii="Times New Roman" w:hAnsi="Times New Roman"/>
                <w:sz w:val="20"/>
              </w:rPr>
              <w:t>فتح موسم لم تُسجل فيه أي عملية بعد</w:t>
            </w:r>
          </w:p>
        </w:tc>
        <w:tc>
          <w:tcPr>
            <w:tcW w:type="dxa" w:w="2409"/>
          </w:tcPr>
          <w:p>
            <w:pPr>
              <w:bidi w:val="1"/>
            </w:pPr>
            <w:r/>
            <w:r>
              <w:rPr>
                <w:rFonts w:ascii="Times New Roman" w:hAnsi="Times New Roman"/>
                <w:sz w:val="20"/>
              </w:rPr>
              <w:t>عرض "لا توجد بيانات بعد" + دعوة للبدء</w:t>
            </w:r>
          </w:p>
        </w:tc>
      </w:tr>
      <w:tr>
        <w:tc>
          <w:tcPr>
            <w:tcW w:type="dxa" w:w="2409"/>
          </w:tcPr>
          <w:p>
            <w:pPr>
              <w:bidi w:val="1"/>
            </w:pPr>
            <w:r/>
            <w:r>
              <w:rPr>
                <w:rFonts w:ascii="Times New Roman" w:hAnsi="Times New Roman"/>
                <w:sz w:val="20"/>
              </w:rPr>
              <w:t>EC-03</w:t>
            </w:r>
          </w:p>
        </w:tc>
        <w:tc>
          <w:tcPr>
            <w:tcW w:type="dxa" w:w="2409"/>
          </w:tcPr>
          <w:p>
            <w:pPr>
              <w:bidi w:val="1"/>
            </w:pPr>
            <w:r/>
            <w:r>
              <w:rPr>
                <w:rFonts w:ascii="Times New Roman" w:hAnsi="Times New Roman"/>
                <w:sz w:val="20"/>
              </w:rPr>
              <w:t>إدخال مصاريف بدون مداخيل</w:t>
            </w:r>
          </w:p>
        </w:tc>
        <w:tc>
          <w:tcPr>
            <w:tcW w:type="dxa" w:w="2409"/>
          </w:tcPr>
          <w:p>
            <w:pPr>
              <w:bidi w:val="1"/>
            </w:pPr>
            <w:r/>
            <w:r>
              <w:rPr>
                <w:rFonts w:ascii="Times New Roman" w:hAnsi="Times New Roman"/>
                <w:sz w:val="20"/>
              </w:rPr>
              <w:t>إدخال مصاريف فقط خلال موسم</w:t>
            </w:r>
          </w:p>
        </w:tc>
        <w:tc>
          <w:tcPr>
            <w:tcW w:type="dxa" w:w="2409"/>
          </w:tcPr>
          <w:p>
            <w:pPr>
              <w:bidi w:val="1"/>
            </w:pPr>
            <w:r/>
            <w:r>
              <w:rPr>
                <w:rFonts w:ascii="Times New Roman" w:hAnsi="Times New Roman"/>
                <w:sz w:val="20"/>
              </w:rPr>
              <w:t>نسبة ربحية سالبة + مؤشر أحمر + إشعار تحذيري</w:t>
            </w:r>
          </w:p>
        </w:tc>
      </w:tr>
      <w:tr>
        <w:tc>
          <w:tcPr>
            <w:tcW w:type="dxa" w:w="2409"/>
          </w:tcPr>
          <w:p>
            <w:pPr>
              <w:bidi w:val="1"/>
            </w:pPr>
            <w:r/>
            <w:r>
              <w:rPr>
                <w:rFonts w:ascii="Times New Roman" w:hAnsi="Times New Roman"/>
                <w:sz w:val="20"/>
              </w:rPr>
              <w:t>EC-04</w:t>
            </w:r>
          </w:p>
        </w:tc>
        <w:tc>
          <w:tcPr>
            <w:tcW w:type="dxa" w:w="2409"/>
          </w:tcPr>
          <w:p>
            <w:pPr>
              <w:bidi w:val="1"/>
            </w:pPr>
            <w:r/>
            <w:r>
              <w:rPr>
                <w:rFonts w:ascii="Times New Roman" w:hAnsi="Times New Roman"/>
                <w:sz w:val="20"/>
              </w:rPr>
              <w:t>صرف مخزون أكثر من المتوفر</w:t>
            </w:r>
          </w:p>
        </w:tc>
        <w:tc>
          <w:tcPr>
            <w:tcW w:type="dxa" w:w="2409"/>
          </w:tcPr>
          <w:p>
            <w:pPr>
              <w:bidi w:val="1"/>
            </w:pPr>
            <w:r/>
            <w:r>
              <w:rPr>
                <w:rFonts w:ascii="Times New Roman" w:hAnsi="Times New Roman"/>
                <w:sz w:val="20"/>
              </w:rPr>
              <w:t>محاولة صرف 200 وحدة من مخزون لا يملك إلا 100</w:t>
            </w:r>
          </w:p>
        </w:tc>
        <w:tc>
          <w:tcPr>
            <w:tcW w:type="dxa" w:w="2409"/>
          </w:tcPr>
          <w:p>
            <w:pPr>
              <w:bidi w:val="1"/>
            </w:pPr>
            <w:r/>
            <w:r>
              <w:rPr>
                <w:rFonts w:ascii="Times New Roman" w:hAnsi="Times New Roman"/>
                <w:sz w:val="20"/>
              </w:rPr>
              <w:t>رسالة خطأ + اقتراح تصحيح الكمية</w:t>
            </w:r>
          </w:p>
        </w:tc>
      </w:tr>
      <w:tr>
        <w:tc>
          <w:tcPr>
            <w:tcW w:type="dxa" w:w="2409"/>
          </w:tcPr>
          <w:p>
            <w:pPr>
              <w:bidi w:val="1"/>
            </w:pPr>
            <w:r/>
            <w:r>
              <w:rPr>
                <w:rFonts w:ascii="Times New Roman" w:hAnsi="Times New Roman"/>
                <w:sz w:val="20"/>
              </w:rPr>
              <w:t>EC-05</w:t>
            </w:r>
          </w:p>
        </w:tc>
        <w:tc>
          <w:tcPr>
            <w:tcW w:type="dxa" w:w="2409"/>
          </w:tcPr>
          <w:p>
            <w:pPr>
              <w:bidi w:val="1"/>
            </w:pPr>
            <w:r/>
            <w:r>
              <w:rPr>
                <w:rFonts w:ascii="Times New Roman" w:hAnsi="Times New Roman"/>
                <w:sz w:val="20"/>
              </w:rPr>
              <w:t>العمل بدون اتصال بالإنترنت</w:t>
            </w:r>
          </w:p>
        </w:tc>
        <w:tc>
          <w:tcPr>
            <w:tcW w:type="dxa" w:w="2409"/>
          </w:tcPr>
          <w:p>
            <w:pPr>
              <w:bidi w:val="1"/>
            </w:pPr>
            <w:r/>
            <w:r>
              <w:rPr>
                <w:rFonts w:ascii="Times New Roman" w:hAnsi="Times New Roman"/>
                <w:sz w:val="20"/>
              </w:rPr>
              <w:t>إيقاف الاتصال ← إدخال عمليات ← إعادة الاتصال</w:t>
            </w:r>
          </w:p>
        </w:tc>
        <w:tc>
          <w:tcPr>
            <w:tcW w:type="dxa" w:w="2409"/>
          </w:tcPr>
          <w:p>
            <w:pPr>
              <w:bidi w:val="1"/>
            </w:pPr>
            <w:r/>
            <w:r>
              <w:rPr>
                <w:rFonts w:ascii="Times New Roman" w:hAnsi="Times New Roman"/>
                <w:sz w:val="20"/>
              </w:rPr>
              <w:t>العمليات محفوظة محلياً + مزامنة تلقائية عند الاتصال</w:t>
            </w:r>
          </w:p>
        </w:tc>
      </w:tr>
      <w:tr>
        <w:tc>
          <w:tcPr>
            <w:tcW w:type="dxa" w:w="2409"/>
          </w:tcPr>
          <w:p>
            <w:pPr>
              <w:bidi w:val="1"/>
            </w:pPr>
            <w:r/>
            <w:r>
              <w:rPr>
                <w:rFonts w:ascii="Times New Roman" w:hAnsi="Times New Roman"/>
                <w:sz w:val="20"/>
              </w:rPr>
              <w:t>EC-06</w:t>
            </w:r>
          </w:p>
        </w:tc>
        <w:tc>
          <w:tcPr>
            <w:tcW w:type="dxa" w:w="2409"/>
          </w:tcPr>
          <w:p>
            <w:pPr>
              <w:bidi w:val="1"/>
            </w:pPr>
            <w:r/>
            <w:r>
              <w:rPr>
                <w:rFonts w:ascii="Times New Roman" w:hAnsi="Times New Roman"/>
                <w:sz w:val="20"/>
              </w:rPr>
              <w:t>تغيير التاريخ خارج نطاق الموسم</w:t>
            </w:r>
          </w:p>
        </w:tc>
        <w:tc>
          <w:tcPr>
            <w:tcW w:type="dxa" w:w="2409"/>
          </w:tcPr>
          <w:p>
            <w:pPr>
              <w:bidi w:val="1"/>
            </w:pPr>
            <w:r/>
            <w:r>
              <w:rPr>
                <w:rFonts w:ascii="Times New Roman" w:hAnsi="Times New Roman"/>
                <w:sz w:val="20"/>
              </w:rPr>
              <w:t>محاولة إدخال عملية بتاريخ في موسم مختلف</w:t>
            </w:r>
          </w:p>
        </w:tc>
        <w:tc>
          <w:tcPr>
            <w:tcW w:type="dxa" w:w="2409"/>
          </w:tcPr>
          <w:p>
            <w:pPr>
              <w:bidi w:val="1"/>
            </w:pPr>
            <w:r/>
            <w:r>
              <w:rPr>
                <w:rFonts w:ascii="Times New Roman" w:hAnsi="Times New Roman"/>
                <w:sz w:val="20"/>
              </w:rPr>
              <w:t>تنبيه + اقتراح تغيير الموسم أو التاريخ</w:t>
            </w:r>
          </w:p>
        </w:tc>
      </w:tr>
    </w:tbl>
    <w:p>
      <w:pPr>
        <w:pStyle w:val="Heading1"/>
        <w:bidi w:val="1"/>
      </w:pPr>
      <w:r>
        <w:rPr>
          <w:rFonts w:ascii="Times New Roman" w:hAnsi="Times New Roman"/>
          <w:cs/>
        </w:rPr>
        <w:t>9. البنية التقنية المقترحة (Tech Stack)</w:t>
      </w:r>
    </w:p>
    <w:p>
      <w:pPr>
        <w:bidi w:val="1"/>
      </w:pPr>
      <w:r>
        <w:rPr>
          <w:rFonts w:ascii="Times New Roman" w:hAnsi="Times New Roman"/>
          <w:cs/>
        </w:rPr>
        <w:t>تم اختيار التقنيات بناءً على ثلاثة معايير: ملاءمة فريق تطوير محتمل في السياق الجزائري (توفر الكفاءات)، وتكلفة التطوير والاستضافة، ودعم العمل دون اتصال. والبنية المقترحة متواضعة ويمكن تطويرها تدريجياً:</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409"/>
            <w:shd w:fill="F2F2F2" w:val="clear"/>
          </w:tcPr>
          <w:p>
            <w:pPr>
              <w:bidi w:val="1"/>
            </w:pPr>
            <w:r/>
            <w:r>
              <w:rPr>
                <w:rFonts w:ascii="Times New Roman" w:hAnsi="Times New Roman"/>
                <w:b/>
                <w:sz w:val="20"/>
              </w:rPr>
              <w:t>المكوّن</w:t>
            </w:r>
          </w:p>
        </w:tc>
        <w:tc>
          <w:tcPr>
            <w:tcW w:type="dxa" w:w="2409"/>
            <w:shd w:fill="F2F2F2" w:val="clear"/>
          </w:tcPr>
          <w:p>
            <w:pPr>
              <w:bidi w:val="1"/>
            </w:pPr>
            <w:r/>
            <w:r>
              <w:rPr>
                <w:rFonts w:ascii="Times New Roman" w:hAnsi="Times New Roman"/>
                <w:b/>
                <w:sz w:val="20"/>
              </w:rPr>
              <w:t>التقنية المقترحة</w:t>
            </w:r>
          </w:p>
        </w:tc>
        <w:tc>
          <w:tcPr>
            <w:tcW w:type="dxa" w:w="2409"/>
            <w:shd w:fill="F2F2F2" w:val="clear"/>
          </w:tcPr>
          <w:p>
            <w:pPr>
              <w:bidi w:val="1"/>
            </w:pPr>
            <w:r/>
            <w:r>
              <w:rPr>
                <w:rFonts w:ascii="Times New Roman" w:hAnsi="Times New Roman"/>
                <w:b/>
                <w:sz w:val="20"/>
              </w:rPr>
              <w:t>المبرر</w:t>
            </w:r>
          </w:p>
        </w:tc>
        <w:tc>
          <w:tcPr>
            <w:tcW w:type="dxa" w:w="2409"/>
            <w:shd w:fill="F2F2F2" w:val="clear"/>
          </w:tcPr>
          <w:p>
            <w:pPr>
              <w:bidi w:val="1"/>
            </w:pPr>
            <w:r/>
            <w:r>
              <w:rPr>
                <w:rFonts w:ascii="Times New Roman" w:hAnsi="Times New Roman"/>
                <w:b/>
                <w:sz w:val="20"/>
              </w:rPr>
              <w:t>ملاحظات</w:t>
            </w:r>
          </w:p>
        </w:tc>
      </w:tr>
      <w:tr>
        <w:tc>
          <w:tcPr>
            <w:tcW w:type="dxa" w:w="2409"/>
          </w:tcPr>
          <w:p>
            <w:pPr>
              <w:bidi w:val="1"/>
            </w:pPr>
            <w:r/>
            <w:r>
              <w:rPr>
                <w:rFonts w:ascii="Times New Roman" w:hAnsi="Times New Roman"/>
                <w:sz w:val="20"/>
              </w:rPr>
              <w:t>الواجهة الأمامية (Mobile)</w:t>
            </w:r>
          </w:p>
        </w:tc>
        <w:tc>
          <w:tcPr>
            <w:tcW w:type="dxa" w:w="2409"/>
          </w:tcPr>
          <w:p>
            <w:pPr>
              <w:bidi w:val="1"/>
            </w:pPr>
            <w:r/>
            <w:r>
              <w:rPr>
                <w:rFonts w:ascii="Times New Roman" w:hAnsi="Times New Roman"/>
                <w:sz w:val="20"/>
              </w:rPr>
              <w:t>React Native أو Flutter</w:t>
            </w:r>
          </w:p>
        </w:tc>
        <w:tc>
          <w:tcPr>
            <w:tcW w:type="dxa" w:w="2409"/>
          </w:tcPr>
          <w:p>
            <w:pPr>
              <w:bidi w:val="1"/>
            </w:pPr>
            <w:r/>
            <w:r>
              <w:rPr>
                <w:rFonts w:ascii="Times New Roman" w:hAnsi="Times New Roman"/>
                <w:sz w:val="20"/>
              </w:rPr>
              <w:t>تطوير مزدوج (Android + iOS) بكود واحد، مجتمع واسع، أداء مقبول</w:t>
            </w:r>
          </w:p>
        </w:tc>
        <w:tc>
          <w:tcPr>
            <w:tcW w:type="dxa" w:w="2409"/>
          </w:tcPr>
          <w:p>
            <w:pPr>
              <w:bidi w:val="1"/>
            </w:pPr>
            <w:r/>
            <w:r>
              <w:rPr>
                <w:rFonts w:ascii="Times New Roman" w:hAnsi="Times New Roman"/>
                <w:sz w:val="20"/>
              </w:rPr>
              <w:t>Android 7+ كحد أدنى</w:t>
            </w:r>
          </w:p>
        </w:tc>
      </w:tr>
      <w:tr>
        <w:tc>
          <w:tcPr>
            <w:tcW w:type="dxa" w:w="2409"/>
          </w:tcPr>
          <w:p>
            <w:pPr>
              <w:bidi w:val="1"/>
            </w:pPr>
            <w:r/>
            <w:r>
              <w:rPr>
                <w:rFonts w:ascii="Times New Roman" w:hAnsi="Times New Roman"/>
                <w:sz w:val="20"/>
              </w:rPr>
              <w:t>الواجهة الأمامية (Web)</w:t>
            </w:r>
          </w:p>
        </w:tc>
        <w:tc>
          <w:tcPr>
            <w:tcW w:type="dxa" w:w="2409"/>
          </w:tcPr>
          <w:p>
            <w:pPr>
              <w:bidi w:val="1"/>
            </w:pPr>
            <w:r/>
            <w:r>
              <w:rPr>
                <w:rFonts w:ascii="Times New Roman" w:hAnsi="Times New Roman"/>
                <w:sz w:val="20"/>
              </w:rPr>
              <w:t>Next.js + Tailwind CSS</w:t>
            </w:r>
          </w:p>
        </w:tc>
        <w:tc>
          <w:tcPr>
            <w:tcW w:type="dxa" w:w="2409"/>
          </w:tcPr>
          <w:p>
            <w:pPr>
              <w:bidi w:val="1"/>
            </w:pPr>
            <w:r/>
            <w:r>
              <w:rPr>
                <w:rFonts w:ascii="Times New Roman" w:hAnsi="Times New Roman"/>
                <w:sz w:val="20"/>
              </w:rPr>
              <w:t>لوحة تحكم إدارية للجهات المعنية، SEO جيد</w:t>
            </w:r>
          </w:p>
        </w:tc>
        <w:tc>
          <w:tcPr>
            <w:tcW w:type="dxa" w:w="2409"/>
          </w:tcPr>
          <w:p>
            <w:pPr>
              <w:bidi w:val="1"/>
            </w:pPr>
            <w:r/>
            <w:r>
              <w:rPr>
                <w:rFonts w:ascii="Times New Roman" w:hAnsi="Times New Roman"/>
                <w:sz w:val="20"/>
              </w:rPr>
              <w:t>متصفحات حديثة</w:t>
            </w:r>
          </w:p>
        </w:tc>
      </w:tr>
      <w:tr>
        <w:tc>
          <w:tcPr>
            <w:tcW w:type="dxa" w:w="2409"/>
          </w:tcPr>
          <w:p>
            <w:pPr>
              <w:bidi w:val="1"/>
            </w:pPr>
            <w:r/>
            <w:r>
              <w:rPr>
                <w:rFonts w:ascii="Times New Roman" w:hAnsi="Times New Roman"/>
                <w:sz w:val="20"/>
              </w:rPr>
              <w:t>قاعدة البيانات المحلية</w:t>
            </w:r>
          </w:p>
        </w:tc>
        <w:tc>
          <w:tcPr>
            <w:tcW w:type="dxa" w:w="2409"/>
          </w:tcPr>
          <w:p>
            <w:pPr>
              <w:bidi w:val="1"/>
            </w:pPr>
            <w:r/>
            <w:r>
              <w:rPr>
                <w:rFonts w:ascii="Times New Roman" w:hAnsi="Times New Roman"/>
                <w:sz w:val="20"/>
              </w:rPr>
              <w:t>SQLite (عبر WatermelonDB أو Realm)</w:t>
            </w:r>
          </w:p>
        </w:tc>
        <w:tc>
          <w:tcPr>
            <w:tcW w:type="dxa" w:w="2409"/>
          </w:tcPr>
          <w:p>
            <w:pPr>
              <w:bidi w:val="1"/>
            </w:pPr>
            <w:r/>
            <w:r>
              <w:rPr>
                <w:rFonts w:ascii="Times New Roman" w:hAnsi="Times New Roman"/>
                <w:sz w:val="20"/>
              </w:rPr>
              <w:t>عمل كامل بدون اتصال، مزامنة تلقائية</w:t>
            </w:r>
          </w:p>
        </w:tc>
        <w:tc>
          <w:tcPr>
            <w:tcW w:type="dxa" w:w="2409"/>
          </w:tcPr>
          <w:p>
            <w:pPr>
              <w:bidi w:val="1"/>
            </w:pPr>
            <w:r/>
            <w:r>
              <w:rPr>
                <w:rFonts w:ascii="Times New Roman" w:hAnsi="Times New Roman"/>
                <w:sz w:val="20"/>
              </w:rPr>
              <w:t>حجم &lt; 50 MB</w:t>
            </w:r>
          </w:p>
        </w:tc>
      </w:tr>
      <w:tr>
        <w:tc>
          <w:tcPr>
            <w:tcW w:type="dxa" w:w="2409"/>
          </w:tcPr>
          <w:p>
            <w:pPr>
              <w:bidi w:val="1"/>
            </w:pPr>
            <w:r/>
            <w:r>
              <w:rPr>
                <w:rFonts w:ascii="Times New Roman" w:hAnsi="Times New Roman"/>
                <w:sz w:val="20"/>
              </w:rPr>
              <w:t>قاعدة البيانات السحابية</w:t>
            </w:r>
          </w:p>
        </w:tc>
        <w:tc>
          <w:tcPr>
            <w:tcW w:type="dxa" w:w="2409"/>
          </w:tcPr>
          <w:p>
            <w:pPr>
              <w:bidi w:val="1"/>
            </w:pPr>
            <w:r/>
            <w:r>
              <w:rPr>
                <w:rFonts w:ascii="Times New Roman" w:hAnsi="Times New Roman"/>
                <w:sz w:val="20"/>
              </w:rPr>
              <w:t>Supabase (PostgreSQL)</w:t>
            </w:r>
          </w:p>
        </w:tc>
        <w:tc>
          <w:tcPr>
            <w:tcW w:type="dxa" w:w="2409"/>
          </w:tcPr>
          <w:p>
            <w:pPr>
              <w:bidi w:val="1"/>
            </w:pPr>
            <w:r/>
            <w:r>
              <w:rPr>
                <w:rFonts w:ascii="Times New Roman" w:hAnsi="Times New Roman"/>
                <w:sz w:val="20"/>
              </w:rPr>
              <w:t>مفتوح المصدر، مصادقة + تخزين + API تلقائي</w:t>
            </w:r>
          </w:p>
        </w:tc>
        <w:tc>
          <w:tcPr>
            <w:tcW w:type="dxa" w:w="2409"/>
          </w:tcPr>
          <w:p>
            <w:pPr>
              <w:bidi w:val="1"/>
            </w:pPr>
            <w:r/>
            <w:r>
              <w:rPr>
                <w:rFonts w:ascii="Times New Roman" w:hAnsi="Times New Roman"/>
                <w:sz w:val="20"/>
              </w:rPr>
              <w:t>طبقة مجانية كافية للبروتوتايب</w:t>
            </w:r>
          </w:p>
        </w:tc>
      </w:tr>
      <w:tr>
        <w:tc>
          <w:tcPr>
            <w:tcW w:type="dxa" w:w="2409"/>
          </w:tcPr>
          <w:p>
            <w:pPr>
              <w:bidi w:val="1"/>
            </w:pPr>
            <w:r/>
            <w:r>
              <w:rPr>
                <w:rFonts w:ascii="Times New Roman" w:hAnsi="Times New Roman"/>
                <w:sz w:val="20"/>
              </w:rPr>
              <w:t>المزامنة</w:t>
            </w:r>
          </w:p>
        </w:tc>
        <w:tc>
          <w:tcPr>
            <w:tcW w:type="dxa" w:w="2409"/>
          </w:tcPr>
          <w:p>
            <w:pPr>
              <w:bidi w:val="1"/>
            </w:pPr>
            <w:r/>
            <w:r>
              <w:rPr>
                <w:rFonts w:ascii="Times New Roman" w:hAnsi="Times New Roman"/>
                <w:sz w:val="20"/>
              </w:rPr>
              <w:t>Custom Sync Engine أو PowerSync</w:t>
            </w:r>
          </w:p>
        </w:tc>
        <w:tc>
          <w:tcPr>
            <w:tcW w:type="dxa" w:w="2409"/>
          </w:tcPr>
          <w:p>
            <w:pPr>
              <w:bidi w:val="1"/>
            </w:pPr>
            <w:r/>
            <w:r>
              <w:rPr>
                <w:rFonts w:ascii="Times New Roman" w:hAnsi="Times New Roman"/>
                <w:sz w:val="20"/>
              </w:rPr>
              <w:t>مزامنة تدريجية ثنائية الاتجاه، حل النزاعات</w:t>
            </w:r>
          </w:p>
        </w:tc>
        <w:tc>
          <w:tcPr>
            <w:tcW w:type="dxa" w:w="2409"/>
          </w:tcPr>
          <w:p>
            <w:pPr>
              <w:bidi w:val="1"/>
            </w:pPr>
            <w:r/>
            <w:r>
              <w:rPr>
                <w:rFonts w:ascii="Times New Roman" w:hAnsi="Times New Roman"/>
                <w:sz w:val="20"/>
              </w:rPr>
              <w:t>إعادة المحاولة التلقائية</w:t>
            </w:r>
          </w:p>
        </w:tc>
      </w:tr>
      <w:tr>
        <w:tc>
          <w:tcPr>
            <w:tcW w:type="dxa" w:w="2409"/>
          </w:tcPr>
          <w:p>
            <w:pPr>
              <w:bidi w:val="1"/>
            </w:pPr>
            <w:r/>
            <w:r>
              <w:rPr>
                <w:rFonts w:ascii="Times New Roman" w:hAnsi="Times New Roman"/>
                <w:sz w:val="20"/>
              </w:rPr>
              <w:t>المصادقة</w:t>
            </w:r>
          </w:p>
        </w:tc>
        <w:tc>
          <w:tcPr>
            <w:tcW w:type="dxa" w:w="2409"/>
          </w:tcPr>
          <w:p>
            <w:pPr>
              <w:bidi w:val="1"/>
            </w:pPr>
            <w:r/>
            <w:r>
              <w:rPr>
                <w:rFonts w:ascii="Times New Roman" w:hAnsi="Times New Roman"/>
                <w:sz w:val="20"/>
              </w:rPr>
              <w:t>Supabase Auth + OTP عبر SMS</w:t>
            </w:r>
          </w:p>
        </w:tc>
        <w:tc>
          <w:tcPr>
            <w:tcW w:type="dxa" w:w="2409"/>
          </w:tcPr>
          <w:p>
            <w:pPr>
              <w:bidi w:val="1"/>
            </w:pPr>
            <w:r/>
            <w:r>
              <w:rPr>
                <w:rFonts w:ascii="Times New Roman" w:hAnsi="Times New Roman"/>
                <w:sz w:val="20"/>
              </w:rPr>
              <w:t>بدون كلمة مرور (OTP مناسب للفلاحين)</w:t>
            </w:r>
          </w:p>
        </w:tc>
        <w:tc>
          <w:tcPr>
            <w:tcW w:type="dxa" w:w="2409"/>
          </w:tcPr>
          <w:p>
            <w:pPr>
              <w:bidi w:val="1"/>
            </w:pPr>
            <w:r/>
            <w:r>
              <w:rPr>
                <w:rFonts w:ascii="Times New Roman" w:hAnsi="Times New Roman"/>
                <w:sz w:val="20"/>
              </w:rPr>
              <w:t>عبر رقم الهاتف</w:t>
            </w:r>
          </w:p>
        </w:tc>
      </w:tr>
      <w:tr>
        <w:tc>
          <w:tcPr>
            <w:tcW w:type="dxa" w:w="2409"/>
          </w:tcPr>
          <w:p>
            <w:pPr>
              <w:bidi w:val="1"/>
            </w:pPr>
            <w:r/>
            <w:r>
              <w:rPr>
                <w:rFonts w:ascii="Times New Roman" w:hAnsi="Times New Roman"/>
                <w:sz w:val="20"/>
              </w:rPr>
              <w:t>توليد التقارير</w:t>
            </w:r>
          </w:p>
        </w:tc>
        <w:tc>
          <w:tcPr>
            <w:tcW w:type="dxa" w:w="2409"/>
          </w:tcPr>
          <w:p>
            <w:pPr>
              <w:bidi w:val="1"/>
            </w:pPr>
            <w:r/>
            <w:r>
              <w:rPr>
                <w:rFonts w:ascii="Times New Roman" w:hAnsi="Times New Roman"/>
                <w:sz w:val="20"/>
              </w:rPr>
              <w:t>jsPDF أو React-PDF</w:t>
            </w:r>
          </w:p>
        </w:tc>
        <w:tc>
          <w:tcPr>
            <w:tcW w:type="dxa" w:w="2409"/>
          </w:tcPr>
          <w:p>
            <w:pPr>
              <w:bidi w:val="1"/>
            </w:pPr>
            <w:r/>
            <w:r>
              <w:rPr>
                <w:rFonts w:ascii="Times New Roman" w:hAnsi="Times New Roman"/>
                <w:sz w:val="20"/>
              </w:rPr>
              <w:t>توليد PDF على الجهاز بدون خادم</w:t>
            </w:r>
          </w:p>
        </w:tc>
        <w:tc>
          <w:tcPr>
            <w:tcW w:type="dxa" w:w="2409"/>
          </w:tcPr>
          <w:p>
            <w:pPr>
              <w:bidi w:val="1"/>
            </w:pPr>
            <w:r/>
            <w:r>
              <w:rPr>
                <w:rFonts w:ascii="Times New Roman" w:hAnsi="Times New Roman"/>
                <w:sz w:val="20"/>
              </w:rPr>
              <w:t>حجم &lt; 500 KB لكل تقرير</w:t>
            </w:r>
          </w:p>
        </w:tc>
      </w:tr>
      <w:tr>
        <w:tc>
          <w:tcPr>
            <w:tcW w:type="dxa" w:w="2409"/>
          </w:tcPr>
          <w:p>
            <w:pPr>
              <w:bidi w:val="1"/>
            </w:pPr>
            <w:r/>
            <w:r>
              <w:rPr>
                <w:rFonts w:ascii="Times New Roman" w:hAnsi="Times New Roman"/>
                <w:sz w:val="20"/>
              </w:rPr>
              <w:t>الاستضافة</w:t>
            </w:r>
          </w:p>
        </w:tc>
        <w:tc>
          <w:tcPr>
            <w:tcW w:type="dxa" w:w="2409"/>
          </w:tcPr>
          <w:p>
            <w:pPr>
              <w:bidi w:val="1"/>
            </w:pPr>
            <w:r/>
            <w:r>
              <w:rPr>
                <w:rFonts w:ascii="Times New Roman" w:hAnsi="Times New Roman"/>
                <w:sz w:val="20"/>
              </w:rPr>
              <w:t>Vercel (Web) + Supabase (Backend)</w:t>
            </w:r>
          </w:p>
        </w:tc>
        <w:tc>
          <w:tcPr>
            <w:tcW w:type="dxa" w:w="2409"/>
          </w:tcPr>
          <w:p>
            <w:pPr>
              <w:bidi w:val="1"/>
            </w:pPr>
            <w:r/>
            <w:r>
              <w:rPr>
                <w:rFonts w:ascii="Times New Roman" w:hAnsi="Times New Roman"/>
                <w:sz w:val="20"/>
              </w:rPr>
              <w:t>طبقة مجانية كافية للبروتوتايب</w:t>
            </w:r>
          </w:p>
        </w:tc>
        <w:tc>
          <w:tcPr>
            <w:tcW w:type="dxa" w:w="2409"/>
          </w:tcPr>
          <w:p>
            <w:pPr>
              <w:bidi w:val="1"/>
            </w:pPr>
            <w:r/>
            <w:r>
              <w:rPr>
                <w:rFonts w:ascii="Times New Roman" w:hAnsi="Times New Roman"/>
                <w:sz w:val="20"/>
              </w:rPr>
              <w:t>Uptime &gt; 99%</w:t>
            </w:r>
          </w:p>
        </w:tc>
      </w:tr>
      <w:tr>
        <w:tc>
          <w:tcPr>
            <w:tcW w:type="dxa" w:w="2409"/>
          </w:tcPr>
          <w:p>
            <w:pPr>
              <w:bidi w:val="1"/>
            </w:pPr>
            <w:r/>
            <w:r>
              <w:rPr>
                <w:rFonts w:ascii="Times New Roman" w:hAnsi="Times New Roman"/>
                <w:sz w:val="20"/>
              </w:rPr>
              <w:t>التحليلات</w:t>
            </w:r>
          </w:p>
        </w:tc>
        <w:tc>
          <w:tcPr>
            <w:tcW w:type="dxa" w:w="2409"/>
          </w:tcPr>
          <w:p>
            <w:pPr>
              <w:bidi w:val="1"/>
            </w:pPr>
            <w:r/>
            <w:r>
              <w:rPr>
                <w:rFonts w:ascii="Times New Roman" w:hAnsi="Times New Roman"/>
                <w:sz w:val="20"/>
              </w:rPr>
              <w:t>PostHog (مفتوح المصدر)</w:t>
            </w:r>
          </w:p>
        </w:tc>
        <w:tc>
          <w:tcPr>
            <w:tcW w:type="dxa" w:w="2409"/>
          </w:tcPr>
          <w:p>
            <w:pPr>
              <w:bidi w:val="1"/>
            </w:pPr>
            <w:r/>
            <w:r>
              <w:rPr>
                <w:rFonts w:ascii="Times New Roman" w:hAnsi="Times New Roman"/>
                <w:sz w:val="20"/>
              </w:rPr>
              <w:t>تتبع الاستخدام مجهول الهوية للتحسين</w:t>
            </w:r>
          </w:p>
        </w:tc>
        <w:tc>
          <w:tcPr>
            <w:tcW w:type="dxa" w:w="2409"/>
          </w:tcPr>
          <w:p>
            <w:pPr>
              <w:bidi w:val="1"/>
            </w:pPr>
            <w:r/>
            <w:r>
              <w:rPr>
                <w:rFonts w:ascii="Times New Roman" w:hAnsi="Times New Roman"/>
                <w:sz w:val="20"/>
              </w:rPr>
              <w:t>امتثال RGPD</w:t>
            </w:r>
          </w:p>
        </w:tc>
      </w:tr>
    </w:tbl>
    <w:p>
      <w:pPr>
        <w:pStyle w:val="Heading1"/>
        <w:bidi w:val="1"/>
      </w:pPr>
      <w:r>
        <w:rPr>
          <w:rFonts w:ascii="Times New Roman" w:hAnsi="Times New Roman"/>
          <w:cs/>
        </w:rPr>
        <w:t>10. نطاق البروتوتايب وحدوده</w:t>
      </w:r>
    </w:p>
    <w:p>
      <w:pPr>
        <w:pStyle w:val="Heading2"/>
        <w:bidi w:val="1"/>
      </w:pPr>
      <w:r>
        <w:rPr>
          <w:rFonts w:ascii="Times New Roman" w:hAnsi="Times New Roman"/>
          <w:cs/>
        </w:rPr>
        <w:t>10.1 داخل النطاق (In Scope) — النسخة v0.1</w:t>
      </w:r>
    </w:p>
    <w:p>
      <w:pPr>
        <w:bidi w:val="1"/>
      </w:pPr>
      <w:r>
        <w:rPr>
          <w:rFonts w:ascii="Times New Roman" w:hAnsi="Times New Roman"/>
          <w:sz w:val="22"/>
        </w:rPr>
        <w:t>✅ الوظائف الأربع الرئيسية: تسجيل المداخيل والمصاريف، تتبع المخزون، التقارير المالية، لوحة القيادة.</w:t>
      </w:r>
    </w:p>
    <w:p>
      <w:pPr>
        <w:bidi w:val="1"/>
      </w:pPr>
      <w:r>
        <w:rPr>
          <w:rFonts w:ascii="Times New Roman" w:hAnsi="Times New Roman"/>
          <w:sz w:val="22"/>
        </w:rPr>
        <w:t>✅ دعم اللغة العربية بالكامل مع إمكانية الدارجة.</w:t>
      </w:r>
    </w:p>
    <w:p>
      <w:pPr>
        <w:bidi w:val="1"/>
      </w:pPr>
      <w:r>
        <w:rPr>
          <w:rFonts w:ascii="Times New Roman" w:hAnsi="Times New Roman"/>
          <w:sz w:val="22"/>
        </w:rPr>
        <w:t>✅ العمل دون اتصال على Android.</w:t>
      </w:r>
    </w:p>
    <w:p>
      <w:pPr>
        <w:bidi w:val="1"/>
      </w:pPr>
      <w:r>
        <w:rPr>
          <w:rFonts w:ascii="Times New Roman" w:hAnsi="Times New Roman"/>
          <w:sz w:val="22"/>
        </w:rPr>
        <w:t>✅ بيانات محاكاة لمستغل نموذجي (5 هكتارات).</w:t>
      </w:r>
    </w:p>
    <w:p>
      <w:pPr>
        <w:bidi w:val="1"/>
      </w:pPr>
      <w:r>
        <w:rPr>
          <w:rFonts w:ascii="Times New Roman" w:hAnsi="Times New Roman"/>
          <w:sz w:val="22"/>
        </w:rPr>
        <w:t>✅ توليد كشف حساب موسمي بصيغة PDF.</w:t>
      </w:r>
    </w:p>
    <w:p>
      <w:pPr>
        <w:bidi w:val="1"/>
      </w:pPr>
      <w:r>
        <w:rPr>
          <w:rFonts w:ascii="Times New Roman" w:hAnsi="Times New Roman"/>
          <w:sz w:val="22"/>
        </w:rPr>
        <w:t>✅ لوحة قيادة بمؤشرات الحوكمة الثمانية.</w:t>
      </w:r>
    </w:p>
    <w:p>
      <w:pPr>
        <w:bidi w:val="1"/>
      </w:pPr>
      <w:r>
        <w:rPr>
          <w:rFonts w:ascii="Times New Roman" w:hAnsi="Times New Roman"/>
          <w:sz w:val="22"/>
        </w:rPr>
        <w:t>✅ واجهة إعداد مبسطة (Onboarding).</w:t>
      </w:r>
    </w:p>
    <w:p>
      <w:pPr>
        <w:pStyle w:val="Heading2"/>
        <w:bidi w:val="1"/>
      </w:pPr>
      <w:r>
        <w:rPr>
          <w:rFonts w:ascii="Times New Roman" w:hAnsi="Times New Roman"/>
          <w:cs/>
        </w:rPr>
        <w:t>10.2 خارج النطاق (Out of Scope) — مؤجل للنسخ اللاحقة</w:t>
      </w:r>
    </w:p>
    <w:p>
      <w:pPr>
        <w:bidi w:val="1"/>
      </w:pPr>
      <w:r>
        <w:rPr>
          <w:rFonts w:ascii="Times New Roman" w:hAnsi="Times New Roman"/>
          <w:sz w:val="22"/>
        </w:rPr>
        <w:t>⬜ دعم iOS (يُؤجل لما بعد التحقق الميداني على Android).</w:t>
      </w:r>
    </w:p>
    <w:p>
      <w:pPr>
        <w:bidi w:val="1"/>
      </w:pPr>
      <w:r>
        <w:rPr>
          <w:rFonts w:ascii="Times New Roman" w:hAnsi="Times New Roman"/>
          <w:sz w:val="22"/>
        </w:rPr>
        <w:t>⬜ المصادقة البيومترية أو التوقيع الرقمي.</w:t>
      </w:r>
    </w:p>
    <w:p>
      <w:pPr>
        <w:bidi w:val="1"/>
      </w:pPr>
      <w:r>
        <w:rPr>
          <w:rFonts w:ascii="Times New Roman" w:hAnsi="Times New Roman"/>
          <w:sz w:val="22"/>
        </w:rPr>
        <w:t>⬜ الربط المباشر مع أنظمة البنوك أو مؤسسات الائتمان.</w:t>
      </w:r>
    </w:p>
    <w:p>
      <w:pPr>
        <w:bidi w:val="1"/>
      </w:pPr>
      <w:r>
        <w:rPr>
          <w:rFonts w:ascii="Times New Roman" w:hAnsi="Times New Roman"/>
          <w:sz w:val="22"/>
        </w:rPr>
        <w:t>⬜ الذكاء الاصطناعي والتوصيات المُشخصصة.</w:t>
      </w:r>
    </w:p>
    <w:p>
      <w:pPr>
        <w:bidi w:val="1"/>
      </w:pPr>
      <w:r>
        <w:rPr>
          <w:rFonts w:ascii="Times New Roman" w:hAnsi="Times New Roman"/>
          <w:sz w:val="22"/>
        </w:rPr>
        <w:t>⬜ دعم اللغة الأمازيغية (يُؤجل للنسخة v0.2).</w:t>
      </w:r>
    </w:p>
    <w:p>
      <w:pPr>
        <w:bidi w:val="1"/>
      </w:pPr>
      <w:r>
        <w:rPr>
          <w:rFonts w:ascii="Times New Roman" w:hAnsi="Times New Roman"/>
          <w:sz w:val="22"/>
        </w:rPr>
        <w:t>⬜ القيد المزدوج الكامل (Double-Entry Bookkeeping).</w:t>
      </w:r>
    </w:p>
    <w:p>
      <w:pPr>
        <w:bidi w:val="1"/>
      </w:pPr>
      <w:r>
        <w:rPr>
          <w:rFonts w:ascii="Times New Roman" w:hAnsi="Times New Roman"/>
          <w:sz w:val="22"/>
        </w:rPr>
        <w:t>⬜ إدارة الموارد البشرية أو رواتب العمال.</w:t>
      </w:r>
    </w:p>
    <w:p>
      <w:pPr>
        <w:bidi w:val="1"/>
      </w:pPr>
      <w:r>
        <w:rPr>
          <w:rFonts w:ascii="Times New Roman" w:hAnsi="Times New Roman"/>
          <w:sz w:val="22"/>
        </w:rPr>
        <w:t>⬜ التكامل مع أنظمة GIS أو الصور الفضائية.</w:t>
      </w:r>
    </w:p>
    <w:p>
      <w:pPr>
        <w:pStyle w:val="Heading1"/>
        <w:bidi w:val="1"/>
      </w:pPr>
      <w:r>
        <w:rPr>
          <w:rFonts w:ascii="Times New Roman" w:hAnsi="Times New Roman"/>
          <w:cs/>
        </w:rPr>
        <w:t>11. خطة التطوير والجدول الزمني</w:t>
      </w:r>
    </w:p>
    <w:p>
      <w:pPr>
        <w:bidi w:val="1"/>
      </w:pPr>
      <w:r>
        <w:rPr>
          <w:rFonts w:ascii="Times New Roman" w:hAnsi="Times New Roman"/>
          <w:cs/>
        </w:rPr>
        <w:t>تم تصميم خطة التطوير وفق منهجية Agile مع دورات تطوير مدتها أسبوعان (Sprints). والجدول الزمني المقترح يفترض مطوراً واحداً يعمل بدوام جزئي، ويمكن تقليصه مع فريق أكبر:</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409"/>
            <w:shd w:fill="F2F2F2" w:val="clear"/>
          </w:tcPr>
          <w:p>
            <w:pPr>
              <w:bidi w:val="1"/>
            </w:pPr>
            <w:r/>
            <w:r>
              <w:rPr>
                <w:rFonts w:ascii="Times New Roman" w:hAnsi="Times New Roman"/>
                <w:b/>
                <w:sz w:val="20"/>
              </w:rPr>
              <w:t>المرحلة</w:t>
            </w:r>
          </w:p>
        </w:tc>
        <w:tc>
          <w:tcPr>
            <w:tcW w:type="dxa" w:w="2409"/>
            <w:shd w:fill="F2F2F2" w:val="clear"/>
          </w:tcPr>
          <w:p>
            <w:pPr>
              <w:bidi w:val="1"/>
            </w:pPr>
            <w:r/>
            <w:r>
              <w:rPr>
                <w:rFonts w:ascii="Times New Roman" w:hAnsi="Times New Roman"/>
                <w:b/>
                <w:sz w:val="20"/>
              </w:rPr>
              <w:t>المحور</w:t>
            </w:r>
          </w:p>
        </w:tc>
        <w:tc>
          <w:tcPr>
            <w:tcW w:type="dxa" w:w="2409"/>
            <w:shd w:fill="F2F2F2" w:val="clear"/>
          </w:tcPr>
          <w:p>
            <w:pPr>
              <w:bidi w:val="1"/>
            </w:pPr>
            <w:r/>
            <w:r>
              <w:rPr>
                <w:rFonts w:ascii="Times New Roman" w:hAnsi="Times New Roman"/>
                <w:b/>
                <w:sz w:val="20"/>
              </w:rPr>
              <w:t>المهام</w:t>
            </w:r>
          </w:p>
        </w:tc>
        <w:tc>
          <w:tcPr>
            <w:tcW w:type="dxa" w:w="2409"/>
            <w:shd w:fill="F2F2F2" w:val="clear"/>
          </w:tcPr>
          <w:p>
            <w:pPr>
              <w:bidi w:val="1"/>
            </w:pPr>
            <w:r/>
            <w:r>
              <w:rPr>
                <w:rFonts w:ascii="Times New Roman" w:hAnsi="Times New Roman"/>
                <w:b/>
                <w:sz w:val="20"/>
              </w:rPr>
              <w:t>المخرجات</w:t>
            </w:r>
          </w:p>
        </w:tc>
      </w:tr>
      <w:tr>
        <w:tc>
          <w:tcPr>
            <w:tcW w:type="dxa" w:w="2409"/>
          </w:tcPr>
          <w:p>
            <w:pPr>
              <w:bidi w:val="1"/>
            </w:pPr>
            <w:r/>
            <w:r>
              <w:rPr>
                <w:rFonts w:ascii="Times New Roman" w:hAnsi="Times New Roman"/>
                <w:sz w:val="20"/>
              </w:rPr>
              <w:t>Sprint 0</w:t>
              <w:br/>
              <w:t>(أسبوع 1)</w:t>
            </w:r>
          </w:p>
        </w:tc>
        <w:tc>
          <w:tcPr>
            <w:tcW w:type="dxa" w:w="2409"/>
          </w:tcPr>
          <w:p>
            <w:pPr>
              <w:bidi w:val="1"/>
            </w:pPr>
            <w:r/>
            <w:r>
              <w:rPr>
                <w:rFonts w:ascii="Times New Roman" w:hAnsi="Times New Roman"/>
                <w:sz w:val="20"/>
              </w:rPr>
              <w:t>التأسيس</w:t>
            </w:r>
          </w:p>
        </w:tc>
        <w:tc>
          <w:tcPr>
            <w:tcW w:type="dxa" w:w="2409"/>
          </w:tcPr>
          <w:p>
            <w:pPr>
              <w:bidi w:val="1"/>
            </w:pPr>
            <w:r/>
            <w:r>
              <w:rPr>
                <w:rFonts w:ascii="Times New Roman" w:hAnsi="Times New Roman"/>
                <w:sz w:val="20"/>
              </w:rPr>
              <w:t>إعداد البيئة التقنية + تصميم قاعدة البيانات + هيكل المشروع + تصميم UI أولي (Figma)</w:t>
            </w:r>
          </w:p>
        </w:tc>
        <w:tc>
          <w:tcPr>
            <w:tcW w:type="dxa" w:w="2409"/>
          </w:tcPr>
          <w:p>
            <w:pPr>
              <w:bidi w:val="1"/>
            </w:pPr>
            <w:r/>
            <w:r>
              <w:rPr>
                <w:rFonts w:ascii="Times New Roman" w:hAnsi="Times New Roman"/>
                <w:sz w:val="20"/>
              </w:rPr>
              <w:t>مشروع قابل للتشغيل + مخططات Figma</w:t>
            </w:r>
          </w:p>
        </w:tc>
      </w:tr>
      <w:tr>
        <w:tc>
          <w:tcPr>
            <w:tcW w:type="dxa" w:w="2409"/>
          </w:tcPr>
          <w:p>
            <w:pPr>
              <w:bidi w:val="1"/>
            </w:pPr>
            <w:r/>
            <w:r>
              <w:rPr>
                <w:rFonts w:ascii="Times New Roman" w:hAnsi="Times New Roman"/>
                <w:sz w:val="20"/>
              </w:rPr>
              <w:t>Sprint 1</w:t>
              <w:br/>
              <w:t>(أسبوع 2-3)</w:t>
            </w:r>
          </w:p>
        </w:tc>
        <w:tc>
          <w:tcPr>
            <w:tcW w:type="dxa" w:w="2409"/>
          </w:tcPr>
          <w:p>
            <w:pPr>
              <w:bidi w:val="1"/>
            </w:pPr>
            <w:r/>
            <w:r>
              <w:rPr>
                <w:rFonts w:ascii="Times New Roman" w:hAnsi="Times New Roman"/>
                <w:sz w:val="20"/>
              </w:rPr>
              <w:t>الوظيفة 1</w:t>
            </w:r>
          </w:p>
        </w:tc>
        <w:tc>
          <w:tcPr>
            <w:tcW w:type="dxa" w:w="2409"/>
          </w:tcPr>
          <w:p>
            <w:pPr>
              <w:bidi w:val="1"/>
            </w:pPr>
            <w:r/>
            <w:r>
              <w:rPr>
                <w:rFonts w:ascii="Times New Roman" w:hAnsi="Times New Roman"/>
                <w:sz w:val="20"/>
              </w:rPr>
              <w:t>تطوير تسجيل المداخيل والمصاريف + الإدخال السريع + التصنيف التلقائي + بيانات المحاكاة</w:t>
            </w:r>
          </w:p>
        </w:tc>
        <w:tc>
          <w:tcPr>
            <w:tcW w:type="dxa" w:w="2409"/>
          </w:tcPr>
          <w:p>
            <w:pPr>
              <w:bidi w:val="1"/>
            </w:pPr>
            <w:r/>
            <w:r>
              <w:rPr>
                <w:rFonts w:ascii="Times New Roman" w:hAnsi="Times New Roman"/>
                <w:sz w:val="20"/>
              </w:rPr>
              <w:t>إدخال عملية واحدة بالكامل</w:t>
            </w:r>
          </w:p>
        </w:tc>
      </w:tr>
      <w:tr>
        <w:tc>
          <w:tcPr>
            <w:tcW w:type="dxa" w:w="2409"/>
          </w:tcPr>
          <w:p>
            <w:pPr>
              <w:bidi w:val="1"/>
            </w:pPr>
            <w:r/>
            <w:r>
              <w:rPr>
                <w:rFonts w:ascii="Times New Roman" w:hAnsi="Times New Roman"/>
                <w:sz w:val="20"/>
              </w:rPr>
              <w:t>Sprint 2</w:t>
              <w:br/>
              <w:t>(أسبوع 4-5)</w:t>
            </w:r>
          </w:p>
        </w:tc>
        <w:tc>
          <w:tcPr>
            <w:tcW w:type="dxa" w:w="2409"/>
          </w:tcPr>
          <w:p>
            <w:pPr>
              <w:bidi w:val="1"/>
            </w:pPr>
            <w:r/>
            <w:r>
              <w:rPr>
                <w:rFonts w:ascii="Times New Roman" w:hAnsi="Times New Roman"/>
                <w:sz w:val="20"/>
              </w:rPr>
              <w:t>الوظيفة 2</w:t>
            </w:r>
          </w:p>
        </w:tc>
        <w:tc>
          <w:tcPr>
            <w:tcW w:type="dxa" w:w="2409"/>
          </w:tcPr>
          <w:p>
            <w:pPr>
              <w:bidi w:val="1"/>
            </w:pPr>
            <w:r/>
            <w:r>
              <w:rPr>
                <w:rFonts w:ascii="Times New Roman" w:hAnsi="Times New Roman"/>
                <w:sz w:val="20"/>
              </w:rPr>
              <w:t>تطوير تتبع المخزون + الربط المحاسبي + تنبيهات المخزون</w:t>
            </w:r>
          </w:p>
        </w:tc>
        <w:tc>
          <w:tcPr>
            <w:tcW w:type="dxa" w:w="2409"/>
          </w:tcPr>
          <w:p>
            <w:pPr>
              <w:bidi w:val="1"/>
            </w:pPr>
            <w:r/>
            <w:r>
              <w:rPr>
                <w:rFonts w:ascii="Times New Roman" w:hAnsi="Times New Roman"/>
                <w:sz w:val="20"/>
              </w:rPr>
              <w:t>إدخال مخزون + صرف + ربط محاسبي</w:t>
            </w:r>
          </w:p>
        </w:tc>
      </w:tr>
      <w:tr>
        <w:tc>
          <w:tcPr>
            <w:tcW w:type="dxa" w:w="2409"/>
          </w:tcPr>
          <w:p>
            <w:pPr>
              <w:bidi w:val="1"/>
            </w:pPr>
            <w:r/>
            <w:r>
              <w:rPr>
                <w:rFonts w:ascii="Times New Roman" w:hAnsi="Times New Roman"/>
                <w:sz w:val="20"/>
              </w:rPr>
              <w:t>Sprint 3</w:t>
              <w:br/>
              <w:t>(أسبوع 6-7)</w:t>
            </w:r>
          </w:p>
        </w:tc>
        <w:tc>
          <w:tcPr>
            <w:tcW w:type="dxa" w:w="2409"/>
          </w:tcPr>
          <w:p>
            <w:pPr>
              <w:bidi w:val="1"/>
            </w:pPr>
            <w:r/>
            <w:r>
              <w:rPr>
                <w:rFonts w:ascii="Times New Roman" w:hAnsi="Times New Roman"/>
                <w:sz w:val="20"/>
              </w:rPr>
              <w:t>الوظيفة 3+4</w:t>
            </w:r>
          </w:p>
        </w:tc>
        <w:tc>
          <w:tcPr>
            <w:tcW w:type="dxa" w:w="2409"/>
          </w:tcPr>
          <w:p>
            <w:pPr>
              <w:bidi w:val="1"/>
            </w:pPr>
            <w:r/>
            <w:r>
              <w:rPr>
                <w:rFonts w:ascii="Times New Roman" w:hAnsi="Times New Roman"/>
                <w:sz w:val="20"/>
              </w:rPr>
              <w:t>تطوير التقارير المالية + لوحة القيادة + مؤشرات الحوكمة</w:t>
            </w:r>
          </w:p>
        </w:tc>
        <w:tc>
          <w:tcPr>
            <w:tcW w:type="dxa" w:w="2409"/>
          </w:tcPr>
          <w:p>
            <w:pPr>
              <w:bidi w:val="1"/>
            </w:pPr>
            <w:r/>
            <w:r>
              <w:rPr>
                <w:rFonts w:ascii="Times New Roman" w:hAnsi="Times New Roman"/>
                <w:sz w:val="20"/>
              </w:rPr>
              <w:t>تقرير PDF + لوحة قيادة كاملة</w:t>
            </w:r>
          </w:p>
        </w:tc>
      </w:tr>
      <w:tr>
        <w:tc>
          <w:tcPr>
            <w:tcW w:type="dxa" w:w="2409"/>
          </w:tcPr>
          <w:p>
            <w:pPr>
              <w:bidi w:val="1"/>
            </w:pPr>
            <w:r/>
            <w:r>
              <w:rPr>
                <w:rFonts w:ascii="Times New Roman" w:hAnsi="Times New Roman"/>
                <w:sz w:val="20"/>
              </w:rPr>
              <w:t>Sprint 4</w:t>
              <w:br/>
              <w:t>(أسبوع 8-9)</w:t>
            </w:r>
          </w:p>
        </w:tc>
        <w:tc>
          <w:tcPr>
            <w:tcW w:type="dxa" w:w="2409"/>
          </w:tcPr>
          <w:p>
            <w:pPr>
              <w:bidi w:val="1"/>
            </w:pPr>
            <w:r/>
            <w:r>
              <w:rPr>
                <w:rFonts w:ascii="Times New Roman" w:hAnsi="Times New Roman"/>
                <w:sz w:val="20"/>
              </w:rPr>
              <w:t>العمل دون اتصال</w:t>
            </w:r>
          </w:p>
        </w:tc>
        <w:tc>
          <w:tcPr>
            <w:tcW w:type="dxa" w:w="2409"/>
          </w:tcPr>
          <w:p>
            <w:pPr>
              <w:bidi w:val="1"/>
            </w:pPr>
            <w:r/>
            <w:r>
              <w:rPr>
                <w:rFonts w:ascii="Times New Roman" w:hAnsi="Times New Roman"/>
                <w:sz w:val="20"/>
              </w:rPr>
              <w:t>تنفيذ Offline-First + مزامنة + إدارة النزاعات</w:t>
            </w:r>
          </w:p>
        </w:tc>
        <w:tc>
          <w:tcPr>
            <w:tcW w:type="dxa" w:w="2409"/>
          </w:tcPr>
          <w:p>
            <w:pPr>
              <w:bidi w:val="1"/>
            </w:pPr>
            <w:r/>
            <w:r>
              <w:rPr>
                <w:rFonts w:ascii="Times New Roman" w:hAnsi="Times New Roman"/>
                <w:sz w:val="20"/>
              </w:rPr>
              <w:t>التطبيق يعمل 100% بدون إنترنت</w:t>
            </w:r>
          </w:p>
        </w:tc>
      </w:tr>
      <w:tr>
        <w:tc>
          <w:tcPr>
            <w:tcW w:type="dxa" w:w="2409"/>
          </w:tcPr>
          <w:p>
            <w:pPr>
              <w:bidi w:val="1"/>
            </w:pPr>
            <w:r/>
            <w:r>
              <w:rPr>
                <w:rFonts w:ascii="Times New Roman" w:hAnsi="Times New Roman"/>
                <w:sz w:val="20"/>
              </w:rPr>
              <w:t>Sprint 5</w:t>
              <w:br/>
              <w:t>(أسبوع 10-11)</w:t>
            </w:r>
          </w:p>
        </w:tc>
        <w:tc>
          <w:tcPr>
            <w:tcW w:type="dxa" w:w="2409"/>
          </w:tcPr>
          <w:p>
            <w:pPr>
              <w:bidi w:val="1"/>
            </w:pPr>
            <w:r/>
            <w:r>
              <w:rPr>
                <w:rFonts w:ascii="Times New Roman" w:hAnsi="Times New Roman"/>
                <w:sz w:val="20"/>
              </w:rPr>
              <w:t>التكامل والاختبار</w:t>
            </w:r>
          </w:p>
        </w:tc>
        <w:tc>
          <w:tcPr>
            <w:tcW w:type="dxa" w:w="2409"/>
          </w:tcPr>
          <w:p>
            <w:pPr>
              <w:bidi w:val="1"/>
            </w:pPr>
            <w:r/>
            <w:r>
              <w:rPr>
                <w:rFonts w:ascii="Times New Roman" w:hAnsi="Times New Roman"/>
                <w:sz w:val="20"/>
              </w:rPr>
              <w:t>اختبار شامل + إصلاح الأخطاء + تحسين الأداء + Onboarding</w:t>
            </w:r>
          </w:p>
        </w:tc>
        <w:tc>
          <w:tcPr>
            <w:tcW w:type="dxa" w:w="2409"/>
          </w:tcPr>
          <w:p>
            <w:pPr>
              <w:bidi w:val="1"/>
            </w:pPr>
            <w:r/>
            <w:r>
              <w:rPr>
                <w:rFonts w:ascii="Times New Roman" w:hAnsi="Times New Roman"/>
                <w:sz w:val="20"/>
              </w:rPr>
              <w:t>تطبيق مستقر جاهز للاختبار الميداني</w:t>
            </w:r>
          </w:p>
        </w:tc>
      </w:tr>
      <w:tr>
        <w:tc>
          <w:tcPr>
            <w:tcW w:type="dxa" w:w="2409"/>
          </w:tcPr>
          <w:p>
            <w:pPr>
              <w:bidi w:val="1"/>
            </w:pPr>
            <w:r/>
            <w:r>
              <w:rPr>
                <w:rFonts w:ascii="Times New Roman" w:hAnsi="Times New Roman"/>
                <w:sz w:val="20"/>
              </w:rPr>
              <w:t>Sprint 6</w:t>
              <w:br/>
              <w:t>(أسبوع 12)</w:t>
            </w:r>
          </w:p>
        </w:tc>
        <w:tc>
          <w:tcPr>
            <w:tcW w:type="dxa" w:w="2409"/>
          </w:tcPr>
          <w:p>
            <w:pPr>
              <w:bidi w:val="1"/>
            </w:pPr>
            <w:r/>
            <w:r>
              <w:rPr>
                <w:rFonts w:ascii="Times New Roman" w:hAnsi="Times New Roman"/>
                <w:sz w:val="20"/>
              </w:rPr>
              <w:t>التوثيق والتسليم</w:t>
            </w:r>
          </w:p>
        </w:tc>
        <w:tc>
          <w:tcPr>
            <w:tcW w:type="dxa" w:w="2409"/>
          </w:tcPr>
          <w:p>
            <w:pPr>
              <w:bidi w:val="1"/>
            </w:pPr>
            <w:r/>
            <w:r>
              <w:rPr>
                <w:rFonts w:ascii="Times New Roman" w:hAnsi="Times New Roman"/>
                <w:sz w:val="20"/>
              </w:rPr>
              <w:t>توثيق تقني + دليل المستخدم + فيديو توضيحي + تسليم</w:t>
            </w:r>
          </w:p>
        </w:tc>
        <w:tc>
          <w:tcPr>
            <w:tcW w:type="dxa" w:w="2409"/>
          </w:tcPr>
          <w:p>
            <w:pPr>
              <w:bidi w:val="1"/>
            </w:pPr>
            <w:r/>
            <w:r>
              <w:rPr>
                <w:rFonts w:ascii="Times New Roman" w:hAnsi="Times New Roman"/>
                <w:sz w:val="20"/>
              </w:rPr>
              <w:t>حزمة تسليم كاملة</w:t>
            </w:r>
          </w:p>
        </w:tc>
      </w:tr>
    </w:tbl>
    <w:p>
      <w:pPr>
        <w:pStyle w:val="Heading1"/>
        <w:bidi w:val="1"/>
      </w:pPr>
      <w:r>
        <w:rPr>
          <w:rFonts w:ascii="Times New Roman" w:hAnsi="Times New Roman"/>
          <w:cs/>
        </w:rPr>
        <w:t>12. معايير التقييم وفق DSR</w:t>
      </w:r>
    </w:p>
    <w:p>
      <w:pPr>
        <w:bidi w:val="1"/>
      </w:pPr>
      <w:r>
        <w:rPr>
          <w:rFonts w:ascii="Times New Roman" w:hAnsi="Times New Roman"/>
          <w:cs/>
        </w:rPr>
        <w:t>يُعد التقييم ركيزة أساسية في منهج علوم التصميم. وقد حدد Hevner et al. (2004) سبعة معايير للبحث الجيد في علوم التصميم، نُكيفها هنا لتقييم البروتوتايب المقترح. ويُلاحظ أن التقييم في هذه المرحلة نظري بشكل رئيسي، وينتظر التحقق الميداني في الدورة الثانية من DSR:</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409"/>
            <w:shd w:fill="F2F2F2" w:val="clear"/>
          </w:tcPr>
          <w:p>
            <w:pPr>
              <w:bidi w:val="1"/>
            </w:pPr>
            <w:r/>
            <w:r>
              <w:rPr>
                <w:rFonts w:ascii="Times New Roman" w:hAnsi="Times New Roman"/>
                <w:b/>
                <w:sz w:val="20"/>
              </w:rPr>
              <w:t>المعيار</w:t>
            </w:r>
          </w:p>
        </w:tc>
        <w:tc>
          <w:tcPr>
            <w:tcW w:type="dxa" w:w="2409"/>
            <w:shd w:fill="F2F2F2" w:val="clear"/>
          </w:tcPr>
          <w:p>
            <w:pPr>
              <w:bidi w:val="1"/>
            </w:pPr>
            <w:r/>
            <w:r>
              <w:rPr>
                <w:rFonts w:ascii="Times New Roman" w:hAnsi="Times New Roman"/>
                <w:b/>
                <w:sz w:val="20"/>
              </w:rPr>
              <w:t>السؤال التقييمي</w:t>
            </w:r>
          </w:p>
        </w:tc>
        <w:tc>
          <w:tcPr>
            <w:tcW w:type="dxa" w:w="2409"/>
            <w:shd w:fill="F2F2F2" w:val="clear"/>
          </w:tcPr>
          <w:p>
            <w:pPr>
              <w:bidi w:val="1"/>
            </w:pPr>
            <w:r/>
            <w:r>
              <w:rPr>
                <w:rFonts w:ascii="Times New Roman" w:hAnsi="Times New Roman"/>
                <w:b/>
                <w:sz w:val="20"/>
              </w:rPr>
              <w:t>أداة التقييم</w:t>
            </w:r>
          </w:p>
        </w:tc>
        <w:tc>
          <w:tcPr>
            <w:tcW w:type="dxa" w:w="2409"/>
            <w:shd w:fill="F2F2F2" w:val="clear"/>
          </w:tcPr>
          <w:p>
            <w:pPr>
              <w:bidi w:val="1"/>
            </w:pPr>
            <w:r/>
            <w:r>
              <w:rPr>
                <w:rFonts w:ascii="Times New Roman" w:hAnsi="Times New Roman"/>
                <w:b/>
                <w:sz w:val="20"/>
              </w:rPr>
              <w:t>معيار النجاح</w:t>
            </w:r>
          </w:p>
        </w:tc>
      </w:tr>
      <w:tr>
        <w:tc>
          <w:tcPr>
            <w:tcW w:type="dxa" w:w="2409"/>
          </w:tcPr>
          <w:p>
            <w:pPr>
              <w:bidi w:val="1"/>
            </w:pPr>
            <w:r/>
            <w:r>
              <w:rPr>
                <w:rFonts w:ascii="Times New Roman" w:hAnsi="Times New Roman"/>
                <w:sz w:val="20"/>
              </w:rPr>
              <w:t>النموذج كأداة (Design as an Artifact)</w:t>
            </w:r>
          </w:p>
        </w:tc>
        <w:tc>
          <w:tcPr>
            <w:tcW w:type="dxa" w:w="2409"/>
          </w:tcPr>
          <w:p>
            <w:pPr>
              <w:bidi w:val="1"/>
            </w:pPr>
            <w:r/>
            <w:r>
              <w:rPr>
                <w:rFonts w:ascii="Times New Roman" w:hAnsi="Times New Roman"/>
                <w:sz w:val="20"/>
              </w:rPr>
              <w:t>هل النموذج يُنتج أداة قابلة للاستخدام؟</w:t>
            </w:r>
          </w:p>
        </w:tc>
        <w:tc>
          <w:tcPr>
            <w:tcW w:type="dxa" w:w="2409"/>
          </w:tcPr>
          <w:p>
            <w:pPr>
              <w:bidi w:val="1"/>
            </w:pPr>
            <w:r/>
            <w:r>
              <w:rPr>
                <w:rFonts w:ascii="Times New Roman" w:hAnsi="Times New Roman"/>
                <w:sz w:val="20"/>
              </w:rPr>
              <w:t>مراجعة خبراء + اختبار قابلية الاستخدام مع 5 فلاحين</w:t>
            </w:r>
          </w:p>
        </w:tc>
        <w:tc>
          <w:tcPr>
            <w:tcW w:type="dxa" w:w="2409"/>
          </w:tcPr>
          <w:p>
            <w:pPr>
              <w:bidi w:val="1"/>
            </w:pPr>
            <w:r/>
            <w:r>
              <w:rPr>
                <w:rFonts w:ascii="Times New Roman" w:hAnsi="Times New Roman"/>
                <w:sz w:val="20"/>
              </w:rPr>
              <w:t>تعمل الوظائف الأربع بشكل صحيح + قابلية الاستخدام &gt; 70%</w:t>
            </w:r>
          </w:p>
        </w:tc>
      </w:tr>
      <w:tr>
        <w:tc>
          <w:tcPr>
            <w:tcW w:type="dxa" w:w="2409"/>
          </w:tcPr>
          <w:p>
            <w:pPr>
              <w:bidi w:val="1"/>
            </w:pPr>
            <w:r/>
            <w:r>
              <w:rPr>
                <w:rFonts w:ascii="Times New Roman" w:hAnsi="Times New Roman"/>
                <w:sz w:val="20"/>
              </w:rPr>
              <w:t>ملاءمة المشكلة (Problem Relevance)</w:t>
            </w:r>
          </w:p>
        </w:tc>
        <w:tc>
          <w:tcPr>
            <w:tcW w:type="dxa" w:w="2409"/>
          </w:tcPr>
          <w:p>
            <w:pPr>
              <w:bidi w:val="1"/>
            </w:pPr>
            <w:r/>
            <w:r>
              <w:rPr>
                <w:rFonts w:ascii="Times New Roman" w:hAnsi="Times New Roman"/>
                <w:sz w:val="20"/>
              </w:rPr>
              <w:t>هل يحل مشكلة حقيقية؟</w:t>
            </w:r>
          </w:p>
        </w:tc>
        <w:tc>
          <w:tcPr>
            <w:tcW w:type="dxa" w:w="2409"/>
          </w:tcPr>
          <w:p>
            <w:pPr>
              <w:bidi w:val="1"/>
            </w:pPr>
            <w:r/>
            <w:r>
              <w:rPr>
                <w:rFonts w:ascii="Times New Roman" w:hAnsi="Times New Roman"/>
                <w:sz w:val="20"/>
              </w:rPr>
              <w:t>مقابلات مع فلاحين + تحليل الفجوة</w:t>
            </w:r>
          </w:p>
        </w:tc>
        <w:tc>
          <w:tcPr>
            <w:tcW w:type="dxa" w:w="2409"/>
          </w:tcPr>
          <w:p>
            <w:pPr>
              <w:bidi w:val="1"/>
            </w:pPr>
            <w:r/>
            <w:r>
              <w:rPr>
                <w:rFonts w:ascii="Times New Roman" w:hAnsi="Times New Roman"/>
                <w:sz w:val="20"/>
              </w:rPr>
              <w:t>٪80 من الفلاحين يُؤكدون الحاجة</w:t>
            </w:r>
          </w:p>
        </w:tc>
      </w:tr>
      <w:tr>
        <w:tc>
          <w:tcPr>
            <w:tcW w:type="dxa" w:w="2409"/>
          </w:tcPr>
          <w:p>
            <w:pPr>
              <w:bidi w:val="1"/>
            </w:pPr>
            <w:r/>
            <w:r>
              <w:rPr>
                <w:rFonts w:ascii="Times New Roman" w:hAnsi="Times New Roman"/>
                <w:sz w:val="20"/>
              </w:rPr>
              <w:t>تقييم التصميم (Design Evaluation)</w:t>
            </w:r>
          </w:p>
        </w:tc>
        <w:tc>
          <w:tcPr>
            <w:tcW w:type="dxa" w:w="2409"/>
          </w:tcPr>
          <w:p>
            <w:pPr>
              <w:bidi w:val="1"/>
            </w:pPr>
            <w:r/>
            <w:r>
              <w:rPr>
                <w:rFonts w:ascii="Times New Roman" w:hAnsi="Times New Roman"/>
                <w:sz w:val="20"/>
              </w:rPr>
              <w:t>هل يعمل النموذج كما صُمم؟</w:t>
            </w:r>
          </w:p>
        </w:tc>
        <w:tc>
          <w:tcPr>
            <w:tcW w:type="dxa" w:w="2409"/>
          </w:tcPr>
          <w:p>
            <w:pPr>
              <w:bidi w:val="1"/>
            </w:pPr>
            <w:r/>
            <w:r>
              <w:rPr>
                <w:rFonts w:ascii="Times New Roman" w:hAnsi="Times New Roman"/>
                <w:sz w:val="20"/>
              </w:rPr>
              <w:t>اختبار وحدوي + اختبار تكاملي + سيناريوهات الاختبار</w:t>
            </w:r>
          </w:p>
        </w:tc>
        <w:tc>
          <w:tcPr>
            <w:tcW w:type="dxa" w:w="2409"/>
          </w:tcPr>
          <w:p>
            <w:pPr>
              <w:bidi w:val="1"/>
            </w:pPr>
            <w:r/>
            <w:r>
              <w:rPr>
                <w:rFonts w:ascii="Times New Roman" w:hAnsi="Times New Roman"/>
                <w:sz w:val="20"/>
              </w:rPr>
              <w:t>اجتياز 100% من سيناريوهات Happy Path</w:t>
            </w:r>
          </w:p>
        </w:tc>
      </w:tr>
      <w:tr>
        <w:tc>
          <w:tcPr>
            <w:tcW w:type="dxa" w:w="2409"/>
          </w:tcPr>
          <w:p>
            <w:pPr>
              <w:bidi w:val="1"/>
            </w:pPr>
            <w:r/>
            <w:r>
              <w:rPr>
                <w:rFonts w:ascii="Times New Roman" w:hAnsi="Times New Roman"/>
                <w:sz w:val="20"/>
              </w:rPr>
              <w:t>مساهمة البحث (Research Contribution)</w:t>
            </w:r>
          </w:p>
        </w:tc>
        <w:tc>
          <w:tcPr>
            <w:tcW w:type="dxa" w:w="2409"/>
          </w:tcPr>
          <w:p>
            <w:pPr>
              <w:bidi w:val="1"/>
            </w:pPr>
            <w:r/>
            <w:r>
              <w:rPr>
                <w:rFonts w:ascii="Times New Roman" w:hAnsi="Times New Roman"/>
                <w:sz w:val="20"/>
              </w:rPr>
              <w:t>هل يُضيف شيئاً جديداً؟</w:t>
            </w:r>
          </w:p>
        </w:tc>
        <w:tc>
          <w:tcPr>
            <w:tcW w:type="dxa" w:w="2409"/>
          </w:tcPr>
          <w:p>
            <w:pPr>
              <w:bidi w:val="1"/>
            </w:pPr>
            <w:r/>
            <w:r>
              <w:rPr>
                <w:rFonts w:ascii="Times New Roman" w:hAnsi="Times New Roman"/>
                <w:sz w:val="20"/>
              </w:rPr>
              <w:t>مراجعة أدبيات + مقارنة مع الأدوات الموجودة</w:t>
            </w:r>
          </w:p>
        </w:tc>
        <w:tc>
          <w:tcPr>
            <w:tcW w:type="dxa" w:w="2409"/>
          </w:tcPr>
          <w:p>
            <w:pPr>
              <w:bidi w:val="1"/>
            </w:pPr>
            <w:r/>
            <w:r>
              <w:rPr>
                <w:rFonts w:ascii="Times New Roman" w:hAnsi="Times New Roman"/>
                <w:sz w:val="20"/>
              </w:rPr>
              <w:t>3 ابتكارات على الأقل: المؤشرات + الموسمية + الربط</w:t>
            </w:r>
          </w:p>
        </w:tc>
      </w:tr>
      <w:tr>
        <w:tc>
          <w:tcPr>
            <w:tcW w:type="dxa" w:w="2409"/>
          </w:tcPr>
          <w:p>
            <w:pPr>
              <w:bidi w:val="1"/>
            </w:pPr>
            <w:r/>
            <w:r>
              <w:rPr>
                <w:rFonts w:ascii="Times New Roman" w:hAnsi="Times New Roman"/>
                <w:sz w:val="20"/>
              </w:rPr>
              <w:t>صرامة البحث (Research Rigor)</w:t>
            </w:r>
          </w:p>
        </w:tc>
        <w:tc>
          <w:tcPr>
            <w:tcW w:type="dxa" w:w="2409"/>
          </w:tcPr>
          <w:p>
            <w:pPr>
              <w:bidi w:val="1"/>
            </w:pPr>
            <w:r/>
            <w:r>
              <w:rPr>
                <w:rFonts w:ascii="Times New Roman" w:hAnsi="Times New Roman"/>
                <w:sz w:val="20"/>
              </w:rPr>
              <w:t>هل البحث منهجي؟</w:t>
            </w:r>
          </w:p>
        </w:tc>
        <w:tc>
          <w:tcPr>
            <w:tcW w:type="dxa" w:w="2409"/>
          </w:tcPr>
          <w:p>
            <w:pPr>
              <w:bidi w:val="1"/>
            </w:pPr>
            <w:r/>
            <w:r>
              <w:rPr>
                <w:rFonts w:ascii="Times New Roman" w:hAnsi="Times New Roman"/>
                <w:sz w:val="20"/>
              </w:rPr>
              <w:t>مراجعة نظراء + تتبع القرارات التصميمية</w:t>
            </w:r>
          </w:p>
        </w:tc>
        <w:tc>
          <w:tcPr>
            <w:tcW w:type="dxa" w:w="2409"/>
          </w:tcPr>
          <w:p>
            <w:pPr>
              <w:bidi w:val="1"/>
            </w:pPr>
            <w:r/>
            <w:r>
              <w:rPr>
                <w:rFonts w:ascii="Times New Roman" w:hAnsi="Times New Roman"/>
                <w:sz w:val="20"/>
              </w:rPr>
              <w:t>كل قرار تصميمي موثق بمبرر</w:t>
            </w:r>
          </w:p>
        </w:tc>
      </w:tr>
      <w:tr>
        <w:tc>
          <w:tcPr>
            <w:tcW w:type="dxa" w:w="2409"/>
          </w:tcPr>
          <w:p>
            <w:pPr>
              <w:bidi w:val="1"/>
            </w:pPr>
            <w:r/>
            <w:r>
              <w:rPr>
                <w:rFonts w:ascii="Times New Roman" w:hAnsi="Times New Roman"/>
                <w:sz w:val="20"/>
              </w:rPr>
              <w:t>التصميم كبحث (Design as Search)</w:t>
            </w:r>
          </w:p>
        </w:tc>
        <w:tc>
          <w:tcPr>
            <w:tcW w:type="dxa" w:w="2409"/>
          </w:tcPr>
          <w:p>
            <w:pPr>
              <w:bidi w:val="1"/>
            </w:pPr>
            <w:r/>
            <w:r>
              <w:rPr>
                <w:rFonts w:ascii="Times New Roman" w:hAnsi="Times New Roman"/>
                <w:sz w:val="20"/>
              </w:rPr>
              <w:t>هل استُكشفت بدائل؟</w:t>
            </w:r>
          </w:p>
        </w:tc>
        <w:tc>
          <w:tcPr>
            <w:tcW w:type="dxa" w:w="2409"/>
          </w:tcPr>
          <w:p>
            <w:pPr>
              <w:bidi w:val="1"/>
            </w:pPr>
            <w:r/>
            <w:r>
              <w:rPr>
                <w:rFonts w:ascii="Times New Roman" w:hAnsi="Times New Roman"/>
                <w:sz w:val="20"/>
              </w:rPr>
              <w:t>تحليل الحلول البديلة + توثيق القرارات</w:t>
            </w:r>
          </w:p>
        </w:tc>
        <w:tc>
          <w:tcPr>
            <w:tcW w:type="dxa" w:w="2409"/>
          </w:tcPr>
          <w:p>
            <w:pPr>
              <w:bidi w:val="1"/>
            </w:pPr>
            <w:r/>
            <w:r>
              <w:rPr>
                <w:rFonts w:ascii="Times New Roman" w:hAnsi="Times New Roman"/>
                <w:sz w:val="20"/>
              </w:rPr>
              <w:t>جدول مقارنة للبدائل مع تبرير الاختيار</w:t>
            </w:r>
          </w:p>
        </w:tc>
      </w:tr>
      <w:tr>
        <w:tc>
          <w:tcPr>
            <w:tcW w:type="dxa" w:w="2409"/>
          </w:tcPr>
          <w:p>
            <w:pPr>
              <w:bidi w:val="1"/>
            </w:pPr>
            <w:r/>
            <w:r>
              <w:rPr>
                <w:rFonts w:ascii="Times New Roman" w:hAnsi="Times New Roman"/>
                <w:sz w:val="20"/>
              </w:rPr>
              <w:t>تواصل البحث (Research Communication)</w:t>
            </w:r>
          </w:p>
        </w:tc>
        <w:tc>
          <w:tcPr>
            <w:tcW w:type="dxa" w:w="2409"/>
          </w:tcPr>
          <w:p>
            <w:pPr>
              <w:bidi w:val="1"/>
            </w:pPr>
            <w:r/>
            <w:r>
              <w:rPr>
                <w:rFonts w:ascii="Times New Roman" w:hAnsi="Times New Roman"/>
                <w:sz w:val="20"/>
              </w:rPr>
              <w:t>هل النتائج قابلة للنشر؟</w:t>
            </w:r>
          </w:p>
        </w:tc>
        <w:tc>
          <w:tcPr>
            <w:tcW w:type="dxa" w:w="2409"/>
          </w:tcPr>
          <w:p>
            <w:pPr>
              <w:bidi w:val="1"/>
            </w:pPr>
            <w:r/>
            <w:r>
              <w:rPr>
                <w:rFonts w:ascii="Times New Roman" w:hAnsi="Times New Roman"/>
                <w:sz w:val="20"/>
              </w:rPr>
              <w:t>ورقة بحثية + عرض في الملتقى</w:t>
            </w:r>
          </w:p>
        </w:tc>
        <w:tc>
          <w:tcPr>
            <w:tcW w:type="dxa" w:w="2409"/>
          </w:tcPr>
          <w:p>
            <w:pPr>
              <w:bidi w:val="1"/>
            </w:pPr>
            <w:r/>
            <w:r>
              <w:rPr>
                <w:rFonts w:ascii="Times New Roman" w:hAnsi="Times New Roman"/>
                <w:sz w:val="20"/>
              </w:rPr>
              <w:t>قبول الورقة في الملتقى الدولي</w:t>
            </w:r>
          </w:p>
        </w:tc>
      </w:tr>
    </w:tbl>
    <w:p>
      <w:pPr>
        <w:pStyle w:val="Heading1"/>
        <w:bidi w:val="1"/>
      </w:pPr>
      <w:r>
        <w:rPr>
          <w:rFonts w:ascii="Times New Roman" w:hAnsi="Times New Roman"/>
          <w:cs/>
        </w:rPr>
        <w:t>13. المراجع والمصادر</w:t>
      </w:r>
    </w:p>
    <w:p>
      <w:pPr>
        <w:bidi w:val="1"/>
      </w:pPr>
      <w:r>
        <w:rPr>
          <w:rFonts w:ascii="Times New Roman" w:hAnsi="Times New Roman"/>
          <w:sz w:val="20"/>
        </w:rPr>
        <w:t>▪ African Union. (2024). AU Digital Agriculture Strategy (DAS) and Implementation Plan 2024-2030. African Union Commission.</w:t>
      </w:r>
    </w:p>
    <w:p>
      <w:pPr>
        <w:bidi w:val="1"/>
      </w:pPr>
      <w:r>
        <w:rPr>
          <w:rFonts w:ascii="Times New Roman" w:hAnsi="Times New Roman"/>
          <w:sz w:val="20"/>
        </w:rPr>
        <w:t>▪ Basir, M. S., Buckmaster, D., Raturi, A., &amp; Zhang, Y. (2024). From pen and paper to digital precision: A comprehensive review of on-farm recordkeeping. Precision Agriculture, 25(5), 2643-2682.</w:t>
      </w:r>
    </w:p>
    <w:p>
      <w:pPr>
        <w:bidi w:val="1"/>
      </w:pPr>
      <w:r>
        <w:rPr>
          <w:rFonts w:ascii="Times New Roman" w:hAnsi="Times New Roman"/>
          <w:sz w:val="20"/>
        </w:rPr>
        <w:t>▪ Hevner, A., March, S., Park, J., &amp; Ram, S. (2004). Design science research in information systems. MIS Quarterly, 28(1), 75-105.</w:t>
      </w:r>
    </w:p>
    <w:p>
      <w:pPr>
        <w:bidi w:val="1"/>
      </w:pPr>
      <w:r>
        <w:rPr>
          <w:rFonts w:ascii="Times New Roman" w:hAnsi="Times New Roman"/>
          <w:sz w:val="20"/>
        </w:rPr>
        <w:t>▪ IDRC &amp; IDinsight. (2024). Making digital tools work for farmers in Africa: Scoping study. IDinsight.</w:t>
      </w:r>
    </w:p>
    <w:p>
      <w:pPr>
        <w:bidi w:val="1"/>
      </w:pPr>
      <w:r>
        <w:rPr>
          <w:rFonts w:ascii="Times New Roman" w:hAnsi="Times New Roman"/>
          <w:sz w:val="20"/>
        </w:rPr>
        <w:t>▪ IFAC. (2018). Financial management for small and medium enterprises in agriculture. International Federation of Accountants.</w:t>
      </w:r>
    </w:p>
    <w:p>
      <w:pPr>
        <w:bidi w:val="1"/>
      </w:pPr>
      <w:r>
        <w:rPr>
          <w:rFonts w:ascii="Times New Roman" w:hAnsi="Times New Roman"/>
          <w:sz w:val="20"/>
        </w:rPr>
        <w:t>▪ Peffers, K., Tuunanen, T., Rothenberger, M., &amp; Chatterjee, S. (2008). A design science research methodology for information systems research. Journal of Management Information Systems, 24(3), 45-77.</w:t>
      </w:r>
    </w:p>
    <w:p>
      <w:pPr>
        <w:bidi w:val="1"/>
      </w:pPr>
      <w:r>
        <w:rPr>
          <w:rFonts w:ascii="Times New Roman" w:hAnsi="Times New Roman"/>
          <w:sz w:val="20"/>
        </w:rPr>
        <w:t>▪ Shepherd, M., Turner, J. A., Small, B., &amp; Wheeler, D. (2020). Priorities for science to overcome hurdles thwarting the full promise of the digital agriculture revolution. Journal of the Science of Food and Agriculture, 100(14), 5083-5092.</w:t>
      </w:r>
    </w:p>
    <w:sectPr w:rsidR="00FC693F" w:rsidRPr="0006063C" w:rsidSect="00034616">
      <w:pgSz w:w="11906" w:h="16838"/>
      <w:pgMar w:top="1417" w:right="1134" w:bottom="141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