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8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BIT 4107 – Mobile Application Development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7A3C"/>
          <w:sz w:val="26"/>
          <w:szCs w:val="26"/>
        </w:rPr>
        <w:t xml:space="preserve">Week 6: Networking Aspects in Mobile Application Development</w:t>
      </w:r>
    </w:p>
    <w:p>
      <w:pPr>
        <w:spacing w:after="4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Class Tasks Report</w:t>
      </w:r>
    </w:p>
    <w:p>
      <w:pPr>
        <w:pBdr>
          <w:bottom w:val="single" w:color="1A7A3C" w:sz="6" w:space="1"/>
        </w:pBdr>
        <w:spacing w:after="120" w:before="120"/>
      </w:pPr>
    </w:p>
    <w:p>
      <w:pPr>
        <w:spacing w:after="200"/>
      </w:pP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0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NOELLE BLESSING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Admission Number</w:t>
            </w:r>
          </w:p>
        </w:tc>
        <w:tc>
          <w:tcPr>
            <w:tcW w:type="dxa" w:w="6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BIT/2024/73309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School/Faculty</w:t>
            </w:r>
          </w:p>
        </w:tc>
        <w:tc>
          <w:tcPr>
            <w:tcW w:type="dxa" w:w="60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Mount Kenya University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Programme</w:t>
            </w:r>
          </w:p>
        </w:tc>
        <w:tc>
          <w:tcPr>
            <w:tcW w:type="dxa" w:w="6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Information Technology</w:t>
            </w:r>
          </w:p>
        </w:tc>
      </w:tr>
      <w:tr>
        <w:tc>
          <w:tcPr>
            <w:tcW w:type="dxa" w:w="30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Academic Year / Semester</w:t>
            </w:r>
          </w:p>
        </w:tc>
        <w:tc>
          <w:tcPr>
            <w:tcW w:type="dxa" w:w="60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2025/2026 — Year 3 Semester 2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Lecturer</w:t>
            </w:r>
          </w:p>
        </w:tc>
        <w:tc>
          <w:tcPr>
            <w:tcW w:type="dxa" w:w="60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Mr. Nyoro</w:t>
            </w:r>
          </w:p>
        </w:tc>
      </w:tr>
    </w:tbl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Task 1: Mobile Application Networking Analysis</w:t>
      </w:r>
    </w:p>
    <w:p>
      <w:pPr>
        <w:pBdr>
          <w:bottom w:val="single" w:color="1A7A3C" w:sz="6" w:space="1"/>
        </w:pBdr>
        <w:spacing w:after="120" w:before="12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table below identifies the client, server, and data exchanged for five widely used mobile applications.</w:t>
      </w:r>
    </w:p>
    <w:p>
      <w:pPr>
        <w:spacing w:after="140"/>
      </w:pP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1600"/>
        <w:gridCol w:w="1800"/>
        <w:gridCol w:w="1800"/>
        <w:gridCol w:w="3826"/>
      </w:tblGrid>
      <w:tr>
        <w:tc>
          <w:tcPr>
            <w:tcW w:type="dxa" w:w="16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Server</w:t>
            </w:r>
          </w:p>
        </w:tc>
        <w:tc>
          <w:tcPr>
            <w:tcW w:type="dxa" w:w="3826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Exchanged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mobile app on the user’s phone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WhatsApp/Meta messaging servers</w:t>
            </w:r>
          </w:p>
        </w:tc>
        <w:tc>
          <w:tcPr>
            <w:tcW w:type="dxa" w:w="38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messages, voice notes, images, videos, read receipts, and online/typing status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Facebook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Facebook mobile app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Facebook/Meta social graph and content servers</w:t>
            </w:r>
          </w:p>
        </w:tc>
        <w:tc>
          <w:tcPr>
            <w:tcW w:type="dxa" w:w="38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Posts, comments, likes, photos, friend requests, and news feed content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Uber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Uber rider and driver apps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Uber dispatch and mapping servers</w:t>
            </w:r>
          </w:p>
        </w:tc>
        <w:tc>
          <w:tcPr>
            <w:tcW w:type="dxa" w:w="38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GPS location of rider and driver, trip requests, fare calculations, and route data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M-Pesa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M-Pesa app / SIM-based USSD menu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Safaricom mobile money servers</w:t>
            </w:r>
          </w:p>
        </w:tc>
        <w:tc>
          <w:tcPr>
            <w:tcW w:type="dxa" w:w="3826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balance, transaction PIN, send/withdraw requests, and transaction confirmations</w:t>
            </w:r>
          </w:p>
        </w:tc>
      </w:tr>
      <w:tr>
        <w:tc>
          <w:tcPr>
            <w:tcW w:type="dxa" w:w="1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YouTube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YouTube mobile app</w:t>
            </w:r>
          </w:p>
        </w:tc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Google/YouTube video streaming and recommendation servers</w:t>
            </w:r>
          </w:p>
        </w:tc>
        <w:tc>
          <w:tcPr>
            <w:tcW w:type="dxa" w:w="38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Video streams, search queries, watch history, comments, and likes/subscriptions</w:t>
            </w:r>
          </w:p>
        </w:tc>
      </w:tr>
    </w:tbl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Task 2: API Investigation Report</w:t>
      </w:r>
    </w:p>
    <w:p>
      <w:pPr>
        <w:pBdr>
          <w:bottom w:val="single" w:color="1A7A3C" w:sz="6" w:space="1"/>
        </w:pBdr>
        <w:spacing w:after="12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7A3C"/>
          <w:sz w:val="24"/>
          <w:szCs w:val="24"/>
        </w:rPr>
        <w:t xml:space="preserve">API Name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OpenWeatherMap API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7A3C"/>
          <w:sz w:val="24"/>
          <w:szCs w:val="24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OpenWeatherMap API provides current weather data, forecasts, and historical weather information for any location worldwide. It allows mobile and web applications to request real-time weather conditions such as temperature, humidity, wind speed, and general weather descriptions by simply specifying a city name or geographic coordinates.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7A3C"/>
          <w:sz w:val="24"/>
          <w:szCs w:val="24"/>
        </w:rPr>
        <w:t xml:space="preserve">GET Request Example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GET https://api.openweathermap.org/data/2.5/weather?q=Nairobi&amp;appid=YOUR_API_KEY&amp;units=metric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request asks the server for the current weather conditions in Nairobi, returning the temperature in metric units (Celsius).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7A3C"/>
          <w:sz w:val="24"/>
          <w:szCs w:val="24"/>
        </w:rPr>
        <w:t xml:space="preserve">Expected Response (JSON)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"name": "Nairobi",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"main": {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"temp": 22.5,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"humidity": 60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},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"weather": [{ "description": "scattered clouds" }],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"wind": { "speed": 3.6 }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4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The server responds with a JSON object containing the location name, temperature, humidity percentage, a short weather description, and wind speed, all of which a mobile app would parse and display to the user.</w:t>
      </w:r>
    </w:p>
    <w:p>
      <w:r>
        <w:br w:type="pag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Task 3: JSON Creation — Student Information</w:t>
      </w:r>
    </w:p>
    <w:p>
      <w:pPr>
        <w:pBdr>
          <w:bottom w:val="single" w:color="1A7A3C" w:sz="6" w:space="1"/>
        </w:pBdr>
        <w:spacing w:after="120" w:before="12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JSON data representing a student record, including registration number, name, course, and year of study.</w:t>
      </w:r>
    </w:p>
    <w:p>
      <w:pPr>
        <w:spacing w:after="140"/>
      </w:pP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"regno": "BIT/2024/73309",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"name": "Noelle Blessing",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"course": "Information Technology",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"year": "3"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This JSON structure follows the standard key-value pair format, making it lightweight, human-readable, and easy for a mobile application to parse and send to or receive from a server via an API.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2026-06-17T19:04:58.568Z</dcterms:created>
  <dcterms:modified xsi:type="dcterms:W3CDTF">2026-06-17T19:04:58.581Z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